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8C2E4" w14:textId="77777777" w:rsidR="00B00A1D" w:rsidRPr="0027361A" w:rsidRDefault="00B00A1D" w:rsidP="00F55D09">
      <w:pPr>
        <w:pStyle w:val="NoSpacing"/>
        <w:jc w:val="center"/>
        <w:rPr>
          <w:b/>
          <w:bCs/>
          <w:sz w:val="28"/>
          <w:szCs w:val="28"/>
          <w:lang w:val="lv-LV"/>
        </w:rPr>
      </w:pPr>
      <w:r w:rsidRPr="0027361A">
        <w:rPr>
          <w:b/>
          <w:bCs/>
          <w:sz w:val="28"/>
          <w:szCs w:val="28"/>
          <w:lang w:val="lv-LV"/>
        </w:rPr>
        <w:t>Vienošanās</w:t>
      </w:r>
    </w:p>
    <w:p w14:paraId="0D6968CB" w14:textId="75DF35F8" w:rsidR="00B00A1D" w:rsidRPr="0027361A" w:rsidRDefault="00B00A1D" w:rsidP="00F55D09">
      <w:pPr>
        <w:pStyle w:val="NoSpacing"/>
        <w:jc w:val="center"/>
        <w:rPr>
          <w:b/>
          <w:bCs/>
          <w:sz w:val="28"/>
          <w:szCs w:val="28"/>
          <w:lang w:val="lv-LV"/>
        </w:rPr>
      </w:pPr>
      <w:bookmarkStart w:id="0" w:name="_Hlk151471012"/>
      <w:r w:rsidRPr="0027361A">
        <w:rPr>
          <w:b/>
          <w:bCs/>
          <w:sz w:val="28"/>
          <w:szCs w:val="28"/>
          <w:lang w:val="lv-LV"/>
        </w:rPr>
        <w:t xml:space="preserve">par siltumenerģijas </w:t>
      </w:r>
      <w:r w:rsidR="00150D2A" w:rsidRPr="0027361A">
        <w:rPr>
          <w:b/>
          <w:bCs/>
          <w:sz w:val="28"/>
          <w:szCs w:val="28"/>
          <w:lang w:val="lv-LV"/>
        </w:rPr>
        <w:t>sekundāra tirgus</w:t>
      </w:r>
      <w:r w:rsidRPr="0027361A">
        <w:rPr>
          <w:b/>
          <w:bCs/>
          <w:sz w:val="28"/>
          <w:szCs w:val="28"/>
          <w:lang w:val="lv-LV"/>
        </w:rPr>
        <w:t xml:space="preserve"> pakalpojum</w:t>
      </w:r>
      <w:r w:rsidR="00150D2A" w:rsidRPr="0027361A">
        <w:rPr>
          <w:b/>
          <w:bCs/>
          <w:sz w:val="28"/>
          <w:szCs w:val="28"/>
          <w:lang w:val="lv-LV"/>
        </w:rPr>
        <w:t>iem</w:t>
      </w:r>
    </w:p>
    <w:bookmarkEnd w:id="0"/>
    <w:p w14:paraId="1FE5DD8F" w14:textId="5D269522" w:rsidR="00B00A1D" w:rsidRPr="0027361A" w:rsidRDefault="00B00A1D" w:rsidP="00F55D09">
      <w:pPr>
        <w:pStyle w:val="NoSpacing"/>
        <w:jc w:val="center"/>
        <w:rPr>
          <w:b/>
          <w:bCs/>
          <w:sz w:val="28"/>
          <w:szCs w:val="28"/>
          <w:lang w:val="lv-LV"/>
        </w:rPr>
      </w:pPr>
      <w:r w:rsidRPr="0027361A">
        <w:rPr>
          <w:b/>
          <w:bCs/>
          <w:sz w:val="28"/>
          <w:szCs w:val="28"/>
          <w:lang w:val="lv-LV"/>
        </w:rPr>
        <w:t xml:space="preserve">pie </w:t>
      </w:r>
      <w:r w:rsidR="0027361A" w:rsidRPr="0027361A">
        <w:rPr>
          <w:b/>
          <w:bCs/>
          <w:sz w:val="28"/>
          <w:szCs w:val="28"/>
          <w:lang w:val="lv-LV"/>
        </w:rPr>
        <w:t>________________</w:t>
      </w:r>
      <w:r w:rsidRPr="0027361A">
        <w:rPr>
          <w:b/>
          <w:bCs/>
          <w:sz w:val="28"/>
          <w:szCs w:val="28"/>
          <w:lang w:val="lv-LV"/>
        </w:rPr>
        <w:t>līguma par siltumenerģijas pirkšanu – pārdošanu</w:t>
      </w:r>
    </w:p>
    <w:p w14:paraId="50717810" w14:textId="77777777" w:rsidR="00B00A1D" w:rsidRPr="0027361A" w:rsidRDefault="00B00A1D" w:rsidP="00B00A1D">
      <w:pPr>
        <w:spacing w:line="360" w:lineRule="auto"/>
        <w:jc w:val="center"/>
        <w:rPr>
          <w:rFonts w:ascii="Arial" w:hAnsi="Arial" w:cs="Arial"/>
          <w:b/>
          <w:bCs/>
          <w:sz w:val="24"/>
          <w:szCs w:val="24"/>
          <w:lang w:val="lv-LV"/>
        </w:rPr>
      </w:pPr>
    </w:p>
    <w:p w14:paraId="2C17D1BC" w14:textId="77777777" w:rsidR="00B00A1D" w:rsidRPr="0027361A" w:rsidRDefault="00B00A1D" w:rsidP="00EA7657">
      <w:pPr>
        <w:pStyle w:val="NoSpacing"/>
        <w:jc w:val="right"/>
        <w:rPr>
          <w:i/>
          <w:iCs/>
          <w:lang w:val="lv-LV" w:eastAsia="lv-LV"/>
        </w:rPr>
      </w:pPr>
      <w:r w:rsidRPr="0027361A">
        <w:rPr>
          <w:i/>
          <w:iCs/>
          <w:lang w:val="lv-LV" w:eastAsia="lv-LV"/>
        </w:rPr>
        <w:t>Dokumenta datums</w:t>
      </w:r>
    </w:p>
    <w:p w14:paraId="28D5DD8F" w14:textId="53951B22" w:rsidR="00B00A1D" w:rsidRPr="0027361A" w:rsidRDefault="00B00A1D" w:rsidP="00EA7657">
      <w:pPr>
        <w:pStyle w:val="NoSpacing"/>
        <w:jc w:val="right"/>
        <w:rPr>
          <w:i/>
          <w:iCs/>
          <w:lang w:val="lv-LV" w:eastAsia="lv-LV"/>
        </w:rPr>
      </w:pPr>
      <w:r w:rsidRPr="0027361A">
        <w:rPr>
          <w:i/>
          <w:iCs/>
          <w:lang w:val="lv-LV" w:eastAsia="lv-LV"/>
        </w:rPr>
        <w:t>ir pēdējā pievienotā droš</w:t>
      </w:r>
      <w:r w:rsidR="00B93680" w:rsidRPr="0027361A">
        <w:rPr>
          <w:i/>
          <w:iCs/>
          <w:lang w:val="lv-LV" w:eastAsia="lv-LV"/>
        </w:rPr>
        <w:t>a</w:t>
      </w:r>
      <w:r w:rsidRPr="0027361A">
        <w:rPr>
          <w:i/>
          <w:iCs/>
          <w:lang w:val="lv-LV" w:eastAsia="lv-LV"/>
        </w:rPr>
        <w:t xml:space="preserve"> elektroniskā</w:t>
      </w:r>
    </w:p>
    <w:p w14:paraId="2FA17CA2" w14:textId="77777777" w:rsidR="00B00A1D" w:rsidRPr="0027361A" w:rsidRDefault="00B00A1D" w:rsidP="00EA7657">
      <w:pPr>
        <w:pStyle w:val="NoSpacing"/>
        <w:jc w:val="right"/>
        <w:rPr>
          <w:i/>
          <w:iCs/>
          <w:lang w:val="lv-LV" w:eastAsia="lv-LV"/>
        </w:rPr>
      </w:pPr>
      <w:r w:rsidRPr="0027361A">
        <w:rPr>
          <w:i/>
          <w:iCs/>
          <w:lang w:val="lv-LV" w:eastAsia="lv-LV"/>
        </w:rPr>
        <w:t>paraksta un laika zīmoga datums</w:t>
      </w:r>
    </w:p>
    <w:p w14:paraId="613729D7" w14:textId="77777777" w:rsidR="00B00A1D" w:rsidRPr="0027361A" w:rsidRDefault="00B00A1D" w:rsidP="00B00A1D">
      <w:pPr>
        <w:tabs>
          <w:tab w:val="left" w:pos="1701"/>
        </w:tabs>
        <w:spacing w:after="0" w:line="360" w:lineRule="auto"/>
        <w:jc w:val="right"/>
        <w:rPr>
          <w:rFonts w:ascii="Arial" w:eastAsia="Calibri" w:hAnsi="Arial" w:cs="Arial"/>
          <w:i/>
          <w:iCs/>
          <w:color w:val="000000"/>
          <w:kern w:val="0"/>
          <w:sz w:val="24"/>
          <w:szCs w:val="24"/>
          <w:lang w:val="lv-LV" w:eastAsia="lv-LV"/>
          <w14:ligatures w14:val="none"/>
        </w:rPr>
      </w:pPr>
    </w:p>
    <w:p w14:paraId="1C4D18E4" w14:textId="35FFDD75" w:rsidR="00B00A1D" w:rsidRPr="0027361A" w:rsidRDefault="00114EF4" w:rsidP="00B00A1D">
      <w:pPr>
        <w:spacing w:after="0" w:line="360" w:lineRule="auto"/>
        <w:jc w:val="both"/>
        <w:rPr>
          <w:rFonts w:ascii="Arial" w:eastAsia="Times New Roman" w:hAnsi="Arial" w:cs="Arial"/>
          <w:kern w:val="0"/>
          <w:sz w:val="24"/>
          <w:szCs w:val="24"/>
          <w:lang w:val="lv-LV" w:eastAsia="lv-LV"/>
          <w14:ligatures w14:val="none"/>
        </w:rPr>
      </w:pPr>
      <w:r w:rsidRPr="0027361A">
        <w:rPr>
          <w:rFonts w:ascii="Arial" w:eastAsia="Times New Roman" w:hAnsi="Arial" w:cs="Arial"/>
          <w:b/>
          <w:bCs/>
          <w:kern w:val="0"/>
          <w:sz w:val="24"/>
          <w:szCs w:val="24"/>
          <w:lang w:val="lv-LV" w:eastAsia="lv-LV"/>
          <w14:ligatures w14:val="none"/>
        </w:rPr>
        <w:t>___________________</w:t>
      </w:r>
      <w:r w:rsidR="00B00A1D" w:rsidRPr="0027361A">
        <w:rPr>
          <w:rFonts w:ascii="Arial" w:eastAsia="Times New Roman" w:hAnsi="Arial" w:cs="Arial"/>
          <w:kern w:val="0"/>
          <w:sz w:val="24"/>
          <w:szCs w:val="24"/>
          <w:lang w:val="lv-LV" w:eastAsia="lv-LV"/>
          <w14:ligatures w14:val="none"/>
        </w:rPr>
        <w:t xml:space="preserve"> reģistrācijas Nr.</w:t>
      </w:r>
      <w:r w:rsidRPr="0027361A">
        <w:rPr>
          <w:rFonts w:ascii="Arial" w:eastAsia="Times New Roman" w:hAnsi="Arial" w:cs="Arial"/>
          <w:kern w:val="0"/>
          <w:sz w:val="24"/>
          <w:szCs w:val="24"/>
          <w:lang w:val="lv-LV" w:eastAsia="lv-LV"/>
          <w14:ligatures w14:val="none"/>
        </w:rPr>
        <w:t>________________</w:t>
      </w:r>
      <w:r w:rsidR="00B00A1D" w:rsidRPr="0027361A">
        <w:rPr>
          <w:rFonts w:ascii="Arial" w:eastAsia="Times New Roman" w:hAnsi="Arial" w:cs="Arial"/>
          <w:kern w:val="0"/>
          <w:sz w:val="24"/>
          <w:szCs w:val="24"/>
          <w:lang w:val="lv-LV" w:eastAsia="lv-LV"/>
          <w14:ligatures w14:val="none"/>
        </w:rPr>
        <w:t xml:space="preserve">, kuru uz </w:t>
      </w:r>
      <w:r w:rsidRPr="0027361A">
        <w:rPr>
          <w:rFonts w:ascii="Arial" w:eastAsia="Times New Roman" w:hAnsi="Arial" w:cs="Arial"/>
          <w:kern w:val="0"/>
          <w:sz w:val="24"/>
          <w:szCs w:val="24"/>
          <w:lang w:val="lv-LV" w:eastAsia="lv-LV"/>
          <w14:ligatures w14:val="none"/>
        </w:rPr>
        <w:t>_________</w:t>
      </w:r>
      <w:r w:rsidR="00B00A1D" w:rsidRPr="0027361A">
        <w:rPr>
          <w:rFonts w:ascii="Arial" w:eastAsia="Times New Roman" w:hAnsi="Arial" w:cs="Arial"/>
          <w:kern w:val="0"/>
          <w:sz w:val="24"/>
          <w:szCs w:val="24"/>
          <w:lang w:val="lv-LV" w:eastAsia="lv-LV"/>
          <w14:ligatures w14:val="none"/>
        </w:rPr>
        <w:t xml:space="preserve">pamata pārstāv </w:t>
      </w:r>
      <w:r w:rsidRPr="0027361A">
        <w:rPr>
          <w:rFonts w:ascii="Arial" w:eastAsia="Times New Roman" w:hAnsi="Arial" w:cs="Arial"/>
          <w:kern w:val="0"/>
          <w:sz w:val="24"/>
          <w:szCs w:val="24"/>
          <w:lang w:val="lv-LV" w:eastAsia="lv-LV"/>
          <w14:ligatures w14:val="none"/>
        </w:rPr>
        <w:t>_________________</w:t>
      </w:r>
      <w:r w:rsidR="00B00A1D" w:rsidRPr="0027361A">
        <w:rPr>
          <w:rFonts w:ascii="Arial" w:eastAsia="Times New Roman" w:hAnsi="Arial" w:cs="Arial"/>
          <w:kern w:val="0"/>
          <w:sz w:val="24"/>
          <w:szCs w:val="24"/>
          <w:lang w:val="lv-LV" w:eastAsia="lv-LV"/>
          <w14:ligatures w14:val="none"/>
        </w:rPr>
        <w:t>, (turpmāk tekstā – RAŽOTĀJS) no vienas puses un</w:t>
      </w:r>
    </w:p>
    <w:p w14:paraId="54C09900" w14:textId="77777777" w:rsidR="00B00A1D" w:rsidRPr="0027361A" w:rsidRDefault="00B00A1D" w:rsidP="00B00A1D">
      <w:pPr>
        <w:spacing w:after="0" w:line="360" w:lineRule="auto"/>
        <w:jc w:val="both"/>
        <w:rPr>
          <w:rFonts w:ascii="Arial" w:eastAsia="Times New Roman" w:hAnsi="Arial" w:cs="Arial"/>
          <w:kern w:val="0"/>
          <w:sz w:val="24"/>
          <w:szCs w:val="24"/>
          <w:lang w:val="lv-LV" w:eastAsia="lv-LV"/>
          <w14:ligatures w14:val="none"/>
        </w:rPr>
      </w:pPr>
    </w:p>
    <w:p w14:paraId="7BBA7B59" w14:textId="7B0F58D3" w:rsidR="00B00A1D" w:rsidRPr="0027361A" w:rsidRDefault="00B00A1D" w:rsidP="00B00A1D">
      <w:pPr>
        <w:spacing w:after="0" w:line="360" w:lineRule="auto"/>
        <w:jc w:val="both"/>
        <w:rPr>
          <w:rFonts w:ascii="Arial" w:eastAsia="Times New Roman" w:hAnsi="Arial" w:cs="Arial"/>
          <w:bCs/>
          <w:kern w:val="0"/>
          <w:sz w:val="24"/>
          <w:szCs w:val="24"/>
          <w:lang w:val="lv-LV" w:eastAsia="lv-LV"/>
          <w14:ligatures w14:val="none"/>
        </w:rPr>
      </w:pPr>
      <w:r w:rsidRPr="0027361A">
        <w:rPr>
          <w:rFonts w:ascii="Arial" w:eastAsia="Times New Roman" w:hAnsi="Arial" w:cs="Arial"/>
          <w:b/>
          <w:bCs/>
          <w:kern w:val="0"/>
          <w:sz w:val="24"/>
          <w:szCs w:val="24"/>
          <w:lang w:val="lv-LV" w:eastAsia="lv-LV"/>
          <w14:ligatures w14:val="none"/>
        </w:rPr>
        <w:t>akciju sabiedrība "RĪGAS SILTUMS",</w:t>
      </w:r>
      <w:r w:rsidRPr="0027361A">
        <w:rPr>
          <w:rFonts w:ascii="Arial" w:eastAsia="Times New Roman" w:hAnsi="Arial" w:cs="Arial"/>
          <w:kern w:val="0"/>
          <w:sz w:val="24"/>
          <w:szCs w:val="24"/>
          <w:lang w:val="lv-LV" w:eastAsia="lv-LV"/>
          <w14:ligatures w14:val="none"/>
        </w:rPr>
        <w:t xml:space="preserve"> reģistrācijas Nr.40003286750, kuru uz statūtu pamata pārstāv tās valdes locekļi: </w:t>
      </w:r>
      <w:r w:rsidR="0027361A" w:rsidRPr="0027361A">
        <w:rPr>
          <w:rFonts w:ascii="Arial" w:eastAsia="Times New Roman" w:hAnsi="Arial" w:cs="Arial"/>
          <w:kern w:val="0"/>
          <w:sz w:val="24"/>
          <w:szCs w:val="24"/>
          <w:lang w:val="lv-LV" w:eastAsia="lv-LV"/>
          <w14:ligatures w14:val="none"/>
        </w:rPr>
        <w:t>Mārcis Kauliņš un Raivis Elliņš</w:t>
      </w:r>
      <w:r w:rsidRPr="0027361A">
        <w:rPr>
          <w:rFonts w:ascii="Arial" w:eastAsia="Times New Roman" w:hAnsi="Arial" w:cs="Arial"/>
          <w:kern w:val="0"/>
          <w:sz w:val="24"/>
          <w:szCs w:val="24"/>
          <w:lang w:val="lv-LV" w:eastAsia="lv-LV"/>
          <w14:ligatures w14:val="none"/>
        </w:rPr>
        <w:t xml:space="preserve">, kā sistēmas operators, kas nodrošina siltumenerģijas pārvadi, sadali un siltumenerģijas iepirkumu organizēšanu (turpmāk – OPERATORS), RAŽOTĀJS un OPERATORS kopā saukti – PUSES, pamatojoties uz </w:t>
      </w:r>
      <w:r w:rsidR="00114EF4" w:rsidRPr="0027361A">
        <w:rPr>
          <w:rFonts w:ascii="Arial" w:eastAsia="Times New Roman" w:hAnsi="Arial" w:cs="Arial"/>
          <w:bCs/>
          <w:kern w:val="0"/>
          <w:sz w:val="24"/>
          <w:szCs w:val="24"/>
          <w:lang w:val="lv-LV" w:eastAsia="lv-LV"/>
          <w14:ligatures w14:val="none"/>
        </w:rPr>
        <w:t>______________</w:t>
      </w:r>
      <w:r w:rsidRPr="0027361A">
        <w:rPr>
          <w:rFonts w:ascii="Arial" w:eastAsia="Times New Roman" w:hAnsi="Arial" w:cs="Arial"/>
          <w:bCs/>
          <w:kern w:val="0"/>
          <w:sz w:val="24"/>
          <w:szCs w:val="24"/>
          <w:lang w:val="lv-LV" w:eastAsia="lv-LV"/>
          <w14:ligatures w14:val="none"/>
        </w:rPr>
        <w:t xml:space="preserve"> </w:t>
      </w:r>
      <w:r w:rsidRPr="0027361A">
        <w:rPr>
          <w:rFonts w:ascii="Arial" w:eastAsia="Times New Roman" w:hAnsi="Arial" w:cs="Arial"/>
          <w:kern w:val="0"/>
          <w:sz w:val="24"/>
          <w:szCs w:val="24"/>
          <w:lang w:val="lv-LV" w:eastAsia="lv-LV"/>
          <w14:ligatures w14:val="none"/>
        </w:rPr>
        <w:t xml:space="preserve">Pušu starpā </w:t>
      </w:r>
      <w:r w:rsidRPr="0027361A">
        <w:rPr>
          <w:rFonts w:ascii="Arial" w:eastAsia="Times New Roman" w:hAnsi="Arial" w:cs="Arial"/>
          <w:bCs/>
          <w:kern w:val="0"/>
          <w:sz w:val="24"/>
          <w:szCs w:val="24"/>
          <w:lang w:val="lv-LV" w:eastAsia="lv-LV"/>
          <w14:ligatures w14:val="none"/>
        </w:rPr>
        <w:t xml:space="preserve">noslēgtā līguma par siltumenerģijas pirkšanu – pārdošanu (turpmāk – Līgums), </w:t>
      </w:r>
      <w:r w:rsidR="001C01FA" w:rsidRPr="0027361A">
        <w:rPr>
          <w:rFonts w:ascii="Arial" w:eastAsia="Times New Roman" w:hAnsi="Arial" w:cs="Arial"/>
          <w:bCs/>
          <w:kern w:val="0"/>
          <w:sz w:val="24"/>
          <w:szCs w:val="24"/>
          <w:lang w:val="lv-LV" w:eastAsia="lv-LV"/>
          <w14:ligatures w14:val="none"/>
        </w:rPr>
        <w:t>10.2.</w:t>
      </w:r>
      <w:r w:rsidRPr="0027361A">
        <w:rPr>
          <w:rFonts w:ascii="Arial" w:eastAsia="Times New Roman" w:hAnsi="Arial" w:cs="Arial"/>
          <w:bCs/>
          <w:kern w:val="0"/>
          <w:sz w:val="24"/>
          <w:szCs w:val="24"/>
          <w:lang w:val="lv-LV" w:eastAsia="lv-LV"/>
          <w14:ligatures w14:val="none"/>
        </w:rPr>
        <w:t xml:space="preserve">punktu, </w:t>
      </w:r>
    </w:p>
    <w:p w14:paraId="3C1B0A2E" w14:textId="77777777" w:rsidR="00B00A1D" w:rsidRPr="0027361A" w:rsidRDefault="00B00A1D" w:rsidP="00B00A1D">
      <w:pPr>
        <w:spacing w:after="0" w:line="360" w:lineRule="auto"/>
        <w:jc w:val="both"/>
        <w:rPr>
          <w:rFonts w:ascii="Arial" w:eastAsia="Times New Roman" w:hAnsi="Arial" w:cs="Arial"/>
          <w:bCs/>
          <w:kern w:val="0"/>
          <w:sz w:val="24"/>
          <w:szCs w:val="24"/>
          <w:lang w:val="lv-LV" w:eastAsia="lv-LV"/>
          <w14:ligatures w14:val="none"/>
        </w:rPr>
      </w:pPr>
    </w:p>
    <w:p w14:paraId="7D698F87" w14:textId="523D5189" w:rsidR="00B00A1D" w:rsidRPr="0027361A" w:rsidRDefault="00B00A1D" w:rsidP="00B00A1D">
      <w:pPr>
        <w:spacing w:after="0" w:line="360" w:lineRule="auto"/>
        <w:jc w:val="both"/>
        <w:rPr>
          <w:rFonts w:ascii="Arial" w:eastAsia="Times New Roman" w:hAnsi="Arial" w:cs="Arial"/>
          <w:bCs/>
          <w:kern w:val="0"/>
          <w:sz w:val="24"/>
          <w:szCs w:val="24"/>
          <w:lang w:val="lv-LV" w:eastAsia="lv-LV"/>
          <w14:ligatures w14:val="none"/>
        </w:rPr>
      </w:pPr>
      <w:r w:rsidRPr="0027361A">
        <w:rPr>
          <w:rFonts w:ascii="Arial" w:eastAsia="Times New Roman" w:hAnsi="Arial" w:cs="Arial"/>
          <w:bCs/>
          <w:kern w:val="0"/>
          <w:sz w:val="24"/>
          <w:szCs w:val="24"/>
          <w:lang w:val="lv-LV" w:eastAsia="lv-LV"/>
          <w14:ligatures w14:val="none"/>
        </w:rPr>
        <w:t>ievērojot</w:t>
      </w:r>
      <w:r w:rsidR="00B91C3F" w:rsidRPr="0027361A">
        <w:rPr>
          <w:rFonts w:ascii="Arial" w:eastAsia="Times New Roman" w:hAnsi="Arial" w:cs="Arial"/>
          <w:bCs/>
          <w:kern w:val="0"/>
          <w:sz w:val="24"/>
          <w:szCs w:val="24"/>
          <w:lang w:val="lv-LV" w:eastAsia="lv-LV"/>
          <w14:ligatures w14:val="none"/>
        </w:rPr>
        <w:t xml:space="preserve"> pastāvošo elektroenerģijas nākošās dienas tirgu un pastāvošo sinerģiju starp siltumenerģijas un </w:t>
      </w:r>
      <w:r w:rsidRPr="0027361A">
        <w:rPr>
          <w:rFonts w:ascii="Arial" w:eastAsia="Times New Roman" w:hAnsi="Arial" w:cs="Arial"/>
          <w:bCs/>
          <w:kern w:val="0"/>
          <w:sz w:val="24"/>
          <w:szCs w:val="24"/>
          <w:lang w:val="lv-LV" w:eastAsia="lv-LV"/>
          <w14:ligatures w14:val="none"/>
        </w:rPr>
        <w:t xml:space="preserve">elektroenerģijas tirgus </w:t>
      </w:r>
      <w:r w:rsidR="00B91C3F" w:rsidRPr="0027361A">
        <w:rPr>
          <w:rFonts w:ascii="Arial" w:eastAsia="Times New Roman" w:hAnsi="Arial" w:cs="Arial"/>
          <w:bCs/>
          <w:kern w:val="0"/>
          <w:sz w:val="24"/>
          <w:szCs w:val="24"/>
          <w:lang w:val="lv-LV" w:eastAsia="lv-LV"/>
          <w14:ligatures w14:val="none"/>
        </w:rPr>
        <w:t xml:space="preserve">un to, ka elektroenerģijas tirgus </w:t>
      </w:r>
      <w:r w:rsidRPr="0027361A">
        <w:rPr>
          <w:rFonts w:ascii="Arial" w:eastAsia="Times New Roman" w:hAnsi="Arial" w:cs="Arial"/>
          <w:bCs/>
          <w:kern w:val="0"/>
          <w:sz w:val="24"/>
          <w:szCs w:val="24"/>
          <w:lang w:val="lv-LV" w:eastAsia="lv-LV"/>
          <w14:ligatures w14:val="none"/>
        </w:rPr>
        <w:t>svārstību rezultātā rodas iepriekš neprognozējama koģenerācijas procesā saražota siltumenerģija, kas nav iekļauta regulārajā siltumenerģijas iknedēļas tirgū,</w:t>
      </w:r>
    </w:p>
    <w:p w14:paraId="55B435BD" w14:textId="77777777" w:rsidR="00B00A1D" w:rsidRPr="0027361A" w:rsidRDefault="00B00A1D" w:rsidP="00B00A1D">
      <w:pPr>
        <w:spacing w:after="0" w:line="360" w:lineRule="auto"/>
        <w:jc w:val="both"/>
        <w:rPr>
          <w:rFonts w:ascii="Arial" w:eastAsia="Times New Roman" w:hAnsi="Arial" w:cs="Arial"/>
          <w:bCs/>
          <w:kern w:val="0"/>
          <w:sz w:val="24"/>
          <w:szCs w:val="24"/>
          <w:lang w:val="lv-LV" w:eastAsia="lv-LV"/>
          <w14:ligatures w14:val="none"/>
        </w:rPr>
      </w:pPr>
    </w:p>
    <w:p w14:paraId="7D7E6BB3" w14:textId="35173070" w:rsidR="00B00A1D" w:rsidRPr="0027361A" w:rsidRDefault="00B00A1D" w:rsidP="00B00A1D">
      <w:pPr>
        <w:spacing w:after="0" w:line="360" w:lineRule="auto"/>
        <w:jc w:val="both"/>
        <w:rPr>
          <w:rFonts w:ascii="Arial" w:eastAsia="Times New Roman" w:hAnsi="Arial" w:cs="Arial"/>
          <w:bCs/>
          <w:kern w:val="0"/>
          <w:sz w:val="24"/>
          <w:szCs w:val="24"/>
          <w:lang w:val="lv-LV" w:eastAsia="lv-LV"/>
          <w14:ligatures w14:val="none"/>
        </w:rPr>
      </w:pPr>
      <w:r w:rsidRPr="0027361A">
        <w:rPr>
          <w:rFonts w:ascii="Arial" w:eastAsia="Times New Roman" w:hAnsi="Arial" w:cs="Arial"/>
          <w:bCs/>
          <w:kern w:val="0"/>
          <w:sz w:val="24"/>
          <w:szCs w:val="24"/>
          <w:lang w:val="lv-LV" w:eastAsia="lv-LV"/>
          <w14:ligatures w14:val="none"/>
        </w:rPr>
        <w:t xml:space="preserve">lai veicinātu </w:t>
      </w:r>
      <w:proofErr w:type="spellStart"/>
      <w:r w:rsidRPr="0027361A">
        <w:rPr>
          <w:rFonts w:ascii="Arial" w:eastAsia="Times New Roman" w:hAnsi="Arial" w:cs="Arial"/>
          <w:bCs/>
          <w:kern w:val="0"/>
          <w:sz w:val="24"/>
          <w:szCs w:val="24"/>
          <w:lang w:val="lv-LV" w:eastAsia="lv-LV"/>
          <w14:ligatures w14:val="none"/>
        </w:rPr>
        <w:t>klimatneitralitātes</w:t>
      </w:r>
      <w:proofErr w:type="spellEnd"/>
      <w:r w:rsidRPr="0027361A">
        <w:rPr>
          <w:rFonts w:ascii="Arial" w:eastAsia="Times New Roman" w:hAnsi="Arial" w:cs="Arial"/>
          <w:bCs/>
          <w:kern w:val="0"/>
          <w:sz w:val="24"/>
          <w:szCs w:val="24"/>
          <w:lang w:val="lv-LV" w:eastAsia="lv-LV"/>
          <w14:ligatures w14:val="none"/>
        </w:rPr>
        <w:t xml:space="preserve"> mērķu sasniegšanu, kā arī sekmētu dažādas izcelsmes siltumenerģijas iekļaušanu lietderīgi izmantojamajā apjomā, PUSES </w:t>
      </w:r>
      <w:r w:rsidR="0067633A" w:rsidRPr="0027361A">
        <w:rPr>
          <w:rFonts w:ascii="Arial" w:eastAsia="Times New Roman" w:hAnsi="Arial" w:cs="Arial"/>
          <w:bCs/>
          <w:kern w:val="0"/>
          <w:sz w:val="24"/>
          <w:szCs w:val="24"/>
          <w:lang w:val="lv-LV" w:eastAsia="lv-LV"/>
          <w14:ligatures w14:val="none"/>
        </w:rPr>
        <w:t>noslēdz šo vienošanos (turpmāk – Vienošanās)</w:t>
      </w:r>
      <w:r w:rsidRPr="0027361A">
        <w:rPr>
          <w:rFonts w:ascii="Arial" w:eastAsia="Times New Roman" w:hAnsi="Arial" w:cs="Arial"/>
          <w:bCs/>
          <w:kern w:val="0"/>
          <w:sz w:val="24"/>
          <w:szCs w:val="24"/>
          <w:lang w:val="lv-LV" w:eastAsia="lv-LV"/>
          <w14:ligatures w14:val="none"/>
        </w:rPr>
        <w:t>:</w:t>
      </w:r>
    </w:p>
    <w:p w14:paraId="799778D1" w14:textId="77777777" w:rsidR="00B00A1D" w:rsidRPr="0027361A" w:rsidRDefault="00B00A1D" w:rsidP="00B00A1D">
      <w:pPr>
        <w:spacing w:after="0" w:line="360" w:lineRule="auto"/>
        <w:jc w:val="both"/>
        <w:rPr>
          <w:rFonts w:ascii="Arial" w:eastAsia="Times New Roman" w:hAnsi="Arial" w:cs="Arial"/>
          <w:bCs/>
          <w:kern w:val="0"/>
          <w:sz w:val="24"/>
          <w:szCs w:val="24"/>
          <w:lang w:val="lv-LV" w:eastAsia="lv-LV"/>
          <w14:ligatures w14:val="none"/>
        </w:rPr>
      </w:pPr>
    </w:p>
    <w:p w14:paraId="75F69C46" w14:textId="2CB46921" w:rsidR="00B00A1D" w:rsidRPr="0027361A" w:rsidRDefault="00B00A1D" w:rsidP="00B00A1D">
      <w:pPr>
        <w:pStyle w:val="ListParagraph"/>
        <w:numPr>
          <w:ilvl w:val="0"/>
          <w:numId w:val="1"/>
        </w:numPr>
        <w:spacing w:after="0" w:line="360" w:lineRule="auto"/>
        <w:ind w:left="0" w:firstLine="0"/>
        <w:jc w:val="both"/>
        <w:rPr>
          <w:rFonts w:ascii="Arial" w:eastAsia="Times New Roman" w:hAnsi="Arial" w:cs="Arial"/>
          <w:bCs/>
          <w:kern w:val="0"/>
          <w:sz w:val="24"/>
          <w:szCs w:val="24"/>
          <w:lang w:val="lv-LV" w:eastAsia="lv-LV"/>
          <w14:ligatures w14:val="none"/>
        </w:rPr>
      </w:pPr>
      <w:r w:rsidRPr="0027361A">
        <w:rPr>
          <w:rFonts w:ascii="Arial" w:eastAsia="Times New Roman" w:hAnsi="Arial" w:cs="Arial"/>
          <w:bCs/>
          <w:kern w:val="0"/>
          <w:sz w:val="24"/>
          <w:szCs w:val="24"/>
          <w:lang w:val="lv-LV" w:eastAsia="lv-LV"/>
          <w14:ligatures w14:val="none"/>
        </w:rPr>
        <w:t xml:space="preserve">OPERATORS piedāvā un RAŽOTĀJS piekrīt siltumenerģijas </w:t>
      </w:r>
      <w:proofErr w:type="spellStart"/>
      <w:r w:rsidRPr="0027361A">
        <w:rPr>
          <w:rFonts w:ascii="Arial" w:eastAsia="Times New Roman" w:hAnsi="Arial" w:cs="Arial"/>
          <w:bCs/>
          <w:kern w:val="0"/>
          <w:sz w:val="24"/>
          <w:szCs w:val="24"/>
          <w:lang w:val="lv-LV" w:eastAsia="lv-LV"/>
          <w14:ligatures w14:val="none"/>
        </w:rPr>
        <w:t>pārdispečerēšanas</w:t>
      </w:r>
      <w:proofErr w:type="spellEnd"/>
      <w:r w:rsidRPr="0027361A">
        <w:rPr>
          <w:rFonts w:ascii="Arial" w:eastAsia="Times New Roman" w:hAnsi="Arial" w:cs="Arial"/>
          <w:bCs/>
          <w:kern w:val="0"/>
          <w:sz w:val="24"/>
          <w:szCs w:val="24"/>
          <w:lang w:val="lv-LV" w:eastAsia="lv-LV"/>
          <w14:ligatures w14:val="none"/>
        </w:rPr>
        <w:t xml:space="preserve"> pakalpojum</w:t>
      </w:r>
      <w:r w:rsidR="00EA7657" w:rsidRPr="0027361A">
        <w:rPr>
          <w:rFonts w:ascii="Arial" w:eastAsia="Times New Roman" w:hAnsi="Arial" w:cs="Arial"/>
          <w:bCs/>
          <w:kern w:val="0"/>
          <w:sz w:val="24"/>
          <w:szCs w:val="24"/>
          <w:lang w:val="lv-LV" w:eastAsia="lv-LV"/>
          <w14:ligatures w14:val="none"/>
        </w:rPr>
        <w:t>a</w:t>
      </w:r>
      <w:r w:rsidRPr="0027361A">
        <w:rPr>
          <w:rFonts w:ascii="Arial" w:eastAsia="Times New Roman" w:hAnsi="Arial" w:cs="Arial"/>
          <w:bCs/>
          <w:kern w:val="0"/>
          <w:sz w:val="24"/>
          <w:szCs w:val="24"/>
          <w:lang w:val="lv-LV" w:eastAsia="lv-LV"/>
          <w14:ligatures w14:val="none"/>
        </w:rPr>
        <w:t xml:space="preserve"> īstenošanas kārtībai, lai iknedēļas siltumenerģijas tirgū iekļautu neregulāru periodu un izcelsmes avotu siltumenerģiju (turpmāk – Sekundārais </w:t>
      </w:r>
      <w:r w:rsidR="00F55D09" w:rsidRPr="0027361A">
        <w:rPr>
          <w:rFonts w:ascii="Arial" w:eastAsia="Times New Roman" w:hAnsi="Arial" w:cs="Arial"/>
          <w:bCs/>
          <w:kern w:val="0"/>
          <w:sz w:val="24"/>
          <w:szCs w:val="24"/>
          <w:lang w:val="lv-LV" w:eastAsia="lv-LV"/>
          <w14:ligatures w14:val="none"/>
        </w:rPr>
        <w:t xml:space="preserve">siltumenerģijas </w:t>
      </w:r>
      <w:r w:rsidRPr="0027361A">
        <w:rPr>
          <w:rFonts w:ascii="Arial" w:eastAsia="Times New Roman" w:hAnsi="Arial" w:cs="Arial"/>
          <w:bCs/>
          <w:kern w:val="0"/>
          <w:sz w:val="24"/>
          <w:szCs w:val="24"/>
          <w:lang w:val="lv-LV" w:eastAsia="lv-LV"/>
          <w14:ligatures w14:val="none"/>
        </w:rPr>
        <w:t>tirgus).</w:t>
      </w:r>
    </w:p>
    <w:p w14:paraId="10D61927" w14:textId="2A61A767" w:rsidR="00B00A1D" w:rsidRPr="0027361A" w:rsidRDefault="00B00A1D" w:rsidP="00B00A1D">
      <w:pPr>
        <w:pStyle w:val="ListParagraph"/>
        <w:numPr>
          <w:ilvl w:val="0"/>
          <w:numId w:val="1"/>
        </w:numPr>
        <w:spacing w:after="0" w:line="360" w:lineRule="auto"/>
        <w:ind w:left="0" w:firstLine="0"/>
        <w:jc w:val="both"/>
        <w:rPr>
          <w:rFonts w:ascii="Arial" w:eastAsia="Times New Roman" w:hAnsi="Arial" w:cs="Arial"/>
          <w:bCs/>
          <w:kern w:val="0"/>
          <w:sz w:val="24"/>
          <w:szCs w:val="24"/>
          <w:lang w:val="lv-LV" w:eastAsia="lv-LV"/>
          <w14:ligatures w14:val="none"/>
        </w:rPr>
      </w:pPr>
      <w:r w:rsidRPr="0027361A">
        <w:rPr>
          <w:rFonts w:ascii="Arial" w:eastAsia="Times New Roman" w:hAnsi="Arial" w:cs="Arial"/>
          <w:bCs/>
          <w:kern w:val="0"/>
          <w:sz w:val="24"/>
          <w:szCs w:val="24"/>
          <w:lang w:val="lv-LV" w:eastAsia="lv-LV"/>
          <w14:ligatures w14:val="none"/>
        </w:rPr>
        <w:t>RAŽOTĀJS, iesniedzot OPERATORAM piegādājamās siltumenerģijas apjomu un tās cenas piedāvājumu/-</w:t>
      </w:r>
      <w:proofErr w:type="spellStart"/>
      <w:r w:rsidRPr="0027361A">
        <w:rPr>
          <w:rFonts w:ascii="Arial" w:eastAsia="Times New Roman" w:hAnsi="Arial" w:cs="Arial"/>
          <w:bCs/>
          <w:kern w:val="0"/>
          <w:sz w:val="24"/>
          <w:szCs w:val="24"/>
          <w:lang w:val="lv-LV" w:eastAsia="lv-LV"/>
          <w14:ligatures w14:val="none"/>
        </w:rPr>
        <w:t>us</w:t>
      </w:r>
      <w:proofErr w:type="spellEnd"/>
      <w:r w:rsidRPr="0027361A">
        <w:rPr>
          <w:rFonts w:ascii="Arial" w:eastAsia="Times New Roman" w:hAnsi="Arial" w:cs="Arial"/>
          <w:bCs/>
          <w:kern w:val="0"/>
          <w:sz w:val="24"/>
          <w:szCs w:val="24"/>
          <w:lang w:val="lv-LV" w:eastAsia="lv-LV"/>
          <w14:ligatures w14:val="none"/>
        </w:rPr>
        <w:t xml:space="preserve"> iknedēļas siltumenerģijas Iepirkuma procedūrā nākamajai tirdzniecības nedēļai saskaņā ar Rīgas pilsētas Daugavas labā krasta siltumapgādes sistēmas siltumenerģijas iepirkumu procedūru norises noteikumu 2.nodaļu </w:t>
      </w:r>
      <w:r w:rsidR="00150D2A" w:rsidRPr="0027361A">
        <w:rPr>
          <w:rFonts w:ascii="Arial" w:eastAsia="Times New Roman" w:hAnsi="Arial" w:cs="Arial"/>
          <w:bCs/>
          <w:kern w:val="0"/>
          <w:sz w:val="24"/>
          <w:szCs w:val="24"/>
          <w:lang w:val="lv-LV" w:eastAsia="lv-LV"/>
          <w14:ligatures w14:val="none"/>
        </w:rPr>
        <w:t xml:space="preserve">var </w:t>
      </w:r>
      <w:r w:rsidRPr="0027361A">
        <w:rPr>
          <w:rFonts w:ascii="Arial" w:eastAsia="Times New Roman" w:hAnsi="Arial" w:cs="Arial"/>
          <w:bCs/>
          <w:kern w:val="0"/>
          <w:sz w:val="24"/>
          <w:szCs w:val="24"/>
          <w:lang w:val="lv-LV" w:eastAsia="lv-LV"/>
          <w14:ligatures w14:val="none"/>
        </w:rPr>
        <w:t>iesnie</w:t>
      </w:r>
      <w:r w:rsidR="00150D2A" w:rsidRPr="0027361A">
        <w:rPr>
          <w:rFonts w:ascii="Arial" w:eastAsia="Times New Roman" w:hAnsi="Arial" w:cs="Arial"/>
          <w:bCs/>
          <w:kern w:val="0"/>
          <w:sz w:val="24"/>
          <w:szCs w:val="24"/>
          <w:lang w:val="lv-LV" w:eastAsia="lv-LV"/>
          <w14:ligatures w14:val="none"/>
        </w:rPr>
        <w:t>gt</w:t>
      </w:r>
      <w:r w:rsidRPr="0027361A">
        <w:rPr>
          <w:rFonts w:ascii="Arial" w:eastAsia="Times New Roman" w:hAnsi="Arial" w:cs="Arial"/>
          <w:bCs/>
          <w:kern w:val="0"/>
          <w:sz w:val="24"/>
          <w:szCs w:val="24"/>
          <w:lang w:val="lv-LV" w:eastAsia="lv-LV"/>
          <w14:ligatures w14:val="none"/>
        </w:rPr>
        <w:t xml:space="preserve"> arī piedāvājumu siltumenerģijas </w:t>
      </w:r>
      <w:r w:rsidR="00150D2A" w:rsidRPr="0027361A">
        <w:rPr>
          <w:rFonts w:ascii="Arial" w:eastAsia="Times New Roman" w:hAnsi="Arial" w:cs="Arial"/>
          <w:bCs/>
          <w:kern w:val="0"/>
          <w:sz w:val="24"/>
          <w:szCs w:val="24"/>
          <w:lang w:val="lv-LV" w:eastAsia="lv-LV"/>
          <w14:ligatures w14:val="none"/>
        </w:rPr>
        <w:t>Regulēšanas</w:t>
      </w:r>
      <w:r w:rsidRPr="0027361A">
        <w:rPr>
          <w:rFonts w:ascii="Arial" w:eastAsia="Times New Roman" w:hAnsi="Arial" w:cs="Arial"/>
          <w:bCs/>
          <w:kern w:val="0"/>
          <w:sz w:val="24"/>
          <w:szCs w:val="24"/>
          <w:lang w:val="lv-LV" w:eastAsia="lv-LV"/>
          <w14:ligatures w14:val="none"/>
        </w:rPr>
        <w:t xml:space="preserve"> maksai un </w:t>
      </w:r>
      <w:r w:rsidR="00150D2A" w:rsidRPr="0027361A">
        <w:rPr>
          <w:rFonts w:ascii="Arial" w:eastAsia="Times New Roman" w:hAnsi="Arial" w:cs="Arial"/>
          <w:bCs/>
          <w:kern w:val="0"/>
          <w:sz w:val="24"/>
          <w:szCs w:val="24"/>
          <w:lang w:val="lv-LV" w:eastAsia="lv-LV"/>
          <w14:ligatures w14:val="none"/>
        </w:rPr>
        <w:t>Regulēšanas jaudai</w:t>
      </w:r>
      <w:r w:rsidRPr="0027361A">
        <w:rPr>
          <w:rFonts w:ascii="Arial" w:eastAsia="Times New Roman" w:hAnsi="Arial" w:cs="Arial"/>
          <w:bCs/>
          <w:kern w:val="0"/>
          <w:sz w:val="24"/>
          <w:szCs w:val="24"/>
          <w:lang w:val="lv-LV" w:eastAsia="lv-LV"/>
          <w14:ligatures w14:val="none"/>
        </w:rPr>
        <w:t xml:space="preserve">, saskaņā ar Siltumenerģijas </w:t>
      </w:r>
      <w:r w:rsidR="00150D2A" w:rsidRPr="0027361A">
        <w:rPr>
          <w:rFonts w:ascii="Arial" w:eastAsia="Times New Roman" w:hAnsi="Arial" w:cs="Arial"/>
          <w:bCs/>
          <w:kern w:val="0"/>
          <w:sz w:val="24"/>
          <w:szCs w:val="24"/>
          <w:lang w:val="lv-LV" w:eastAsia="lv-LV"/>
          <w14:ligatures w14:val="none"/>
        </w:rPr>
        <w:t>sekundārā tirgus</w:t>
      </w:r>
      <w:r w:rsidRPr="0027361A">
        <w:rPr>
          <w:rFonts w:ascii="Arial" w:eastAsia="Times New Roman" w:hAnsi="Arial" w:cs="Arial"/>
          <w:bCs/>
          <w:kern w:val="0"/>
          <w:sz w:val="24"/>
          <w:szCs w:val="24"/>
          <w:lang w:val="lv-LV" w:eastAsia="lv-LV"/>
          <w14:ligatures w14:val="none"/>
        </w:rPr>
        <w:t xml:space="preserve"> noteikumos</w:t>
      </w:r>
      <w:r w:rsidR="00F55D09" w:rsidRPr="0027361A">
        <w:rPr>
          <w:rFonts w:ascii="Arial" w:eastAsia="Times New Roman" w:hAnsi="Arial" w:cs="Arial"/>
          <w:bCs/>
          <w:kern w:val="0"/>
          <w:sz w:val="24"/>
          <w:szCs w:val="24"/>
          <w:lang w:val="lv-LV" w:eastAsia="lv-LV"/>
          <w14:ligatures w14:val="none"/>
        </w:rPr>
        <w:t xml:space="preserve"> (turpmāk – Tirgus noteikumi)</w:t>
      </w:r>
      <w:r w:rsidRPr="0027361A">
        <w:rPr>
          <w:rFonts w:ascii="Arial" w:eastAsia="Times New Roman" w:hAnsi="Arial" w:cs="Arial"/>
          <w:bCs/>
          <w:kern w:val="0"/>
          <w:sz w:val="24"/>
          <w:szCs w:val="24"/>
          <w:lang w:val="lv-LV" w:eastAsia="lv-LV"/>
          <w14:ligatures w14:val="none"/>
        </w:rPr>
        <w:t xml:space="preserve"> noteikto kārtību.</w:t>
      </w:r>
    </w:p>
    <w:p w14:paraId="2015B6FF" w14:textId="77777777" w:rsidR="00B00A1D" w:rsidRPr="0027361A" w:rsidRDefault="00B00A1D" w:rsidP="00B00A1D">
      <w:pPr>
        <w:pStyle w:val="ListParagraph"/>
        <w:numPr>
          <w:ilvl w:val="0"/>
          <w:numId w:val="1"/>
        </w:numPr>
        <w:spacing w:after="0" w:line="360" w:lineRule="auto"/>
        <w:ind w:left="0" w:firstLine="0"/>
        <w:jc w:val="both"/>
        <w:rPr>
          <w:rFonts w:ascii="Arial" w:eastAsia="Times New Roman" w:hAnsi="Arial" w:cs="Arial"/>
          <w:bCs/>
          <w:kern w:val="0"/>
          <w:sz w:val="24"/>
          <w:szCs w:val="24"/>
          <w:lang w:val="lv-LV" w:eastAsia="lv-LV"/>
          <w14:ligatures w14:val="none"/>
        </w:rPr>
      </w:pPr>
      <w:r w:rsidRPr="0027361A">
        <w:rPr>
          <w:rFonts w:ascii="Arial" w:eastAsia="Times New Roman" w:hAnsi="Arial" w:cs="Arial"/>
          <w:bCs/>
          <w:kern w:val="0"/>
          <w:sz w:val="24"/>
          <w:szCs w:val="24"/>
          <w:lang w:val="lv-LV" w:eastAsia="lv-LV"/>
          <w14:ligatures w14:val="none"/>
        </w:rPr>
        <w:t xml:space="preserve">Regulēšanas maksa ir maksājums RAŽOTĀJAM par iknedēļas tirgū nododamās siltumenerģijas apjoma samazinājumu pēc OPERATORA </w:t>
      </w:r>
      <w:proofErr w:type="spellStart"/>
      <w:r w:rsidRPr="0027361A">
        <w:rPr>
          <w:rFonts w:ascii="Arial" w:eastAsia="Times New Roman" w:hAnsi="Arial" w:cs="Arial"/>
          <w:bCs/>
          <w:kern w:val="0"/>
          <w:sz w:val="24"/>
          <w:szCs w:val="24"/>
          <w:lang w:val="lv-LV" w:eastAsia="lv-LV"/>
          <w14:ligatures w14:val="none"/>
        </w:rPr>
        <w:t>dispečervadības</w:t>
      </w:r>
      <w:proofErr w:type="spellEnd"/>
      <w:r w:rsidRPr="0027361A">
        <w:rPr>
          <w:rFonts w:ascii="Arial" w:eastAsia="Times New Roman" w:hAnsi="Arial" w:cs="Arial"/>
          <w:bCs/>
          <w:kern w:val="0"/>
          <w:sz w:val="24"/>
          <w:szCs w:val="24"/>
          <w:lang w:val="lv-LV" w:eastAsia="lv-LV"/>
          <w14:ligatures w14:val="none"/>
        </w:rPr>
        <w:t xml:space="preserve"> rīkojuma saņemšanas. </w:t>
      </w:r>
    </w:p>
    <w:p w14:paraId="103FC07C" w14:textId="782F3889" w:rsidR="00B00A1D" w:rsidRPr="0027361A" w:rsidRDefault="00B00A1D" w:rsidP="00B00A1D">
      <w:pPr>
        <w:pStyle w:val="ListParagraph"/>
        <w:numPr>
          <w:ilvl w:val="0"/>
          <w:numId w:val="1"/>
        </w:numPr>
        <w:spacing w:after="0" w:line="360" w:lineRule="auto"/>
        <w:ind w:left="0" w:firstLine="0"/>
        <w:jc w:val="both"/>
        <w:rPr>
          <w:rFonts w:ascii="Arial" w:eastAsia="Times New Roman" w:hAnsi="Arial" w:cs="Arial"/>
          <w:bCs/>
          <w:kern w:val="0"/>
          <w:sz w:val="24"/>
          <w:szCs w:val="24"/>
          <w:lang w:val="lv-LV" w:eastAsia="lv-LV"/>
          <w14:ligatures w14:val="none"/>
        </w:rPr>
      </w:pPr>
      <w:r w:rsidRPr="0027361A">
        <w:rPr>
          <w:rFonts w:ascii="Arial" w:eastAsia="Times New Roman" w:hAnsi="Arial" w:cs="Arial"/>
          <w:bCs/>
          <w:kern w:val="0"/>
          <w:sz w:val="24"/>
          <w:szCs w:val="24"/>
          <w:lang w:val="lv-LV" w:eastAsia="lv-LV"/>
          <w14:ligatures w14:val="none"/>
        </w:rPr>
        <w:t xml:space="preserve">RAŽOTĀJS katru dienu līdz pulksten 16:00 var iesniegt OPERATORAM </w:t>
      </w:r>
      <w:r w:rsidR="00B435B7" w:rsidRPr="0027361A">
        <w:rPr>
          <w:rFonts w:ascii="Arial" w:eastAsia="Times New Roman" w:hAnsi="Arial" w:cs="Arial"/>
          <w:bCs/>
          <w:kern w:val="0"/>
          <w:sz w:val="24"/>
          <w:szCs w:val="24"/>
          <w:lang w:val="lv-LV" w:eastAsia="lv-LV"/>
          <w14:ligatures w14:val="none"/>
        </w:rPr>
        <w:t>Atlikum</w:t>
      </w:r>
      <w:r w:rsidR="00BC670F" w:rsidRPr="0027361A">
        <w:rPr>
          <w:rFonts w:ascii="Arial" w:eastAsia="Times New Roman" w:hAnsi="Arial" w:cs="Arial"/>
          <w:bCs/>
          <w:kern w:val="0"/>
          <w:sz w:val="24"/>
          <w:szCs w:val="24"/>
          <w:lang w:val="lv-LV" w:eastAsia="lv-LV"/>
          <w14:ligatures w14:val="none"/>
        </w:rPr>
        <w:t>a siltumenerģijas</w:t>
      </w:r>
      <w:r w:rsidRPr="0027361A">
        <w:rPr>
          <w:rFonts w:ascii="Arial" w:eastAsia="Times New Roman" w:hAnsi="Arial" w:cs="Arial"/>
          <w:bCs/>
          <w:kern w:val="0"/>
          <w:sz w:val="24"/>
          <w:szCs w:val="24"/>
          <w:lang w:val="lv-LV" w:eastAsia="lv-LV"/>
          <w14:ligatures w14:val="none"/>
        </w:rPr>
        <w:t xml:space="preserve"> piedāvājumu iekļaušanai Sekundārajā</w:t>
      </w:r>
      <w:r w:rsidR="00F55D09" w:rsidRPr="0027361A">
        <w:rPr>
          <w:rFonts w:ascii="Arial" w:eastAsia="Times New Roman" w:hAnsi="Arial" w:cs="Arial"/>
          <w:bCs/>
          <w:kern w:val="0"/>
          <w:sz w:val="24"/>
          <w:szCs w:val="24"/>
          <w:lang w:val="lv-LV" w:eastAsia="lv-LV"/>
          <w14:ligatures w14:val="none"/>
        </w:rPr>
        <w:t xml:space="preserve"> siltumenerģijas</w:t>
      </w:r>
      <w:r w:rsidRPr="0027361A">
        <w:rPr>
          <w:rFonts w:ascii="Arial" w:eastAsia="Times New Roman" w:hAnsi="Arial" w:cs="Arial"/>
          <w:bCs/>
          <w:kern w:val="0"/>
          <w:sz w:val="24"/>
          <w:szCs w:val="24"/>
          <w:lang w:val="lv-LV" w:eastAsia="lv-LV"/>
          <w14:ligatures w14:val="none"/>
        </w:rPr>
        <w:t xml:space="preserve"> tirgū saskaņā ar </w:t>
      </w:r>
      <w:r w:rsidR="00F55D09" w:rsidRPr="0027361A">
        <w:rPr>
          <w:rFonts w:ascii="Arial" w:eastAsia="Times New Roman" w:hAnsi="Arial" w:cs="Arial"/>
          <w:bCs/>
          <w:kern w:val="0"/>
          <w:sz w:val="24"/>
          <w:szCs w:val="24"/>
          <w:lang w:val="lv-LV" w:eastAsia="lv-LV"/>
          <w14:ligatures w14:val="none"/>
        </w:rPr>
        <w:t>Tirgus</w:t>
      </w:r>
      <w:r w:rsidRPr="0027361A">
        <w:rPr>
          <w:rFonts w:ascii="Arial" w:eastAsia="Times New Roman" w:hAnsi="Arial" w:cs="Arial"/>
          <w:bCs/>
          <w:kern w:val="0"/>
          <w:sz w:val="24"/>
          <w:szCs w:val="24"/>
          <w:lang w:val="lv-LV" w:eastAsia="lv-LV"/>
          <w14:ligatures w14:val="none"/>
        </w:rPr>
        <w:t xml:space="preserve"> noteikumos noteikto kārtību.</w:t>
      </w:r>
    </w:p>
    <w:p w14:paraId="2D85C825" w14:textId="7618F8FD" w:rsidR="00B00A1D" w:rsidRPr="0027361A" w:rsidRDefault="00F55D09" w:rsidP="00B00A1D">
      <w:pPr>
        <w:pStyle w:val="ListParagraph"/>
        <w:numPr>
          <w:ilvl w:val="0"/>
          <w:numId w:val="1"/>
        </w:numPr>
        <w:spacing w:line="360" w:lineRule="auto"/>
        <w:ind w:left="0" w:firstLine="0"/>
        <w:jc w:val="both"/>
        <w:rPr>
          <w:rFonts w:ascii="Arial" w:eastAsia="Times New Roman" w:hAnsi="Arial" w:cs="Arial"/>
          <w:bCs/>
          <w:kern w:val="0"/>
          <w:sz w:val="24"/>
          <w:szCs w:val="24"/>
          <w:lang w:val="lv-LV" w:eastAsia="lv-LV"/>
          <w14:ligatures w14:val="none"/>
        </w:rPr>
      </w:pPr>
      <w:r w:rsidRPr="0027361A">
        <w:rPr>
          <w:rFonts w:ascii="Arial" w:eastAsia="Times New Roman" w:hAnsi="Arial" w:cs="Arial"/>
          <w:bCs/>
          <w:kern w:val="0"/>
          <w:sz w:val="24"/>
          <w:szCs w:val="24"/>
          <w:lang w:val="lv-LV" w:eastAsia="lv-LV"/>
          <w14:ligatures w14:val="none"/>
        </w:rPr>
        <w:t>Tirgus</w:t>
      </w:r>
      <w:r w:rsidR="00B00A1D" w:rsidRPr="0027361A">
        <w:rPr>
          <w:rFonts w:ascii="Arial" w:eastAsia="Times New Roman" w:hAnsi="Arial" w:cs="Arial"/>
          <w:bCs/>
          <w:kern w:val="0"/>
          <w:sz w:val="24"/>
          <w:szCs w:val="24"/>
          <w:lang w:val="lv-LV" w:eastAsia="lv-LV"/>
          <w14:ligatures w14:val="none"/>
        </w:rPr>
        <w:t xml:space="preserve"> noteikumus izstrādā un apstiprina OPERATORS. Tie ir šīs vienošanās neatņemama sastāvdaļa un PUŠU rīcība katru nedēļu tiek īstenota saskaņā ar attiecīgajā laika posmā spēkā esošajiem </w:t>
      </w:r>
      <w:r w:rsidRPr="0027361A">
        <w:rPr>
          <w:rFonts w:ascii="Arial" w:eastAsia="Times New Roman" w:hAnsi="Arial" w:cs="Arial"/>
          <w:bCs/>
          <w:kern w:val="0"/>
          <w:sz w:val="24"/>
          <w:szCs w:val="24"/>
          <w:lang w:val="lv-LV" w:eastAsia="lv-LV"/>
          <w14:ligatures w14:val="none"/>
        </w:rPr>
        <w:t>Tirgus n</w:t>
      </w:r>
      <w:r w:rsidR="00B00A1D" w:rsidRPr="0027361A">
        <w:rPr>
          <w:rFonts w:ascii="Arial" w:eastAsia="Times New Roman" w:hAnsi="Arial" w:cs="Arial"/>
          <w:bCs/>
          <w:kern w:val="0"/>
          <w:sz w:val="24"/>
          <w:szCs w:val="24"/>
          <w:lang w:val="lv-LV" w:eastAsia="lv-LV"/>
          <w14:ligatures w14:val="none"/>
        </w:rPr>
        <w:t>oteikumiem.</w:t>
      </w:r>
    </w:p>
    <w:p w14:paraId="69722518" w14:textId="1BB5ECA2" w:rsidR="00B435B7" w:rsidRPr="0027361A" w:rsidRDefault="00B435B7" w:rsidP="00EA7657">
      <w:pPr>
        <w:pStyle w:val="ListParagraph"/>
        <w:numPr>
          <w:ilvl w:val="0"/>
          <w:numId w:val="1"/>
        </w:numPr>
        <w:spacing w:line="360" w:lineRule="auto"/>
        <w:ind w:left="0" w:firstLine="0"/>
        <w:jc w:val="both"/>
        <w:rPr>
          <w:rFonts w:ascii="Arial" w:eastAsia="Times New Roman" w:hAnsi="Arial" w:cs="Arial"/>
          <w:bCs/>
          <w:kern w:val="0"/>
          <w:sz w:val="24"/>
          <w:szCs w:val="24"/>
          <w:lang w:val="lv-LV" w:eastAsia="lv-LV"/>
          <w14:ligatures w14:val="none"/>
        </w:rPr>
      </w:pPr>
      <w:r w:rsidRPr="0027361A">
        <w:rPr>
          <w:rFonts w:ascii="Arial" w:eastAsia="Times New Roman" w:hAnsi="Arial" w:cs="Arial"/>
          <w:bCs/>
          <w:kern w:val="0"/>
          <w:sz w:val="24"/>
          <w:szCs w:val="24"/>
          <w:lang w:val="lv-LV" w:eastAsia="lv-LV"/>
          <w14:ligatures w14:val="none"/>
        </w:rPr>
        <w:t xml:space="preserve"> Tirgus noteikumus pēc to apstiprināšanas OPERATORS publicē savā tīmekļvietnē www.rs.lv, norādot datumu, kad Tirgus noteikumi stājas spēkā. Tirgus noteikumus </w:t>
      </w:r>
      <w:r w:rsidR="00EA7657" w:rsidRPr="0027361A">
        <w:rPr>
          <w:rFonts w:ascii="Arial" w:eastAsia="Times New Roman" w:hAnsi="Arial" w:cs="Arial"/>
          <w:bCs/>
          <w:kern w:val="0"/>
          <w:sz w:val="24"/>
          <w:szCs w:val="24"/>
          <w:lang w:val="lv-LV" w:eastAsia="lv-LV"/>
          <w14:ligatures w14:val="none"/>
        </w:rPr>
        <w:t>PUSES</w:t>
      </w:r>
      <w:r w:rsidRPr="0027361A">
        <w:rPr>
          <w:rFonts w:ascii="Arial" w:eastAsia="Times New Roman" w:hAnsi="Arial" w:cs="Arial"/>
          <w:bCs/>
          <w:kern w:val="0"/>
          <w:sz w:val="24"/>
          <w:szCs w:val="24"/>
          <w:lang w:val="lv-LV" w:eastAsia="lv-LV"/>
          <w14:ligatures w14:val="none"/>
        </w:rPr>
        <w:t xml:space="preserve"> neparaksta. Parakstot šo Vienošanos, RAŽOTĀJS apliecina, ka ir iepazinies ar Tirgus noteikumiem, piekrīt tiem, apņemas tos ievērot un apliecina, ka tam Tirgus noteikumi ir pieejami.</w:t>
      </w:r>
    </w:p>
    <w:p w14:paraId="185DD8B5" w14:textId="77777777" w:rsidR="007E35A3" w:rsidRPr="0027361A" w:rsidRDefault="00B435B7" w:rsidP="00EA7657">
      <w:pPr>
        <w:pStyle w:val="ListParagraph"/>
        <w:numPr>
          <w:ilvl w:val="0"/>
          <w:numId w:val="1"/>
        </w:numPr>
        <w:spacing w:line="360" w:lineRule="auto"/>
        <w:ind w:left="0" w:firstLine="0"/>
        <w:jc w:val="both"/>
        <w:rPr>
          <w:rFonts w:ascii="Arial" w:eastAsia="Times New Roman" w:hAnsi="Arial" w:cs="Arial"/>
          <w:bCs/>
          <w:kern w:val="0"/>
          <w:sz w:val="24"/>
          <w:szCs w:val="24"/>
          <w:lang w:val="lv-LV" w:eastAsia="lv-LV"/>
          <w14:ligatures w14:val="none"/>
        </w:rPr>
      </w:pPr>
      <w:r w:rsidRPr="0027361A">
        <w:rPr>
          <w:rFonts w:ascii="Arial" w:eastAsia="Times New Roman" w:hAnsi="Arial" w:cs="Arial"/>
          <w:bCs/>
          <w:kern w:val="0"/>
          <w:sz w:val="24"/>
          <w:szCs w:val="24"/>
          <w:lang w:val="lv-LV" w:eastAsia="lv-LV"/>
          <w14:ligatures w14:val="none"/>
        </w:rPr>
        <w:t xml:space="preserve">OPERATORS var izstrādāt grozījumus Tirgus noteikumos, par izstrādātajiem grozījumiem informējot </w:t>
      </w:r>
      <w:r w:rsidR="007E35A3" w:rsidRPr="0027361A">
        <w:rPr>
          <w:rFonts w:ascii="Arial" w:eastAsia="Times New Roman" w:hAnsi="Arial" w:cs="Arial"/>
          <w:bCs/>
          <w:kern w:val="0"/>
          <w:sz w:val="24"/>
          <w:szCs w:val="24"/>
          <w:lang w:val="lv-LV" w:eastAsia="lv-LV"/>
          <w14:ligatures w14:val="none"/>
        </w:rPr>
        <w:t>RAŽOTĀJU</w:t>
      </w:r>
      <w:r w:rsidRPr="0027361A">
        <w:rPr>
          <w:rFonts w:ascii="Arial" w:eastAsia="Times New Roman" w:hAnsi="Arial" w:cs="Arial"/>
          <w:bCs/>
          <w:kern w:val="0"/>
          <w:sz w:val="24"/>
          <w:szCs w:val="24"/>
          <w:lang w:val="lv-LV" w:eastAsia="lv-LV"/>
          <w14:ligatures w14:val="none"/>
        </w:rPr>
        <w:t xml:space="preserve"> </w:t>
      </w:r>
      <w:r w:rsidR="007E35A3" w:rsidRPr="0027361A">
        <w:rPr>
          <w:rFonts w:ascii="Arial" w:eastAsia="Times New Roman" w:hAnsi="Arial" w:cs="Arial"/>
          <w:bCs/>
          <w:kern w:val="0"/>
          <w:sz w:val="24"/>
          <w:szCs w:val="24"/>
          <w:lang w:val="lv-LV" w:eastAsia="lv-LV"/>
          <w14:ligatures w14:val="none"/>
        </w:rPr>
        <w:t>15</w:t>
      </w:r>
      <w:r w:rsidRPr="0027361A">
        <w:rPr>
          <w:rFonts w:ascii="Arial" w:eastAsia="Times New Roman" w:hAnsi="Arial" w:cs="Arial"/>
          <w:bCs/>
          <w:kern w:val="0"/>
          <w:sz w:val="24"/>
          <w:szCs w:val="24"/>
          <w:lang w:val="lv-LV" w:eastAsia="lv-LV"/>
          <w14:ligatures w14:val="none"/>
        </w:rPr>
        <w:t xml:space="preserve"> (</w:t>
      </w:r>
      <w:r w:rsidR="007E35A3" w:rsidRPr="0027361A">
        <w:rPr>
          <w:rFonts w:ascii="Arial" w:eastAsia="Times New Roman" w:hAnsi="Arial" w:cs="Arial"/>
          <w:bCs/>
          <w:kern w:val="0"/>
          <w:sz w:val="24"/>
          <w:szCs w:val="24"/>
          <w:lang w:val="lv-LV" w:eastAsia="lv-LV"/>
          <w14:ligatures w14:val="none"/>
        </w:rPr>
        <w:t>piecpadsmit</w:t>
      </w:r>
      <w:r w:rsidRPr="0027361A">
        <w:rPr>
          <w:rFonts w:ascii="Arial" w:eastAsia="Times New Roman" w:hAnsi="Arial" w:cs="Arial"/>
          <w:bCs/>
          <w:kern w:val="0"/>
          <w:sz w:val="24"/>
          <w:szCs w:val="24"/>
          <w:lang w:val="lv-LV" w:eastAsia="lv-LV"/>
          <w14:ligatures w14:val="none"/>
        </w:rPr>
        <w:t xml:space="preserve">) dienas pirms šo </w:t>
      </w:r>
      <w:r w:rsidR="007E35A3" w:rsidRPr="0027361A">
        <w:rPr>
          <w:rFonts w:ascii="Arial" w:eastAsia="Times New Roman" w:hAnsi="Arial" w:cs="Arial"/>
          <w:bCs/>
          <w:kern w:val="0"/>
          <w:sz w:val="24"/>
          <w:szCs w:val="24"/>
          <w:lang w:val="lv-LV" w:eastAsia="lv-LV"/>
          <w14:ligatures w14:val="none"/>
        </w:rPr>
        <w:t>Tirgus n</w:t>
      </w:r>
      <w:r w:rsidRPr="0027361A">
        <w:rPr>
          <w:rFonts w:ascii="Arial" w:eastAsia="Times New Roman" w:hAnsi="Arial" w:cs="Arial"/>
          <w:bCs/>
          <w:kern w:val="0"/>
          <w:sz w:val="24"/>
          <w:szCs w:val="24"/>
          <w:lang w:val="lv-LV" w:eastAsia="lv-LV"/>
          <w14:ligatures w14:val="none"/>
        </w:rPr>
        <w:t>oteikumu grozījumu spēkā stāšanās</w:t>
      </w:r>
      <w:r w:rsidR="007E35A3" w:rsidRPr="0027361A">
        <w:rPr>
          <w:rFonts w:ascii="Arial" w:eastAsia="Times New Roman" w:hAnsi="Arial" w:cs="Arial"/>
          <w:bCs/>
          <w:kern w:val="0"/>
          <w:sz w:val="24"/>
          <w:szCs w:val="24"/>
          <w:lang w:val="lv-LV" w:eastAsia="lv-LV"/>
          <w14:ligatures w14:val="none"/>
        </w:rPr>
        <w:t>.</w:t>
      </w:r>
    </w:p>
    <w:p w14:paraId="005C06FE" w14:textId="1801CE8E" w:rsidR="00B00A1D" w:rsidRPr="0027361A" w:rsidRDefault="007E35A3" w:rsidP="00EA7657">
      <w:pPr>
        <w:pStyle w:val="ListParagraph"/>
        <w:numPr>
          <w:ilvl w:val="0"/>
          <w:numId w:val="1"/>
        </w:numPr>
        <w:spacing w:line="360" w:lineRule="auto"/>
        <w:ind w:left="0" w:firstLine="0"/>
        <w:jc w:val="both"/>
        <w:rPr>
          <w:rFonts w:ascii="Arial" w:eastAsia="Times New Roman" w:hAnsi="Arial" w:cs="Arial"/>
          <w:bCs/>
          <w:kern w:val="0"/>
          <w:sz w:val="24"/>
          <w:szCs w:val="24"/>
          <w:lang w:val="lv-LV" w:eastAsia="lv-LV"/>
          <w14:ligatures w14:val="none"/>
        </w:rPr>
      </w:pPr>
      <w:r w:rsidRPr="0027361A">
        <w:rPr>
          <w:rFonts w:ascii="Arial" w:eastAsia="Times New Roman" w:hAnsi="Arial" w:cs="Arial"/>
          <w:bCs/>
          <w:kern w:val="0"/>
          <w:sz w:val="24"/>
          <w:szCs w:val="24"/>
          <w:lang w:val="lv-LV" w:eastAsia="lv-LV"/>
          <w14:ligatures w14:val="none"/>
        </w:rPr>
        <w:t>Tirgus n</w:t>
      </w:r>
      <w:r w:rsidR="00B435B7" w:rsidRPr="0027361A">
        <w:rPr>
          <w:rFonts w:ascii="Arial" w:eastAsia="Times New Roman" w:hAnsi="Arial" w:cs="Arial"/>
          <w:bCs/>
          <w:kern w:val="0"/>
          <w:sz w:val="24"/>
          <w:szCs w:val="24"/>
          <w:lang w:val="lv-LV" w:eastAsia="lv-LV"/>
          <w14:ligatures w14:val="none"/>
        </w:rPr>
        <w:t xml:space="preserve">oteikumu prasību neievērošana ir uzskatāma par šī </w:t>
      </w:r>
      <w:r w:rsidRPr="0027361A">
        <w:rPr>
          <w:rFonts w:ascii="Arial" w:eastAsia="Times New Roman" w:hAnsi="Arial" w:cs="Arial"/>
          <w:bCs/>
          <w:kern w:val="0"/>
          <w:sz w:val="24"/>
          <w:szCs w:val="24"/>
          <w:lang w:val="lv-LV" w:eastAsia="lv-LV"/>
          <w14:ligatures w14:val="none"/>
        </w:rPr>
        <w:t xml:space="preserve">Vienošanās </w:t>
      </w:r>
      <w:r w:rsidR="00B435B7" w:rsidRPr="0027361A">
        <w:rPr>
          <w:rFonts w:ascii="Arial" w:eastAsia="Times New Roman" w:hAnsi="Arial" w:cs="Arial"/>
          <w:bCs/>
          <w:kern w:val="0"/>
          <w:sz w:val="24"/>
          <w:szCs w:val="24"/>
          <w:lang w:val="lv-LV" w:eastAsia="lv-LV"/>
          <w14:ligatures w14:val="none"/>
        </w:rPr>
        <w:t>pārkāpumu</w:t>
      </w:r>
      <w:r w:rsidRPr="0027361A">
        <w:rPr>
          <w:rFonts w:ascii="Arial" w:eastAsia="Times New Roman" w:hAnsi="Arial" w:cs="Arial"/>
          <w:bCs/>
          <w:kern w:val="0"/>
          <w:sz w:val="24"/>
          <w:szCs w:val="24"/>
          <w:lang w:val="lv-LV" w:eastAsia="lv-LV"/>
          <w14:ligatures w14:val="none"/>
        </w:rPr>
        <w:t>.</w:t>
      </w:r>
    </w:p>
    <w:p w14:paraId="47D4E36B" w14:textId="77777777" w:rsidR="00EA7657" w:rsidRPr="0027361A" w:rsidRDefault="00B00A1D" w:rsidP="00EA7657">
      <w:pPr>
        <w:pStyle w:val="ListParagraph"/>
        <w:numPr>
          <w:ilvl w:val="0"/>
          <w:numId w:val="1"/>
        </w:numPr>
        <w:spacing w:line="360" w:lineRule="auto"/>
        <w:ind w:left="0" w:firstLine="0"/>
        <w:jc w:val="both"/>
        <w:rPr>
          <w:rFonts w:ascii="Arial" w:eastAsia="Times New Roman" w:hAnsi="Arial" w:cs="Arial"/>
          <w:bCs/>
          <w:kern w:val="0"/>
          <w:sz w:val="24"/>
          <w:szCs w:val="24"/>
          <w:lang w:val="lv-LV" w:eastAsia="lv-LV"/>
          <w14:ligatures w14:val="none"/>
        </w:rPr>
      </w:pPr>
      <w:r w:rsidRPr="0027361A">
        <w:rPr>
          <w:rFonts w:ascii="Arial" w:eastAsia="Times New Roman" w:hAnsi="Arial" w:cs="Arial"/>
          <w:bCs/>
          <w:kern w:val="0"/>
          <w:sz w:val="24"/>
          <w:szCs w:val="24"/>
          <w:lang w:val="lv-LV" w:eastAsia="lv-LV"/>
          <w14:ligatures w14:val="none"/>
        </w:rPr>
        <w:t>OPERATORA pienākumi un tiesības:</w:t>
      </w:r>
    </w:p>
    <w:p w14:paraId="1FE58309" w14:textId="64154385" w:rsidR="00EA7657" w:rsidRPr="0027361A" w:rsidRDefault="00947F0A" w:rsidP="00E94F52">
      <w:pPr>
        <w:pStyle w:val="ListParagraph"/>
        <w:numPr>
          <w:ilvl w:val="1"/>
          <w:numId w:val="1"/>
        </w:numPr>
        <w:spacing w:line="360" w:lineRule="auto"/>
        <w:ind w:left="0" w:firstLine="567"/>
        <w:jc w:val="both"/>
        <w:rPr>
          <w:rFonts w:ascii="Arial" w:eastAsia="Times New Roman" w:hAnsi="Arial" w:cs="Arial"/>
          <w:bCs/>
          <w:kern w:val="0"/>
          <w:sz w:val="24"/>
          <w:szCs w:val="24"/>
          <w:lang w:val="lv-LV" w:eastAsia="lv-LV"/>
          <w14:ligatures w14:val="none"/>
        </w:rPr>
      </w:pPr>
      <w:r w:rsidRPr="0027361A">
        <w:rPr>
          <w:rFonts w:ascii="Arial" w:eastAsia="Times New Roman" w:hAnsi="Arial" w:cs="Arial"/>
          <w:bCs/>
          <w:kern w:val="0"/>
          <w:sz w:val="24"/>
          <w:szCs w:val="24"/>
          <w:lang w:val="lv-LV" w:eastAsia="lv-LV"/>
          <w14:ligatures w14:val="none"/>
        </w:rPr>
        <w:t xml:space="preserve">tiesības </w:t>
      </w:r>
      <w:r w:rsidR="00B00A1D" w:rsidRPr="0027361A">
        <w:rPr>
          <w:rFonts w:ascii="Arial" w:eastAsia="Times New Roman" w:hAnsi="Arial" w:cs="Arial"/>
          <w:bCs/>
          <w:kern w:val="0"/>
          <w:sz w:val="24"/>
          <w:szCs w:val="24"/>
          <w:lang w:val="lv-LV" w:eastAsia="lv-LV"/>
          <w14:ligatures w14:val="none"/>
        </w:rPr>
        <w:t xml:space="preserve">izstrādāt un apstiprināt </w:t>
      </w:r>
      <w:r w:rsidR="00AA3527" w:rsidRPr="0027361A">
        <w:rPr>
          <w:rFonts w:ascii="Arial" w:eastAsia="Times New Roman" w:hAnsi="Arial" w:cs="Arial"/>
          <w:bCs/>
          <w:kern w:val="0"/>
          <w:sz w:val="24"/>
          <w:szCs w:val="24"/>
          <w:lang w:val="lv-LV" w:eastAsia="lv-LV"/>
          <w14:ligatures w14:val="none"/>
        </w:rPr>
        <w:t>Tirgus n</w:t>
      </w:r>
      <w:r w:rsidR="00B00A1D" w:rsidRPr="0027361A">
        <w:rPr>
          <w:rFonts w:ascii="Arial" w:eastAsia="Times New Roman" w:hAnsi="Arial" w:cs="Arial"/>
          <w:bCs/>
          <w:kern w:val="0"/>
          <w:sz w:val="24"/>
          <w:szCs w:val="24"/>
          <w:lang w:val="lv-LV" w:eastAsia="lv-LV"/>
          <w14:ligatures w14:val="none"/>
        </w:rPr>
        <w:t>oteikumus un publicēt tos savā tīmekļvietnē;</w:t>
      </w:r>
    </w:p>
    <w:p w14:paraId="396E4BF9" w14:textId="45EA89A0" w:rsidR="00EA7657" w:rsidRPr="0027361A" w:rsidRDefault="00947F0A" w:rsidP="00E94F52">
      <w:pPr>
        <w:pStyle w:val="ListParagraph"/>
        <w:numPr>
          <w:ilvl w:val="1"/>
          <w:numId w:val="1"/>
        </w:numPr>
        <w:spacing w:line="360" w:lineRule="auto"/>
        <w:ind w:left="0" w:firstLine="567"/>
        <w:jc w:val="both"/>
        <w:rPr>
          <w:rFonts w:ascii="Arial" w:eastAsia="Times New Roman" w:hAnsi="Arial" w:cs="Arial"/>
          <w:bCs/>
          <w:kern w:val="0"/>
          <w:sz w:val="24"/>
          <w:szCs w:val="24"/>
          <w:lang w:val="lv-LV" w:eastAsia="lv-LV"/>
          <w14:ligatures w14:val="none"/>
        </w:rPr>
      </w:pPr>
      <w:r w:rsidRPr="0027361A">
        <w:rPr>
          <w:rFonts w:ascii="Arial" w:eastAsia="Times New Roman" w:hAnsi="Arial" w:cs="Arial"/>
          <w:bCs/>
          <w:kern w:val="0"/>
          <w:sz w:val="24"/>
          <w:szCs w:val="24"/>
          <w:lang w:val="lv-LV" w:eastAsia="lv-LV"/>
          <w14:ligatures w14:val="none"/>
        </w:rPr>
        <w:t xml:space="preserve">pienākums </w:t>
      </w:r>
      <w:r w:rsidR="00B00A1D" w:rsidRPr="0027361A">
        <w:rPr>
          <w:rFonts w:ascii="Arial" w:eastAsia="Times New Roman" w:hAnsi="Arial" w:cs="Arial"/>
          <w:bCs/>
          <w:kern w:val="0"/>
          <w:sz w:val="24"/>
          <w:szCs w:val="24"/>
          <w:lang w:val="lv-LV" w:eastAsia="lv-LV"/>
          <w14:ligatures w14:val="none"/>
        </w:rPr>
        <w:t xml:space="preserve">nodrošināt nepārtrauktu un kvalitatīvu siltumenerģijas </w:t>
      </w:r>
      <w:proofErr w:type="spellStart"/>
      <w:r w:rsidR="00B00A1D" w:rsidRPr="0027361A">
        <w:rPr>
          <w:rFonts w:ascii="Arial" w:eastAsia="Times New Roman" w:hAnsi="Arial" w:cs="Arial"/>
          <w:bCs/>
          <w:kern w:val="0"/>
          <w:sz w:val="24"/>
          <w:szCs w:val="24"/>
          <w:lang w:val="lv-LV" w:eastAsia="lv-LV"/>
          <w14:ligatures w14:val="none"/>
        </w:rPr>
        <w:t>pārdispečerēšanu</w:t>
      </w:r>
      <w:proofErr w:type="spellEnd"/>
      <w:r w:rsidR="00B00A1D" w:rsidRPr="0027361A">
        <w:rPr>
          <w:rFonts w:ascii="Arial" w:eastAsia="Times New Roman" w:hAnsi="Arial" w:cs="Arial"/>
          <w:bCs/>
          <w:kern w:val="0"/>
          <w:sz w:val="24"/>
          <w:szCs w:val="24"/>
          <w:lang w:val="lv-LV" w:eastAsia="lv-LV"/>
          <w14:ligatures w14:val="none"/>
        </w:rPr>
        <w:t>, kad sistēmas režīms un ekonomiskie apsvērumi to pieļauj veidā, kas sniedz ieguvumu siltumenerģijas sistēmas lietotājiem;</w:t>
      </w:r>
    </w:p>
    <w:p w14:paraId="57345AA7" w14:textId="15F4D712" w:rsidR="00B00A1D" w:rsidRPr="0027361A" w:rsidRDefault="00947F0A" w:rsidP="00E94F52">
      <w:pPr>
        <w:pStyle w:val="ListParagraph"/>
        <w:numPr>
          <w:ilvl w:val="1"/>
          <w:numId w:val="1"/>
        </w:numPr>
        <w:spacing w:line="360" w:lineRule="auto"/>
        <w:ind w:left="0" w:firstLine="567"/>
        <w:jc w:val="both"/>
        <w:rPr>
          <w:rFonts w:ascii="Arial" w:eastAsia="Times New Roman" w:hAnsi="Arial" w:cs="Arial"/>
          <w:bCs/>
          <w:kern w:val="0"/>
          <w:sz w:val="24"/>
          <w:szCs w:val="24"/>
          <w:lang w:val="lv-LV" w:eastAsia="lv-LV"/>
          <w14:ligatures w14:val="none"/>
        </w:rPr>
      </w:pPr>
      <w:r w:rsidRPr="0027361A">
        <w:rPr>
          <w:rFonts w:ascii="Arial" w:eastAsia="Times New Roman" w:hAnsi="Arial" w:cs="Arial"/>
          <w:bCs/>
          <w:kern w:val="0"/>
          <w:sz w:val="24"/>
          <w:szCs w:val="24"/>
          <w:lang w:val="lv-LV" w:eastAsia="lv-LV"/>
          <w14:ligatures w14:val="none"/>
        </w:rPr>
        <w:t xml:space="preserve">pienākums </w:t>
      </w:r>
      <w:r w:rsidR="00B00A1D" w:rsidRPr="0027361A">
        <w:rPr>
          <w:rFonts w:ascii="Arial" w:eastAsia="Times New Roman" w:hAnsi="Arial" w:cs="Arial"/>
          <w:bCs/>
          <w:kern w:val="0"/>
          <w:sz w:val="24"/>
          <w:szCs w:val="24"/>
          <w:lang w:val="lv-LV" w:eastAsia="lv-LV"/>
          <w14:ligatures w14:val="none"/>
        </w:rPr>
        <w:t xml:space="preserve">veikt norēķinus par siltumenerģijas </w:t>
      </w:r>
      <w:proofErr w:type="spellStart"/>
      <w:r w:rsidR="00B00A1D" w:rsidRPr="0027361A">
        <w:rPr>
          <w:rFonts w:ascii="Arial" w:eastAsia="Times New Roman" w:hAnsi="Arial" w:cs="Arial"/>
          <w:bCs/>
          <w:kern w:val="0"/>
          <w:sz w:val="24"/>
          <w:szCs w:val="24"/>
          <w:lang w:val="lv-LV" w:eastAsia="lv-LV"/>
          <w14:ligatures w14:val="none"/>
        </w:rPr>
        <w:t>pārdispečerēšanas</w:t>
      </w:r>
      <w:proofErr w:type="spellEnd"/>
      <w:r w:rsidR="00B00A1D" w:rsidRPr="0027361A">
        <w:rPr>
          <w:rFonts w:ascii="Arial" w:eastAsia="Times New Roman" w:hAnsi="Arial" w:cs="Arial"/>
          <w:bCs/>
          <w:kern w:val="0"/>
          <w:sz w:val="24"/>
          <w:szCs w:val="24"/>
          <w:lang w:val="lv-LV" w:eastAsia="lv-LV"/>
          <w14:ligatures w14:val="none"/>
        </w:rPr>
        <w:t xml:space="preserve"> pakalpojumu</w:t>
      </w:r>
      <w:r w:rsidR="00EA7657" w:rsidRPr="0027361A">
        <w:rPr>
          <w:rFonts w:ascii="Arial" w:eastAsia="Times New Roman" w:hAnsi="Arial" w:cs="Arial"/>
          <w:bCs/>
          <w:kern w:val="0"/>
          <w:sz w:val="24"/>
          <w:szCs w:val="24"/>
          <w:lang w:val="lv-LV" w:eastAsia="lv-LV"/>
          <w14:ligatures w14:val="none"/>
        </w:rPr>
        <w:t>.</w:t>
      </w:r>
    </w:p>
    <w:p w14:paraId="0E86979B" w14:textId="5F2BF662" w:rsidR="00B00A1D" w:rsidRPr="0027361A" w:rsidRDefault="00B00A1D" w:rsidP="00EA7657">
      <w:pPr>
        <w:pStyle w:val="ListParagraph"/>
        <w:numPr>
          <w:ilvl w:val="0"/>
          <w:numId w:val="1"/>
        </w:numPr>
        <w:spacing w:line="360" w:lineRule="auto"/>
        <w:jc w:val="both"/>
        <w:rPr>
          <w:rFonts w:ascii="Arial" w:eastAsia="Times New Roman" w:hAnsi="Arial" w:cs="Arial"/>
          <w:bCs/>
          <w:kern w:val="0"/>
          <w:sz w:val="24"/>
          <w:szCs w:val="24"/>
          <w:lang w:val="lv-LV" w:eastAsia="lv-LV"/>
          <w14:ligatures w14:val="none"/>
        </w:rPr>
      </w:pPr>
      <w:r w:rsidRPr="0027361A">
        <w:rPr>
          <w:rFonts w:ascii="Arial" w:eastAsia="Times New Roman" w:hAnsi="Arial" w:cs="Arial"/>
          <w:bCs/>
          <w:kern w:val="0"/>
          <w:sz w:val="24"/>
          <w:szCs w:val="24"/>
          <w:lang w:val="lv-LV" w:eastAsia="lv-LV"/>
          <w14:ligatures w14:val="none"/>
        </w:rPr>
        <w:t>RAŽOTĀJA pienākumi un tiesības:</w:t>
      </w:r>
    </w:p>
    <w:p w14:paraId="5C72CE1A" w14:textId="45BF078B" w:rsidR="00B00A1D" w:rsidRPr="0027361A" w:rsidRDefault="00947F0A" w:rsidP="00DC7568">
      <w:pPr>
        <w:pStyle w:val="ListParagraph"/>
        <w:numPr>
          <w:ilvl w:val="1"/>
          <w:numId w:val="1"/>
        </w:numPr>
        <w:spacing w:line="360" w:lineRule="auto"/>
        <w:ind w:left="0" w:firstLine="567"/>
        <w:jc w:val="both"/>
        <w:rPr>
          <w:rFonts w:ascii="Arial" w:eastAsia="Times New Roman" w:hAnsi="Arial" w:cs="Arial"/>
          <w:bCs/>
          <w:kern w:val="0"/>
          <w:sz w:val="24"/>
          <w:szCs w:val="24"/>
          <w:lang w:val="lv-LV" w:eastAsia="lv-LV"/>
          <w14:ligatures w14:val="none"/>
        </w:rPr>
      </w:pPr>
      <w:r w:rsidRPr="0027361A">
        <w:rPr>
          <w:rFonts w:ascii="Arial" w:eastAsia="Times New Roman" w:hAnsi="Arial" w:cs="Arial"/>
          <w:bCs/>
          <w:kern w:val="0"/>
          <w:sz w:val="24"/>
          <w:szCs w:val="24"/>
          <w:lang w:val="lv-LV" w:eastAsia="lv-LV"/>
          <w14:ligatures w14:val="none"/>
        </w:rPr>
        <w:t xml:space="preserve">pienākums </w:t>
      </w:r>
      <w:r w:rsidR="00B00A1D" w:rsidRPr="0027361A">
        <w:rPr>
          <w:rFonts w:ascii="Arial" w:eastAsia="Times New Roman" w:hAnsi="Arial" w:cs="Arial"/>
          <w:bCs/>
          <w:kern w:val="0"/>
          <w:sz w:val="24"/>
          <w:szCs w:val="24"/>
          <w:lang w:val="lv-LV" w:eastAsia="lv-LV"/>
          <w14:ligatures w14:val="none"/>
        </w:rPr>
        <w:t xml:space="preserve">ievērot OPERATORA </w:t>
      </w:r>
      <w:r w:rsidR="009859FB" w:rsidRPr="0027361A">
        <w:rPr>
          <w:rFonts w:ascii="Arial" w:eastAsia="Times New Roman" w:hAnsi="Arial" w:cs="Arial"/>
          <w:bCs/>
          <w:kern w:val="0"/>
          <w:sz w:val="24"/>
          <w:szCs w:val="24"/>
          <w:lang w:val="lv-LV" w:eastAsia="lv-LV"/>
          <w14:ligatures w14:val="none"/>
        </w:rPr>
        <w:t>Tirgus n</w:t>
      </w:r>
      <w:r w:rsidR="00B00A1D" w:rsidRPr="0027361A">
        <w:rPr>
          <w:rFonts w:ascii="Arial" w:eastAsia="Times New Roman" w:hAnsi="Arial" w:cs="Arial"/>
          <w:bCs/>
          <w:kern w:val="0"/>
          <w:sz w:val="24"/>
          <w:szCs w:val="24"/>
          <w:lang w:val="lv-LV" w:eastAsia="lv-LV"/>
          <w14:ligatures w14:val="none"/>
        </w:rPr>
        <w:t>oteikumus;</w:t>
      </w:r>
    </w:p>
    <w:p w14:paraId="3B59AF83" w14:textId="23FC80AC" w:rsidR="00B00A1D" w:rsidRPr="0027361A" w:rsidRDefault="00947F0A" w:rsidP="00DC7568">
      <w:pPr>
        <w:pStyle w:val="ListParagraph"/>
        <w:numPr>
          <w:ilvl w:val="1"/>
          <w:numId w:val="1"/>
        </w:numPr>
        <w:spacing w:line="360" w:lineRule="auto"/>
        <w:ind w:left="0" w:firstLine="567"/>
        <w:jc w:val="both"/>
        <w:rPr>
          <w:rFonts w:ascii="Arial" w:eastAsia="Times New Roman" w:hAnsi="Arial" w:cs="Arial"/>
          <w:bCs/>
          <w:kern w:val="0"/>
          <w:sz w:val="24"/>
          <w:szCs w:val="24"/>
          <w:lang w:val="lv-LV" w:eastAsia="lv-LV"/>
          <w14:ligatures w14:val="none"/>
        </w:rPr>
      </w:pPr>
      <w:r w:rsidRPr="0027361A">
        <w:rPr>
          <w:rFonts w:ascii="Arial" w:eastAsia="Times New Roman" w:hAnsi="Arial" w:cs="Arial"/>
          <w:bCs/>
          <w:kern w:val="0"/>
          <w:sz w:val="24"/>
          <w:szCs w:val="24"/>
          <w:lang w:val="lv-LV" w:eastAsia="lv-LV"/>
          <w14:ligatures w14:val="none"/>
        </w:rPr>
        <w:t xml:space="preserve">pienākums </w:t>
      </w:r>
      <w:r w:rsidR="00B00A1D" w:rsidRPr="0027361A">
        <w:rPr>
          <w:rFonts w:ascii="Arial" w:eastAsia="Times New Roman" w:hAnsi="Arial" w:cs="Arial"/>
          <w:bCs/>
          <w:kern w:val="0"/>
          <w:sz w:val="24"/>
          <w:szCs w:val="24"/>
          <w:lang w:val="lv-LV" w:eastAsia="lv-LV"/>
          <w14:ligatures w14:val="none"/>
        </w:rPr>
        <w:t xml:space="preserve">sniegt OPERATORAM šajā Vienošanās un </w:t>
      </w:r>
      <w:r w:rsidR="009859FB" w:rsidRPr="0027361A">
        <w:rPr>
          <w:rFonts w:ascii="Arial" w:eastAsia="Times New Roman" w:hAnsi="Arial" w:cs="Arial"/>
          <w:bCs/>
          <w:kern w:val="0"/>
          <w:sz w:val="24"/>
          <w:szCs w:val="24"/>
          <w:lang w:val="lv-LV" w:eastAsia="lv-LV"/>
          <w14:ligatures w14:val="none"/>
        </w:rPr>
        <w:t>Tirgus n</w:t>
      </w:r>
      <w:r w:rsidR="00B00A1D" w:rsidRPr="0027361A">
        <w:rPr>
          <w:rFonts w:ascii="Arial" w:eastAsia="Times New Roman" w:hAnsi="Arial" w:cs="Arial"/>
          <w:bCs/>
          <w:kern w:val="0"/>
          <w:sz w:val="24"/>
          <w:szCs w:val="24"/>
          <w:lang w:val="lv-LV" w:eastAsia="lv-LV"/>
          <w14:ligatures w14:val="none"/>
        </w:rPr>
        <w:t>oteikumos noteikto nepieciešamo informāciju;</w:t>
      </w:r>
    </w:p>
    <w:p w14:paraId="7AAEF5ED" w14:textId="67A63D64" w:rsidR="00B00A1D" w:rsidRPr="0027361A" w:rsidRDefault="00947F0A" w:rsidP="00DC7568">
      <w:pPr>
        <w:pStyle w:val="ListParagraph"/>
        <w:numPr>
          <w:ilvl w:val="1"/>
          <w:numId w:val="1"/>
        </w:numPr>
        <w:spacing w:line="360" w:lineRule="auto"/>
        <w:ind w:left="0" w:firstLine="567"/>
        <w:jc w:val="both"/>
        <w:rPr>
          <w:rFonts w:ascii="Arial" w:eastAsia="Times New Roman" w:hAnsi="Arial" w:cs="Arial"/>
          <w:bCs/>
          <w:kern w:val="0"/>
          <w:sz w:val="24"/>
          <w:szCs w:val="24"/>
          <w:lang w:val="lv-LV" w:eastAsia="lv-LV"/>
          <w14:ligatures w14:val="none"/>
        </w:rPr>
      </w:pPr>
      <w:r w:rsidRPr="0027361A">
        <w:rPr>
          <w:rFonts w:ascii="Arial" w:eastAsia="Times New Roman" w:hAnsi="Arial" w:cs="Arial"/>
          <w:bCs/>
          <w:kern w:val="0"/>
          <w:sz w:val="24"/>
          <w:szCs w:val="24"/>
          <w:lang w:val="lv-LV" w:eastAsia="lv-LV"/>
          <w14:ligatures w14:val="none"/>
        </w:rPr>
        <w:t xml:space="preserve">pienākums </w:t>
      </w:r>
      <w:r w:rsidR="00B00A1D" w:rsidRPr="0027361A">
        <w:rPr>
          <w:rFonts w:ascii="Arial" w:eastAsia="Times New Roman" w:hAnsi="Arial" w:cs="Arial"/>
          <w:bCs/>
          <w:kern w:val="0"/>
          <w:sz w:val="24"/>
          <w:szCs w:val="24"/>
          <w:lang w:val="lv-LV" w:eastAsia="lv-LV"/>
          <w14:ligatures w14:val="none"/>
        </w:rPr>
        <w:t>ievērot OPERATORA uzdoto slodžu atbilstību (</w:t>
      </w:r>
      <w:proofErr w:type="spellStart"/>
      <w:r w:rsidR="00B00A1D" w:rsidRPr="0027361A">
        <w:rPr>
          <w:rFonts w:ascii="Arial" w:eastAsia="Times New Roman" w:hAnsi="Arial" w:cs="Arial"/>
          <w:bCs/>
          <w:kern w:val="0"/>
          <w:sz w:val="24"/>
          <w:szCs w:val="24"/>
          <w:lang w:val="lv-LV" w:eastAsia="lv-LV"/>
          <w14:ligatures w14:val="none"/>
        </w:rPr>
        <w:t>balansatbildību</w:t>
      </w:r>
      <w:proofErr w:type="spellEnd"/>
      <w:r w:rsidR="00B00A1D" w:rsidRPr="0027361A">
        <w:rPr>
          <w:rFonts w:ascii="Arial" w:eastAsia="Times New Roman" w:hAnsi="Arial" w:cs="Arial"/>
          <w:bCs/>
          <w:kern w:val="0"/>
          <w:sz w:val="24"/>
          <w:szCs w:val="24"/>
          <w:lang w:val="lv-LV" w:eastAsia="lv-LV"/>
          <w14:ligatures w14:val="none"/>
        </w:rPr>
        <w:t>);</w:t>
      </w:r>
    </w:p>
    <w:p w14:paraId="251D6DED" w14:textId="364DF363" w:rsidR="00B00A1D" w:rsidRPr="0027361A" w:rsidRDefault="00947F0A" w:rsidP="00DC7568">
      <w:pPr>
        <w:pStyle w:val="ListParagraph"/>
        <w:numPr>
          <w:ilvl w:val="1"/>
          <w:numId w:val="1"/>
        </w:numPr>
        <w:spacing w:line="360" w:lineRule="auto"/>
        <w:ind w:left="0" w:firstLine="567"/>
        <w:jc w:val="both"/>
        <w:rPr>
          <w:rFonts w:ascii="Arial" w:eastAsia="Times New Roman" w:hAnsi="Arial" w:cs="Arial"/>
          <w:bCs/>
          <w:kern w:val="0"/>
          <w:sz w:val="24"/>
          <w:szCs w:val="24"/>
          <w:lang w:val="lv-LV" w:eastAsia="lv-LV"/>
          <w14:ligatures w14:val="none"/>
        </w:rPr>
      </w:pPr>
      <w:r w:rsidRPr="0027361A">
        <w:rPr>
          <w:rFonts w:ascii="Arial" w:eastAsia="Times New Roman" w:hAnsi="Arial" w:cs="Arial"/>
          <w:bCs/>
          <w:kern w:val="0"/>
          <w:sz w:val="24"/>
          <w:szCs w:val="24"/>
          <w:lang w:val="lv-LV" w:eastAsia="lv-LV"/>
          <w14:ligatures w14:val="none"/>
        </w:rPr>
        <w:t xml:space="preserve">tiesības </w:t>
      </w:r>
      <w:r w:rsidR="00B00A1D" w:rsidRPr="0027361A">
        <w:rPr>
          <w:rFonts w:ascii="Arial" w:eastAsia="Times New Roman" w:hAnsi="Arial" w:cs="Arial"/>
          <w:bCs/>
          <w:kern w:val="0"/>
          <w:sz w:val="24"/>
          <w:szCs w:val="24"/>
          <w:lang w:val="lv-LV" w:eastAsia="lv-LV"/>
          <w14:ligatures w14:val="none"/>
        </w:rPr>
        <w:t xml:space="preserve">piedalīties </w:t>
      </w:r>
      <w:r w:rsidR="009859FB" w:rsidRPr="0027361A">
        <w:rPr>
          <w:rFonts w:ascii="Arial" w:eastAsia="Times New Roman" w:hAnsi="Arial" w:cs="Arial"/>
          <w:bCs/>
          <w:kern w:val="0"/>
          <w:sz w:val="24"/>
          <w:szCs w:val="24"/>
          <w:lang w:val="lv-LV" w:eastAsia="lv-LV"/>
          <w14:ligatures w14:val="none"/>
        </w:rPr>
        <w:t>sekundārajā</w:t>
      </w:r>
      <w:r w:rsidR="00B00A1D" w:rsidRPr="0027361A">
        <w:rPr>
          <w:rFonts w:ascii="Arial" w:eastAsia="Times New Roman" w:hAnsi="Arial" w:cs="Arial"/>
          <w:bCs/>
          <w:kern w:val="0"/>
          <w:sz w:val="24"/>
          <w:szCs w:val="24"/>
          <w:lang w:val="lv-LV" w:eastAsia="lv-LV"/>
          <w14:ligatures w14:val="none"/>
        </w:rPr>
        <w:t xml:space="preserve"> </w:t>
      </w:r>
      <w:r w:rsidR="009859FB" w:rsidRPr="0027361A">
        <w:rPr>
          <w:rFonts w:ascii="Arial" w:eastAsia="Times New Roman" w:hAnsi="Arial" w:cs="Arial"/>
          <w:bCs/>
          <w:kern w:val="0"/>
          <w:sz w:val="24"/>
          <w:szCs w:val="24"/>
          <w:lang w:val="lv-LV" w:eastAsia="lv-LV"/>
          <w14:ligatures w14:val="none"/>
        </w:rPr>
        <w:t xml:space="preserve">siltumenerģijas </w:t>
      </w:r>
      <w:r w:rsidR="00B00A1D" w:rsidRPr="0027361A">
        <w:rPr>
          <w:rFonts w:ascii="Arial" w:eastAsia="Times New Roman" w:hAnsi="Arial" w:cs="Arial"/>
          <w:bCs/>
          <w:kern w:val="0"/>
          <w:sz w:val="24"/>
          <w:szCs w:val="24"/>
          <w:lang w:val="lv-LV" w:eastAsia="lv-LV"/>
          <w14:ligatures w14:val="none"/>
        </w:rPr>
        <w:t>tirgū</w:t>
      </w:r>
      <w:r w:rsidRPr="0027361A">
        <w:rPr>
          <w:rFonts w:ascii="Arial" w:eastAsia="Times New Roman" w:hAnsi="Arial" w:cs="Arial"/>
          <w:bCs/>
          <w:kern w:val="0"/>
          <w:sz w:val="24"/>
          <w:szCs w:val="24"/>
          <w:lang w:val="lv-LV" w:eastAsia="lv-LV"/>
          <w14:ligatures w14:val="none"/>
        </w:rPr>
        <w:t xml:space="preserve"> pēc brīvprātības principa</w:t>
      </w:r>
      <w:r w:rsidR="00B00A1D" w:rsidRPr="0027361A">
        <w:rPr>
          <w:rFonts w:ascii="Arial" w:eastAsia="Times New Roman" w:hAnsi="Arial" w:cs="Arial"/>
          <w:bCs/>
          <w:kern w:val="0"/>
          <w:sz w:val="24"/>
          <w:szCs w:val="24"/>
          <w:lang w:val="lv-LV" w:eastAsia="lv-LV"/>
          <w14:ligatures w14:val="none"/>
        </w:rPr>
        <w:t>, ievērojot siltumenerģijas tirgus dalībnieku savstarpējas konkurences pienākumu</w:t>
      </w:r>
      <w:r w:rsidR="00EA7657" w:rsidRPr="0027361A">
        <w:rPr>
          <w:rFonts w:ascii="Arial" w:eastAsia="Times New Roman" w:hAnsi="Arial" w:cs="Arial"/>
          <w:bCs/>
          <w:kern w:val="0"/>
          <w:sz w:val="24"/>
          <w:szCs w:val="24"/>
          <w:lang w:val="lv-LV" w:eastAsia="lv-LV"/>
          <w14:ligatures w14:val="none"/>
        </w:rPr>
        <w:t>.</w:t>
      </w:r>
    </w:p>
    <w:p w14:paraId="750ED511" w14:textId="1CDB19C3" w:rsidR="00B00A1D" w:rsidRPr="0027361A" w:rsidRDefault="00B00A1D" w:rsidP="00EA7657">
      <w:pPr>
        <w:pStyle w:val="ListParagraph"/>
        <w:numPr>
          <w:ilvl w:val="0"/>
          <w:numId w:val="1"/>
        </w:numPr>
        <w:spacing w:line="360" w:lineRule="auto"/>
        <w:ind w:left="0" w:firstLine="0"/>
        <w:jc w:val="both"/>
        <w:rPr>
          <w:rFonts w:ascii="Arial" w:eastAsia="Times New Roman" w:hAnsi="Arial" w:cs="Arial"/>
          <w:bCs/>
          <w:kern w:val="0"/>
          <w:sz w:val="24"/>
          <w:szCs w:val="24"/>
          <w:lang w:val="lv-LV" w:eastAsia="lv-LV"/>
          <w14:ligatures w14:val="none"/>
        </w:rPr>
      </w:pPr>
      <w:r w:rsidRPr="0027361A">
        <w:rPr>
          <w:rFonts w:ascii="Arial" w:eastAsia="Times New Roman" w:hAnsi="Arial" w:cs="Arial"/>
          <w:bCs/>
          <w:kern w:val="0"/>
          <w:sz w:val="24"/>
          <w:szCs w:val="24"/>
          <w:lang w:val="lv-LV" w:eastAsia="lv-LV"/>
          <w14:ligatures w14:val="none"/>
        </w:rPr>
        <w:t xml:space="preserve">Norēķini par siltumenerģijas </w:t>
      </w:r>
      <w:proofErr w:type="spellStart"/>
      <w:r w:rsidRPr="0027361A">
        <w:rPr>
          <w:rFonts w:ascii="Arial" w:eastAsia="Times New Roman" w:hAnsi="Arial" w:cs="Arial"/>
          <w:bCs/>
          <w:kern w:val="0"/>
          <w:sz w:val="24"/>
          <w:szCs w:val="24"/>
          <w:lang w:val="lv-LV" w:eastAsia="lv-LV"/>
          <w14:ligatures w14:val="none"/>
        </w:rPr>
        <w:t>pārdispečerēšanas</w:t>
      </w:r>
      <w:proofErr w:type="spellEnd"/>
      <w:r w:rsidRPr="0027361A">
        <w:rPr>
          <w:rFonts w:ascii="Arial" w:eastAsia="Times New Roman" w:hAnsi="Arial" w:cs="Arial"/>
          <w:bCs/>
          <w:kern w:val="0"/>
          <w:sz w:val="24"/>
          <w:szCs w:val="24"/>
          <w:lang w:val="lv-LV" w:eastAsia="lv-LV"/>
          <w14:ligatures w14:val="none"/>
        </w:rPr>
        <w:t xml:space="preserve"> pakalpojumiem notiek saskaņā ar līguma par siltumenerģijas pirkšanu – pārdošanu noteikto kārtību, iekļaujot rēķinā atsevišķas pozīcijas (Regulēšanas maksa un </w:t>
      </w:r>
      <w:r w:rsidR="00B435B7" w:rsidRPr="0027361A">
        <w:rPr>
          <w:rFonts w:ascii="Arial" w:eastAsia="Times New Roman" w:hAnsi="Arial" w:cs="Arial"/>
          <w:bCs/>
          <w:kern w:val="0"/>
          <w:sz w:val="24"/>
          <w:szCs w:val="24"/>
          <w:lang w:val="lv-LV" w:eastAsia="lv-LV"/>
          <w14:ligatures w14:val="none"/>
        </w:rPr>
        <w:t>OPERATORA aktivizētais siltumenerģijas Regulēšanas jaudas apjoms (MW) un norādot kopējo maksu par Regulēšanas jaudas aktivizācijas pakalpojumu</w:t>
      </w:r>
      <w:r w:rsidRPr="0027361A">
        <w:rPr>
          <w:rFonts w:ascii="Arial" w:eastAsia="Times New Roman" w:hAnsi="Arial" w:cs="Arial"/>
          <w:bCs/>
          <w:kern w:val="0"/>
          <w:sz w:val="24"/>
          <w:szCs w:val="24"/>
          <w:lang w:val="lv-LV" w:eastAsia="lv-LV"/>
          <w14:ligatures w14:val="none"/>
        </w:rPr>
        <w:t>.</w:t>
      </w:r>
    </w:p>
    <w:p w14:paraId="03A0A8E3" w14:textId="09AE6E58" w:rsidR="00B00A1D" w:rsidRPr="0027361A" w:rsidRDefault="009859FB" w:rsidP="00EA7657">
      <w:pPr>
        <w:pStyle w:val="ListParagraph"/>
        <w:numPr>
          <w:ilvl w:val="0"/>
          <w:numId w:val="1"/>
        </w:numPr>
        <w:spacing w:line="360" w:lineRule="auto"/>
        <w:ind w:left="0" w:firstLine="0"/>
        <w:jc w:val="both"/>
        <w:rPr>
          <w:rFonts w:ascii="Arial" w:eastAsia="Times New Roman" w:hAnsi="Arial" w:cs="Arial"/>
          <w:bCs/>
          <w:kern w:val="0"/>
          <w:sz w:val="24"/>
          <w:szCs w:val="24"/>
          <w:lang w:val="lv-LV" w:eastAsia="lv-LV"/>
          <w14:ligatures w14:val="none"/>
        </w:rPr>
      </w:pPr>
      <w:r w:rsidRPr="0027361A">
        <w:rPr>
          <w:rFonts w:ascii="Arial" w:eastAsia="Times New Roman" w:hAnsi="Arial" w:cs="Arial"/>
          <w:bCs/>
          <w:kern w:val="0"/>
          <w:sz w:val="24"/>
          <w:szCs w:val="24"/>
          <w:lang w:val="lv-LV" w:eastAsia="lv-LV"/>
          <w14:ligatures w14:val="none"/>
        </w:rPr>
        <w:t>Tirgus n</w:t>
      </w:r>
      <w:r w:rsidR="00B00A1D" w:rsidRPr="0027361A">
        <w:rPr>
          <w:rFonts w:ascii="Arial" w:eastAsia="Times New Roman" w:hAnsi="Arial" w:cs="Arial"/>
          <w:bCs/>
          <w:kern w:val="0"/>
          <w:sz w:val="24"/>
          <w:szCs w:val="24"/>
          <w:lang w:val="lv-LV" w:eastAsia="lv-LV"/>
          <w14:ligatures w14:val="none"/>
        </w:rPr>
        <w:t>oteikumos noteikto siltumenerģijas slodžu parametru pārkāpšana gadījumā (</w:t>
      </w:r>
      <w:proofErr w:type="spellStart"/>
      <w:r w:rsidR="00B00A1D" w:rsidRPr="0027361A">
        <w:rPr>
          <w:rFonts w:ascii="Arial" w:eastAsia="Times New Roman" w:hAnsi="Arial" w:cs="Arial"/>
          <w:bCs/>
          <w:kern w:val="0"/>
          <w:sz w:val="24"/>
          <w:szCs w:val="24"/>
          <w:lang w:val="lv-LV" w:eastAsia="lv-LV"/>
          <w14:ligatures w14:val="none"/>
        </w:rPr>
        <w:t>balansatbildība</w:t>
      </w:r>
      <w:proofErr w:type="spellEnd"/>
      <w:r w:rsidR="00B00A1D" w:rsidRPr="0027361A">
        <w:rPr>
          <w:rFonts w:ascii="Arial" w:eastAsia="Times New Roman" w:hAnsi="Arial" w:cs="Arial"/>
          <w:bCs/>
          <w:kern w:val="0"/>
          <w:sz w:val="24"/>
          <w:szCs w:val="24"/>
          <w:lang w:val="lv-LV" w:eastAsia="lv-LV"/>
          <w14:ligatures w14:val="none"/>
        </w:rPr>
        <w:t>) OPERATORS piemēro RAŽOTĀJAM:</w:t>
      </w:r>
    </w:p>
    <w:p w14:paraId="357709A2" w14:textId="5CE90080" w:rsidR="00B00A1D" w:rsidRPr="0027361A" w:rsidRDefault="00B00A1D" w:rsidP="00DC7568">
      <w:pPr>
        <w:pStyle w:val="ListParagraph"/>
        <w:numPr>
          <w:ilvl w:val="1"/>
          <w:numId w:val="1"/>
        </w:numPr>
        <w:spacing w:line="360" w:lineRule="auto"/>
        <w:ind w:left="0" w:firstLine="567"/>
        <w:jc w:val="both"/>
        <w:rPr>
          <w:rFonts w:ascii="Arial" w:eastAsia="Times New Roman" w:hAnsi="Arial" w:cs="Arial"/>
          <w:bCs/>
          <w:kern w:val="0"/>
          <w:sz w:val="24"/>
          <w:szCs w:val="24"/>
          <w:lang w:val="lv-LV" w:eastAsia="lv-LV"/>
          <w14:ligatures w14:val="none"/>
        </w:rPr>
      </w:pPr>
      <w:r w:rsidRPr="0027361A">
        <w:rPr>
          <w:rFonts w:ascii="Arial" w:eastAsia="Times New Roman" w:hAnsi="Arial" w:cs="Arial"/>
          <w:bCs/>
          <w:kern w:val="0"/>
          <w:sz w:val="24"/>
          <w:szCs w:val="24"/>
          <w:lang w:val="lv-LV" w:eastAsia="lv-LV"/>
          <w14:ligatures w14:val="none"/>
        </w:rPr>
        <w:t xml:space="preserve">par paaugstinātu siltumenerģijas </w:t>
      </w:r>
      <w:proofErr w:type="spellStart"/>
      <w:r w:rsidRPr="0027361A">
        <w:rPr>
          <w:rFonts w:ascii="Arial" w:eastAsia="Times New Roman" w:hAnsi="Arial" w:cs="Arial"/>
          <w:bCs/>
          <w:kern w:val="0"/>
          <w:sz w:val="24"/>
          <w:szCs w:val="24"/>
          <w:lang w:val="lv-LV" w:eastAsia="lv-LV"/>
          <w14:ligatures w14:val="none"/>
        </w:rPr>
        <w:t>nebalansu</w:t>
      </w:r>
      <w:proofErr w:type="spellEnd"/>
      <w:r w:rsidRPr="0027361A">
        <w:rPr>
          <w:rFonts w:ascii="Arial" w:eastAsia="Times New Roman" w:hAnsi="Arial" w:cs="Arial"/>
          <w:bCs/>
          <w:kern w:val="0"/>
          <w:sz w:val="24"/>
          <w:szCs w:val="24"/>
          <w:lang w:val="lv-LV" w:eastAsia="lv-LV"/>
          <w14:ligatures w14:val="none"/>
        </w:rPr>
        <w:t xml:space="preserve"> - 100% cenas samazinājumu siltumenerģijas </w:t>
      </w:r>
      <w:proofErr w:type="spellStart"/>
      <w:r w:rsidRPr="0027361A">
        <w:rPr>
          <w:rFonts w:ascii="Arial" w:eastAsia="Times New Roman" w:hAnsi="Arial" w:cs="Arial"/>
          <w:bCs/>
          <w:kern w:val="0"/>
          <w:sz w:val="24"/>
          <w:szCs w:val="24"/>
          <w:lang w:val="lv-LV" w:eastAsia="lv-LV"/>
          <w14:ligatures w14:val="none"/>
        </w:rPr>
        <w:t>nebalansa</w:t>
      </w:r>
      <w:proofErr w:type="spellEnd"/>
      <w:r w:rsidRPr="0027361A">
        <w:rPr>
          <w:rFonts w:ascii="Arial" w:eastAsia="Times New Roman" w:hAnsi="Arial" w:cs="Arial"/>
          <w:bCs/>
          <w:kern w:val="0"/>
          <w:sz w:val="24"/>
          <w:szCs w:val="24"/>
          <w:lang w:val="lv-LV" w:eastAsia="lv-LV"/>
          <w14:ligatures w14:val="none"/>
        </w:rPr>
        <w:t xml:space="preserve"> apjomam no konkrētā RAŽOTĀJA iesniegtā siltumenerģijas piedāvājuma cenas </w:t>
      </w:r>
      <w:r w:rsidR="00DC7568" w:rsidRPr="0027361A">
        <w:rPr>
          <w:rFonts w:ascii="Arial" w:eastAsia="Times New Roman" w:hAnsi="Arial" w:cs="Arial"/>
          <w:bCs/>
          <w:kern w:val="0"/>
          <w:sz w:val="24"/>
          <w:szCs w:val="24"/>
          <w:lang w:val="lv-LV" w:eastAsia="lv-LV"/>
          <w14:ligatures w14:val="none"/>
        </w:rPr>
        <w:t>Tirdzniecības nedēļā</w:t>
      </w:r>
      <w:r w:rsidRPr="0027361A">
        <w:rPr>
          <w:rFonts w:ascii="Arial" w:eastAsia="Times New Roman" w:hAnsi="Arial" w:cs="Arial"/>
          <w:bCs/>
          <w:kern w:val="0"/>
          <w:sz w:val="24"/>
          <w:szCs w:val="24"/>
          <w:lang w:val="lv-LV" w:eastAsia="lv-LV"/>
          <w14:ligatures w14:val="none"/>
        </w:rPr>
        <w:t>.</w:t>
      </w:r>
    </w:p>
    <w:p w14:paraId="32B94FE3" w14:textId="291A7190" w:rsidR="00B00A1D" w:rsidRPr="0027361A" w:rsidRDefault="00B00A1D" w:rsidP="00DC7568">
      <w:pPr>
        <w:pStyle w:val="ListParagraph"/>
        <w:numPr>
          <w:ilvl w:val="1"/>
          <w:numId w:val="1"/>
        </w:numPr>
        <w:spacing w:line="360" w:lineRule="auto"/>
        <w:ind w:left="0" w:firstLine="567"/>
        <w:jc w:val="both"/>
        <w:rPr>
          <w:rFonts w:ascii="Arial" w:eastAsia="Times New Roman" w:hAnsi="Arial" w:cs="Arial"/>
          <w:bCs/>
          <w:kern w:val="0"/>
          <w:sz w:val="24"/>
          <w:szCs w:val="24"/>
          <w:lang w:val="lv-LV" w:eastAsia="lv-LV"/>
          <w14:ligatures w14:val="none"/>
        </w:rPr>
      </w:pPr>
      <w:r w:rsidRPr="0027361A">
        <w:rPr>
          <w:rFonts w:ascii="Arial" w:eastAsia="Times New Roman" w:hAnsi="Arial" w:cs="Arial"/>
          <w:bCs/>
          <w:kern w:val="0"/>
          <w:sz w:val="24"/>
          <w:szCs w:val="24"/>
          <w:lang w:val="lv-LV" w:eastAsia="lv-LV"/>
          <w14:ligatures w14:val="none"/>
        </w:rPr>
        <w:t xml:space="preserve">par pazeminātu siltumenerģijas </w:t>
      </w:r>
      <w:proofErr w:type="spellStart"/>
      <w:r w:rsidRPr="0027361A">
        <w:rPr>
          <w:rFonts w:ascii="Arial" w:eastAsia="Times New Roman" w:hAnsi="Arial" w:cs="Arial"/>
          <w:bCs/>
          <w:kern w:val="0"/>
          <w:sz w:val="24"/>
          <w:szCs w:val="24"/>
          <w:lang w:val="lv-LV" w:eastAsia="lv-LV"/>
          <w14:ligatures w14:val="none"/>
        </w:rPr>
        <w:t>nebalansu</w:t>
      </w:r>
      <w:proofErr w:type="spellEnd"/>
      <w:r w:rsidRPr="0027361A">
        <w:rPr>
          <w:rFonts w:ascii="Arial" w:eastAsia="Times New Roman" w:hAnsi="Arial" w:cs="Arial"/>
          <w:bCs/>
          <w:kern w:val="0"/>
          <w:sz w:val="24"/>
          <w:szCs w:val="24"/>
          <w:lang w:val="lv-LV" w:eastAsia="lv-LV"/>
          <w14:ligatures w14:val="none"/>
        </w:rPr>
        <w:t xml:space="preserve"> - 40% uzcenojumu siltumenerģijas </w:t>
      </w:r>
      <w:proofErr w:type="spellStart"/>
      <w:r w:rsidRPr="0027361A">
        <w:rPr>
          <w:rFonts w:ascii="Arial" w:eastAsia="Times New Roman" w:hAnsi="Arial" w:cs="Arial"/>
          <w:bCs/>
          <w:kern w:val="0"/>
          <w:sz w:val="24"/>
          <w:szCs w:val="24"/>
          <w:lang w:val="lv-LV" w:eastAsia="lv-LV"/>
          <w14:ligatures w14:val="none"/>
        </w:rPr>
        <w:t>nebalansa</w:t>
      </w:r>
      <w:proofErr w:type="spellEnd"/>
      <w:r w:rsidRPr="0027361A">
        <w:rPr>
          <w:rFonts w:ascii="Arial" w:eastAsia="Times New Roman" w:hAnsi="Arial" w:cs="Arial"/>
          <w:bCs/>
          <w:kern w:val="0"/>
          <w:sz w:val="24"/>
          <w:szCs w:val="24"/>
          <w:lang w:val="lv-LV" w:eastAsia="lv-LV"/>
          <w14:ligatures w14:val="none"/>
        </w:rPr>
        <w:t xml:space="preserve"> apjomam, kuru OPER</w:t>
      </w:r>
      <w:r w:rsidR="003B2593" w:rsidRPr="0027361A">
        <w:rPr>
          <w:rFonts w:ascii="Arial" w:eastAsia="Times New Roman" w:hAnsi="Arial" w:cs="Arial"/>
          <w:bCs/>
          <w:kern w:val="0"/>
          <w:sz w:val="24"/>
          <w:szCs w:val="24"/>
          <w:lang w:val="lv-LV" w:eastAsia="lv-LV"/>
          <w14:ligatures w14:val="none"/>
        </w:rPr>
        <w:t>A</w:t>
      </w:r>
      <w:r w:rsidRPr="0027361A">
        <w:rPr>
          <w:rFonts w:ascii="Arial" w:eastAsia="Times New Roman" w:hAnsi="Arial" w:cs="Arial"/>
          <w:bCs/>
          <w:kern w:val="0"/>
          <w:sz w:val="24"/>
          <w:szCs w:val="24"/>
          <w:lang w:val="lv-LV" w:eastAsia="lv-LV"/>
          <w14:ligatures w14:val="none"/>
        </w:rPr>
        <w:t>TORS iepērk par Sabiedrisko pakalpojumu regulēšanas komisijas apstiprināto koģenerācijas tarifu.</w:t>
      </w:r>
    </w:p>
    <w:p w14:paraId="79780758" w14:textId="71CCA0AF" w:rsidR="001C543C" w:rsidRPr="0027361A" w:rsidRDefault="001C543C" w:rsidP="001C543C">
      <w:pPr>
        <w:pStyle w:val="ListParagraph"/>
        <w:numPr>
          <w:ilvl w:val="0"/>
          <w:numId w:val="1"/>
        </w:numPr>
        <w:spacing w:line="360" w:lineRule="auto"/>
        <w:ind w:left="0" w:firstLine="0"/>
        <w:jc w:val="both"/>
        <w:rPr>
          <w:rFonts w:ascii="Arial" w:eastAsia="Times New Roman" w:hAnsi="Arial" w:cs="Arial"/>
          <w:bCs/>
          <w:kern w:val="0"/>
          <w:sz w:val="24"/>
          <w:szCs w:val="24"/>
          <w:lang w:val="lv-LV" w:eastAsia="lv-LV"/>
          <w14:ligatures w14:val="none"/>
        </w:rPr>
      </w:pPr>
      <w:r w:rsidRPr="0027361A">
        <w:rPr>
          <w:rFonts w:ascii="Arial" w:eastAsia="Times New Roman" w:hAnsi="Arial" w:cs="Arial"/>
          <w:bCs/>
          <w:kern w:val="0"/>
          <w:sz w:val="24"/>
          <w:szCs w:val="24"/>
          <w:lang w:val="lv-LV" w:eastAsia="lv-LV"/>
          <w14:ligatures w14:val="none"/>
        </w:rPr>
        <w:t xml:space="preserve">RAŽOTĀJA objektīvu tehnoloģisko traucējumu (avārijas) apstāšanās Regulēšanas jaudas aktivizācijas periodā nav uzskatāma par </w:t>
      </w:r>
      <w:proofErr w:type="spellStart"/>
      <w:r w:rsidRPr="0027361A">
        <w:rPr>
          <w:rFonts w:ascii="Arial" w:eastAsia="Times New Roman" w:hAnsi="Arial" w:cs="Arial"/>
          <w:bCs/>
          <w:kern w:val="0"/>
          <w:sz w:val="24"/>
          <w:szCs w:val="24"/>
          <w:lang w:val="lv-LV" w:eastAsia="lv-LV"/>
          <w14:ligatures w14:val="none"/>
        </w:rPr>
        <w:t>nebalansu</w:t>
      </w:r>
      <w:proofErr w:type="spellEnd"/>
      <w:r w:rsidRPr="0027361A">
        <w:rPr>
          <w:rFonts w:ascii="Arial" w:eastAsia="Times New Roman" w:hAnsi="Arial" w:cs="Arial"/>
          <w:bCs/>
          <w:kern w:val="0"/>
          <w:sz w:val="24"/>
          <w:szCs w:val="24"/>
          <w:lang w:val="lv-LV" w:eastAsia="lv-LV"/>
          <w14:ligatures w14:val="none"/>
        </w:rPr>
        <w:t xml:space="preserve"> un par šo periodu OPERATORS var nepiemērot šīs Vienoš</w:t>
      </w:r>
      <w:r w:rsidR="0027361A">
        <w:rPr>
          <w:rFonts w:ascii="Arial" w:eastAsia="Times New Roman" w:hAnsi="Arial" w:cs="Arial"/>
          <w:bCs/>
          <w:kern w:val="0"/>
          <w:sz w:val="24"/>
          <w:szCs w:val="24"/>
          <w:lang w:val="lv-LV" w:eastAsia="lv-LV"/>
          <w14:ligatures w14:val="none"/>
        </w:rPr>
        <w:t>a</w:t>
      </w:r>
      <w:r w:rsidRPr="0027361A">
        <w:rPr>
          <w:rFonts w:ascii="Arial" w:eastAsia="Times New Roman" w:hAnsi="Arial" w:cs="Arial"/>
          <w:bCs/>
          <w:kern w:val="0"/>
          <w:sz w:val="24"/>
          <w:szCs w:val="24"/>
          <w:lang w:val="lv-LV" w:eastAsia="lv-LV"/>
          <w14:ligatures w14:val="none"/>
        </w:rPr>
        <w:t xml:space="preserve">nās 12.punktā noteikto </w:t>
      </w:r>
      <w:proofErr w:type="spellStart"/>
      <w:r w:rsidRPr="0027361A">
        <w:rPr>
          <w:rFonts w:ascii="Arial" w:eastAsia="Times New Roman" w:hAnsi="Arial" w:cs="Arial"/>
          <w:bCs/>
          <w:kern w:val="0"/>
          <w:sz w:val="24"/>
          <w:szCs w:val="24"/>
          <w:lang w:val="lv-LV" w:eastAsia="lv-LV"/>
          <w14:ligatures w14:val="none"/>
        </w:rPr>
        <w:t>balansatbildības</w:t>
      </w:r>
      <w:proofErr w:type="spellEnd"/>
      <w:r w:rsidRPr="0027361A">
        <w:rPr>
          <w:rFonts w:ascii="Arial" w:eastAsia="Times New Roman" w:hAnsi="Arial" w:cs="Arial"/>
          <w:bCs/>
          <w:kern w:val="0"/>
          <w:sz w:val="24"/>
          <w:szCs w:val="24"/>
          <w:lang w:val="lv-LV" w:eastAsia="lv-LV"/>
          <w14:ligatures w14:val="none"/>
        </w:rPr>
        <w:t xml:space="preserve"> maksu. </w:t>
      </w:r>
    </w:p>
    <w:p w14:paraId="313D53A4" w14:textId="2CD16E0F" w:rsidR="00B435B7" w:rsidRPr="0027361A" w:rsidRDefault="00B435B7" w:rsidP="00EA7657">
      <w:pPr>
        <w:pStyle w:val="ListParagraph"/>
        <w:numPr>
          <w:ilvl w:val="0"/>
          <w:numId w:val="1"/>
        </w:numPr>
        <w:spacing w:line="360" w:lineRule="auto"/>
        <w:ind w:left="0" w:firstLine="0"/>
        <w:jc w:val="both"/>
        <w:rPr>
          <w:rFonts w:ascii="Arial" w:eastAsia="Times New Roman" w:hAnsi="Arial" w:cs="Arial"/>
          <w:bCs/>
          <w:kern w:val="0"/>
          <w:sz w:val="24"/>
          <w:szCs w:val="24"/>
          <w:lang w:val="lv-LV" w:eastAsia="lv-LV"/>
          <w14:ligatures w14:val="none"/>
        </w:rPr>
      </w:pPr>
      <w:r w:rsidRPr="0027361A">
        <w:rPr>
          <w:rFonts w:ascii="Arial" w:eastAsia="Times New Roman" w:hAnsi="Arial" w:cs="Arial"/>
          <w:bCs/>
          <w:kern w:val="0"/>
          <w:sz w:val="24"/>
          <w:szCs w:val="24"/>
          <w:lang w:val="lv-LV" w:eastAsia="lv-LV"/>
          <w14:ligatures w14:val="none"/>
        </w:rPr>
        <w:t xml:space="preserve">OPERATORS nodrošina RAŽOTĀJAM piekļuvi OPERATORA operatīvi tehniskai informācijas sistēmai (OTIS), kurā ir </w:t>
      </w:r>
      <w:r w:rsidR="001F6147" w:rsidRPr="0027361A">
        <w:rPr>
          <w:rFonts w:ascii="Arial" w:eastAsia="Times New Roman" w:hAnsi="Arial" w:cs="Arial"/>
          <w:bCs/>
          <w:kern w:val="0"/>
          <w:sz w:val="24"/>
          <w:szCs w:val="24"/>
          <w:lang w:val="lv-LV" w:eastAsia="lv-LV"/>
          <w14:ligatures w14:val="none"/>
        </w:rPr>
        <w:t>pieejami</w:t>
      </w:r>
      <w:r w:rsidRPr="0027361A">
        <w:rPr>
          <w:rFonts w:ascii="Arial" w:eastAsia="Times New Roman" w:hAnsi="Arial" w:cs="Arial"/>
          <w:bCs/>
          <w:kern w:val="0"/>
          <w:sz w:val="24"/>
          <w:szCs w:val="24"/>
          <w:lang w:val="lv-LV" w:eastAsia="lv-LV"/>
          <w14:ligatures w14:val="none"/>
        </w:rPr>
        <w:t xml:space="preserve"> momentān</w:t>
      </w:r>
      <w:r w:rsidR="001F6147" w:rsidRPr="0027361A">
        <w:rPr>
          <w:rFonts w:ascii="Arial" w:eastAsia="Times New Roman" w:hAnsi="Arial" w:cs="Arial"/>
          <w:bCs/>
          <w:kern w:val="0"/>
          <w:sz w:val="24"/>
          <w:szCs w:val="24"/>
          <w:lang w:val="lv-LV" w:eastAsia="lv-LV"/>
          <w14:ligatures w14:val="none"/>
        </w:rPr>
        <w:t>ie</w:t>
      </w:r>
      <w:r w:rsidRPr="0027361A">
        <w:rPr>
          <w:rFonts w:ascii="Arial" w:eastAsia="Times New Roman" w:hAnsi="Arial" w:cs="Arial"/>
          <w:bCs/>
          <w:kern w:val="0"/>
          <w:sz w:val="24"/>
          <w:szCs w:val="24"/>
          <w:lang w:val="lv-LV" w:eastAsia="lv-LV"/>
          <w14:ligatures w14:val="none"/>
        </w:rPr>
        <w:t xml:space="preserve"> citu sekundārā</w:t>
      </w:r>
      <w:r w:rsidR="001F6147" w:rsidRPr="0027361A">
        <w:rPr>
          <w:rFonts w:ascii="Arial" w:eastAsia="Times New Roman" w:hAnsi="Arial" w:cs="Arial"/>
          <w:bCs/>
          <w:kern w:val="0"/>
          <w:sz w:val="24"/>
          <w:szCs w:val="24"/>
          <w:lang w:val="lv-LV" w:eastAsia="lv-LV"/>
          <w14:ligatures w14:val="none"/>
        </w:rPr>
        <w:t xml:space="preserve"> siltumenerģijas</w:t>
      </w:r>
      <w:r w:rsidRPr="0027361A">
        <w:rPr>
          <w:rFonts w:ascii="Arial" w:eastAsia="Times New Roman" w:hAnsi="Arial" w:cs="Arial"/>
          <w:bCs/>
          <w:kern w:val="0"/>
          <w:sz w:val="24"/>
          <w:szCs w:val="24"/>
          <w:lang w:val="lv-LV" w:eastAsia="lv-LV"/>
          <w14:ligatures w14:val="none"/>
        </w:rPr>
        <w:t xml:space="preserve"> tirgus dalībnieku tehnoloģisk</w:t>
      </w:r>
      <w:r w:rsidR="001F6147" w:rsidRPr="0027361A">
        <w:rPr>
          <w:rFonts w:ascii="Arial" w:eastAsia="Times New Roman" w:hAnsi="Arial" w:cs="Arial"/>
          <w:bCs/>
          <w:kern w:val="0"/>
          <w:sz w:val="24"/>
          <w:szCs w:val="24"/>
          <w:lang w:val="lv-LV" w:eastAsia="lv-LV"/>
          <w14:ligatures w14:val="none"/>
        </w:rPr>
        <w:t>ie</w:t>
      </w:r>
      <w:r w:rsidRPr="0027361A">
        <w:rPr>
          <w:rFonts w:ascii="Arial" w:eastAsia="Times New Roman" w:hAnsi="Arial" w:cs="Arial"/>
          <w:bCs/>
          <w:kern w:val="0"/>
          <w:sz w:val="24"/>
          <w:szCs w:val="24"/>
          <w:lang w:val="lv-LV" w:eastAsia="lv-LV"/>
          <w14:ligatures w14:val="none"/>
        </w:rPr>
        <w:t xml:space="preserve"> parametr</w:t>
      </w:r>
      <w:r w:rsidR="001F6147" w:rsidRPr="0027361A">
        <w:rPr>
          <w:rFonts w:ascii="Arial" w:eastAsia="Times New Roman" w:hAnsi="Arial" w:cs="Arial"/>
          <w:bCs/>
          <w:kern w:val="0"/>
          <w:sz w:val="24"/>
          <w:szCs w:val="24"/>
          <w:lang w:val="lv-LV" w:eastAsia="lv-LV"/>
          <w14:ligatures w14:val="none"/>
        </w:rPr>
        <w:t>i</w:t>
      </w:r>
      <w:r w:rsidRPr="0027361A">
        <w:rPr>
          <w:rFonts w:ascii="Arial" w:eastAsia="Times New Roman" w:hAnsi="Arial" w:cs="Arial"/>
          <w:bCs/>
          <w:kern w:val="0"/>
          <w:sz w:val="24"/>
          <w:szCs w:val="24"/>
          <w:lang w:val="lv-LV" w:eastAsia="lv-LV"/>
          <w14:ligatures w14:val="none"/>
        </w:rPr>
        <w:t>: turpgaitas siltumnesēja spiedien</w:t>
      </w:r>
      <w:r w:rsidR="001F6147" w:rsidRPr="0027361A">
        <w:rPr>
          <w:rFonts w:ascii="Arial" w:eastAsia="Times New Roman" w:hAnsi="Arial" w:cs="Arial"/>
          <w:bCs/>
          <w:kern w:val="0"/>
          <w:sz w:val="24"/>
          <w:szCs w:val="24"/>
          <w:lang w:val="lv-LV" w:eastAsia="lv-LV"/>
          <w14:ligatures w14:val="none"/>
        </w:rPr>
        <w:t>s</w:t>
      </w:r>
      <w:r w:rsidRPr="0027361A">
        <w:rPr>
          <w:rFonts w:ascii="Arial" w:eastAsia="Times New Roman" w:hAnsi="Arial" w:cs="Arial"/>
          <w:bCs/>
          <w:kern w:val="0"/>
          <w:sz w:val="24"/>
          <w:szCs w:val="24"/>
          <w:lang w:val="lv-LV" w:eastAsia="lv-LV"/>
          <w14:ligatures w14:val="none"/>
        </w:rPr>
        <w:t xml:space="preserve"> P1 un temperatūr</w:t>
      </w:r>
      <w:r w:rsidR="001F6147" w:rsidRPr="0027361A">
        <w:rPr>
          <w:rFonts w:ascii="Arial" w:eastAsia="Times New Roman" w:hAnsi="Arial" w:cs="Arial"/>
          <w:bCs/>
          <w:kern w:val="0"/>
          <w:sz w:val="24"/>
          <w:szCs w:val="24"/>
          <w:lang w:val="lv-LV" w:eastAsia="lv-LV"/>
          <w14:ligatures w14:val="none"/>
        </w:rPr>
        <w:t>a</w:t>
      </w:r>
      <w:r w:rsidRPr="0027361A">
        <w:rPr>
          <w:rFonts w:ascii="Arial" w:eastAsia="Times New Roman" w:hAnsi="Arial" w:cs="Arial"/>
          <w:bCs/>
          <w:kern w:val="0"/>
          <w:sz w:val="24"/>
          <w:szCs w:val="24"/>
          <w:lang w:val="lv-LV" w:eastAsia="lv-LV"/>
          <w14:ligatures w14:val="none"/>
        </w:rPr>
        <w:t xml:space="preserve"> T1, </w:t>
      </w:r>
      <w:proofErr w:type="spellStart"/>
      <w:r w:rsidRPr="0027361A">
        <w:rPr>
          <w:rFonts w:ascii="Arial" w:eastAsia="Times New Roman" w:hAnsi="Arial" w:cs="Arial"/>
          <w:bCs/>
          <w:kern w:val="0"/>
          <w:sz w:val="24"/>
          <w:szCs w:val="24"/>
          <w:lang w:val="lv-LV" w:eastAsia="lv-LV"/>
          <w14:ligatures w14:val="none"/>
        </w:rPr>
        <w:t>atgaitas</w:t>
      </w:r>
      <w:proofErr w:type="spellEnd"/>
      <w:r w:rsidRPr="0027361A">
        <w:rPr>
          <w:rFonts w:ascii="Arial" w:eastAsia="Times New Roman" w:hAnsi="Arial" w:cs="Arial"/>
          <w:bCs/>
          <w:kern w:val="0"/>
          <w:sz w:val="24"/>
          <w:szCs w:val="24"/>
          <w:lang w:val="lv-LV" w:eastAsia="lv-LV"/>
          <w14:ligatures w14:val="none"/>
        </w:rPr>
        <w:t xml:space="preserve"> siltumnesēja spiedien</w:t>
      </w:r>
      <w:r w:rsidR="001F6147" w:rsidRPr="0027361A">
        <w:rPr>
          <w:rFonts w:ascii="Arial" w:eastAsia="Times New Roman" w:hAnsi="Arial" w:cs="Arial"/>
          <w:bCs/>
          <w:kern w:val="0"/>
          <w:sz w:val="24"/>
          <w:szCs w:val="24"/>
          <w:lang w:val="lv-LV" w:eastAsia="lv-LV"/>
          <w14:ligatures w14:val="none"/>
        </w:rPr>
        <w:t>s</w:t>
      </w:r>
      <w:r w:rsidRPr="0027361A">
        <w:rPr>
          <w:rFonts w:ascii="Arial" w:eastAsia="Times New Roman" w:hAnsi="Arial" w:cs="Arial"/>
          <w:bCs/>
          <w:kern w:val="0"/>
          <w:sz w:val="24"/>
          <w:szCs w:val="24"/>
          <w:lang w:val="lv-LV" w:eastAsia="lv-LV"/>
          <w14:ligatures w14:val="none"/>
        </w:rPr>
        <w:t xml:space="preserve"> P2 un temperatūr</w:t>
      </w:r>
      <w:r w:rsidR="001F6147" w:rsidRPr="0027361A">
        <w:rPr>
          <w:rFonts w:ascii="Arial" w:eastAsia="Times New Roman" w:hAnsi="Arial" w:cs="Arial"/>
          <w:bCs/>
          <w:kern w:val="0"/>
          <w:sz w:val="24"/>
          <w:szCs w:val="24"/>
          <w:lang w:val="lv-LV" w:eastAsia="lv-LV"/>
          <w14:ligatures w14:val="none"/>
        </w:rPr>
        <w:t>a</w:t>
      </w:r>
      <w:r w:rsidRPr="0027361A">
        <w:rPr>
          <w:rFonts w:ascii="Arial" w:eastAsia="Times New Roman" w:hAnsi="Arial" w:cs="Arial"/>
          <w:bCs/>
          <w:kern w:val="0"/>
          <w:sz w:val="24"/>
          <w:szCs w:val="24"/>
          <w:lang w:val="lv-LV" w:eastAsia="lv-LV"/>
          <w14:ligatures w14:val="none"/>
        </w:rPr>
        <w:t xml:space="preserve"> T2, siltumnesēja caurplūd</w:t>
      </w:r>
      <w:r w:rsidR="001F6147" w:rsidRPr="0027361A">
        <w:rPr>
          <w:rFonts w:ascii="Arial" w:eastAsia="Times New Roman" w:hAnsi="Arial" w:cs="Arial"/>
          <w:bCs/>
          <w:kern w:val="0"/>
          <w:sz w:val="24"/>
          <w:szCs w:val="24"/>
          <w:lang w:val="lv-LV" w:eastAsia="lv-LV"/>
          <w14:ligatures w14:val="none"/>
        </w:rPr>
        <w:t>e</w:t>
      </w:r>
      <w:r w:rsidRPr="0027361A">
        <w:rPr>
          <w:rFonts w:ascii="Arial" w:eastAsia="Times New Roman" w:hAnsi="Arial" w:cs="Arial"/>
          <w:bCs/>
          <w:kern w:val="0"/>
          <w:sz w:val="24"/>
          <w:szCs w:val="24"/>
          <w:lang w:val="lv-LV" w:eastAsia="lv-LV"/>
          <w14:ligatures w14:val="none"/>
        </w:rPr>
        <w:t xml:space="preserve"> V un siltumslodz</w:t>
      </w:r>
      <w:r w:rsidR="001F6147" w:rsidRPr="0027361A">
        <w:rPr>
          <w:rFonts w:ascii="Arial" w:eastAsia="Times New Roman" w:hAnsi="Arial" w:cs="Arial"/>
          <w:bCs/>
          <w:kern w:val="0"/>
          <w:sz w:val="24"/>
          <w:szCs w:val="24"/>
          <w:lang w:val="lv-LV" w:eastAsia="lv-LV"/>
          <w14:ligatures w14:val="none"/>
        </w:rPr>
        <w:t xml:space="preserve">e </w:t>
      </w:r>
      <w:r w:rsidRPr="0027361A">
        <w:rPr>
          <w:rFonts w:ascii="Arial" w:eastAsia="Times New Roman" w:hAnsi="Arial" w:cs="Arial"/>
          <w:bCs/>
          <w:kern w:val="0"/>
          <w:sz w:val="24"/>
          <w:szCs w:val="24"/>
          <w:lang w:val="lv-LV" w:eastAsia="lv-LV"/>
          <w14:ligatures w14:val="none"/>
        </w:rPr>
        <w:t>Q.</w:t>
      </w:r>
    </w:p>
    <w:p w14:paraId="6F9D6F19" w14:textId="18FA96BC" w:rsidR="00B435B7" w:rsidRPr="0027361A" w:rsidRDefault="00B435B7" w:rsidP="00EA7657">
      <w:pPr>
        <w:pStyle w:val="ListParagraph"/>
        <w:numPr>
          <w:ilvl w:val="0"/>
          <w:numId w:val="1"/>
        </w:numPr>
        <w:spacing w:line="360" w:lineRule="auto"/>
        <w:ind w:left="0" w:firstLine="0"/>
        <w:jc w:val="both"/>
        <w:rPr>
          <w:rFonts w:ascii="Arial" w:eastAsia="Times New Roman" w:hAnsi="Arial" w:cs="Arial"/>
          <w:bCs/>
          <w:kern w:val="0"/>
          <w:sz w:val="24"/>
          <w:szCs w:val="24"/>
          <w:lang w:val="lv-LV" w:eastAsia="lv-LV"/>
          <w14:ligatures w14:val="none"/>
        </w:rPr>
      </w:pPr>
      <w:r w:rsidRPr="0027361A">
        <w:rPr>
          <w:rFonts w:ascii="Arial" w:eastAsia="Times New Roman" w:hAnsi="Arial" w:cs="Arial"/>
          <w:bCs/>
          <w:kern w:val="0"/>
          <w:sz w:val="24"/>
          <w:szCs w:val="24"/>
          <w:lang w:val="lv-LV" w:eastAsia="lv-LV"/>
          <w14:ligatures w14:val="none"/>
        </w:rPr>
        <w:t>RAŽOTĀJS ir informēts, ka tā šīs Vienošanas 1</w:t>
      </w:r>
      <w:r w:rsidR="009706E0" w:rsidRPr="0027361A">
        <w:rPr>
          <w:rFonts w:ascii="Arial" w:eastAsia="Times New Roman" w:hAnsi="Arial" w:cs="Arial"/>
          <w:bCs/>
          <w:kern w:val="0"/>
          <w:sz w:val="24"/>
          <w:szCs w:val="24"/>
          <w:lang w:val="lv-LV" w:eastAsia="lv-LV"/>
          <w14:ligatures w14:val="none"/>
        </w:rPr>
        <w:t>3</w:t>
      </w:r>
      <w:r w:rsidRPr="0027361A">
        <w:rPr>
          <w:rFonts w:ascii="Arial" w:eastAsia="Times New Roman" w:hAnsi="Arial" w:cs="Arial"/>
          <w:bCs/>
          <w:kern w:val="0"/>
          <w:sz w:val="24"/>
          <w:szCs w:val="24"/>
          <w:lang w:val="lv-LV" w:eastAsia="lv-LV"/>
          <w14:ligatures w14:val="none"/>
        </w:rPr>
        <w:t xml:space="preserve">.punktā minētie tehnoloģiskie parametri būs pieejami citiem sekundārā siltumenerģijas tirgus dalībniekiem.    </w:t>
      </w:r>
    </w:p>
    <w:p w14:paraId="6D0DC29E" w14:textId="5D623012" w:rsidR="007E35A3" w:rsidRPr="0027361A" w:rsidRDefault="007E35A3" w:rsidP="00EA7657">
      <w:pPr>
        <w:pStyle w:val="ListParagraph"/>
        <w:numPr>
          <w:ilvl w:val="0"/>
          <w:numId w:val="1"/>
        </w:numPr>
        <w:spacing w:line="360" w:lineRule="auto"/>
        <w:ind w:left="0" w:firstLine="0"/>
        <w:jc w:val="both"/>
        <w:rPr>
          <w:rFonts w:ascii="Arial" w:eastAsia="Times New Roman" w:hAnsi="Arial" w:cs="Arial"/>
          <w:bCs/>
          <w:kern w:val="0"/>
          <w:sz w:val="24"/>
          <w:szCs w:val="24"/>
          <w:lang w:val="lv-LV" w:eastAsia="lv-LV"/>
          <w14:ligatures w14:val="none"/>
        </w:rPr>
      </w:pPr>
      <w:r w:rsidRPr="0027361A">
        <w:rPr>
          <w:rFonts w:ascii="Arial" w:eastAsia="Times New Roman" w:hAnsi="Arial" w:cs="Arial"/>
          <w:bCs/>
          <w:kern w:val="0"/>
          <w:sz w:val="24"/>
          <w:szCs w:val="24"/>
          <w:lang w:val="lv-LV" w:eastAsia="lv-LV"/>
          <w14:ligatures w14:val="none"/>
        </w:rPr>
        <w:t xml:space="preserve">Vienošanās ir spēkā līdz </w:t>
      </w:r>
      <w:r w:rsidR="0015735D" w:rsidRPr="0027361A">
        <w:rPr>
          <w:rFonts w:ascii="Arial" w:eastAsia="Times New Roman" w:hAnsi="Arial" w:cs="Arial"/>
          <w:bCs/>
          <w:kern w:val="0"/>
          <w:sz w:val="24"/>
          <w:szCs w:val="24"/>
          <w:lang w:val="lv-LV" w:eastAsia="lv-LV"/>
          <w14:ligatures w14:val="none"/>
        </w:rPr>
        <w:t>2024.gada 26.aprīlim.</w:t>
      </w:r>
    </w:p>
    <w:p w14:paraId="43F018EA" w14:textId="4B158E98" w:rsidR="007E35A3" w:rsidRPr="0027361A" w:rsidRDefault="007E35A3" w:rsidP="00EA7657">
      <w:pPr>
        <w:pStyle w:val="ListParagraph"/>
        <w:numPr>
          <w:ilvl w:val="0"/>
          <w:numId w:val="1"/>
        </w:numPr>
        <w:spacing w:line="360" w:lineRule="auto"/>
        <w:ind w:left="0" w:firstLine="0"/>
        <w:jc w:val="both"/>
        <w:rPr>
          <w:rFonts w:ascii="Arial" w:eastAsia="Times New Roman" w:hAnsi="Arial" w:cs="Arial"/>
          <w:bCs/>
          <w:kern w:val="0"/>
          <w:sz w:val="24"/>
          <w:szCs w:val="24"/>
          <w:lang w:val="lv-LV" w:eastAsia="lv-LV"/>
          <w14:ligatures w14:val="none"/>
        </w:rPr>
      </w:pPr>
      <w:r w:rsidRPr="0027361A">
        <w:rPr>
          <w:rFonts w:ascii="Arial" w:eastAsia="Times New Roman" w:hAnsi="Arial" w:cs="Arial"/>
          <w:bCs/>
          <w:kern w:val="0"/>
          <w:sz w:val="24"/>
          <w:szCs w:val="24"/>
          <w:lang w:val="lv-LV" w:eastAsia="lv-LV"/>
          <w14:ligatures w14:val="none"/>
        </w:rPr>
        <w:t>PUSĒM vienojoties, Vienošanos var grozīt vai papildināt. Visi Vienošanās grozījumi, pielikumi un papildinājumi ir noformējami rakstiski, un pēc abpusējas parakstīšanas tie kļūst par šī Vienošanās neatņemamu sastāvdaļu. Šajā punktā norādītā Vienošanās un tās pielikumu grozīšanas kārtība neattiecas uz Tirgus noteikumiem.</w:t>
      </w:r>
    </w:p>
    <w:p w14:paraId="6CF8AA0A" w14:textId="2D003FDC" w:rsidR="007E35A3" w:rsidRPr="0027361A" w:rsidRDefault="007E35A3" w:rsidP="00EA7657">
      <w:pPr>
        <w:pStyle w:val="ListParagraph"/>
        <w:numPr>
          <w:ilvl w:val="0"/>
          <w:numId w:val="1"/>
        </w:numPr>
        <w:spacing w:line="360" w:lineRule="auto"/>
        <w:ind w:left="0" w:firstLine="0"/>
        <w:jc w:val="both"/>
        <w:rPr>
          <w:rFonts w:ascii="Arial" w:eastAsia="Times New Roman" w:hAnsi="Arial" w:cs="Arial"/>
          <w:bCs/>
          <w:kern w:val="0"/>
          <w:sz w:val="24"/>
          <w:szCs w:val="24"/>
          <w:lang w:val="lv-LV" w:eastAsia="lv-LV"/>
          <w14:ligatures w14:val="none"/>
        </w:rPr>
      </w:pPr>
      <w:r w:rsidRPr="0027361A">
        <w:rPr>
          <w:rFonts w:ascii="Arial" w:eastAsia="Times New Roman" w:hAnsi="Arial" w:cs="Arial"/>
          <w:bCs/>
          <w:kern w:val="0"/>
          <w:sz w:val="24"/>
          <w:szCs w:val="24"/>
          <w:lang w:val="lv-LV" w:eastAsia="lv-LV"/>
          <w14:ligatures w14:val="none"/>
        </w:rPr>
        <w:t>Vienošanās darbība var tikt pārtraukta līguma par siltumenerģijas pirkšanu – pārdošanu noteiktajā kārtībā.</w:t>
      </w:r>
    </w:p>
    <w:p w14:paraId="3F00DA60" w14:textId="77777777" w:rsidR="006D4CB8" w:rsidRPr="0027361A" w:rsidRDefault="006D4CB8" w:rsidP="00EA7657">
      <w:pPr>
        <w:pStyle w:val="ListParagraph"/>
        <w:numPr>
          <w:ilvl w:val="0"/>
          <w:numId w:val="1"/>
        </w:numPr>
        <w:spacing w:line="360" w:lineRule="auto"/>
        <w:ind w:left="0" w:firstLine="0"/>
        <w:jc w:val="both"/>
        <w:rPr>
          <w:rFonts w:ascii="Arial" w:eastAsia="Times New Roman" w:hAnsi="Arial" w:cs="Arial"/>
          <w:bCs/>
          <w:kern w:val="0"/>
          <w:sz w:val="24"/>
          <w:szCs w:val="24"/>
          <w:lang w:val="lv-LV" w:eastAsia="lv-LV"/>
          <w14:ligatures w14:val="none"/>
        </w:rPr>
      </w:pPr>
      <w:r w:rsidRPr="0027361A">
        <w:rPr>
          <w:rFonts w:ascii="Arial" w:eastAsia="Times New Roman" w:hAnsi="Arial" w:cs="Arial"/>
          <w:bCs/>
          <w:kern w:val="0"/>
          <w:sz w:val="24"/>
          <w:szCs w:val="24"/>
          <w:lang w:val="lv-LV" w:eastAsia="lv-LV"/>
          <w14:ligatures w14:val="none"/>
        </w:rPr>
        <w:t>Vienošanās ir sagatavota elektroniska dokumenta veidā un tiek parakstīta ar drošu elektronisko parakstu, kas satur laika zīmogu. Vienošanās parakstīšanas datums ir pēdējā pievienotā droša elektroniskā paraksta un tā laika zīmoga datums.</w:t>
      </w:r>
    </w:p>
    <w:p w14:paraId="4EEF4CA7" w14:textId="7D0E7097" w:rsidR="0027361A" w:rsidRPr="0027361A" w:rsidRDefault="006D4CB8" w:rsidP="0027361A">
      <w:pPr>
        <w:pStyle w:val="ListParagraph"/>
        <w:numPr>
          <w:ilvl w:val="0"/>
          <w:numId w:val="1"/>
        </w:numPr>
        <w:spacing w:line="360" w:lineRule="auto"/>
        <w:ind w:left="0" w:firstLine="0"/>
        <w:jc w:val="both"/>
        <w:rPr>
          <w:rFonts w:ascii="Arial" w:eastAsia="Times New Roman" w:hAnsi="Arial" w:cs="Arial"/>
          <w:bCs/>
          <w:kern w:val="0"/>
          <w:sz w:val="24"/>
          <w:szCs w:val="24"/>
          <w:lang w:val="lv-LV" w:eastAsia="lv-LV"/>
          <w14:ligatures w14:val="none"/>
        </w:rPr>
      </w:pPr>
      <w:r w:rsidRPr="0027361A">
        <w:rPr>
          <w:rFonts w:ascii="Arial" w:eastAsia="Times New Roman" w:hAnsi="Arial" w:cs="Arial"/>
          <w:bCs/>
          <w:kern w:val="0"/>
          <w:sz w:val="24"/>
          <w:szCs w:val="24"/>
          <w:lang w:val="lv-LV" w:eastAsia="lv-LV"/>
          <w14:ligatures w14:val="none"/>
        </w:rPr>
        <w:t>Vienošanās stājas spēkā tās abpusējās parakstīšanas dienā, bet Tirgus noteikumi stājas spējā 2024.gada 6.janvārī.</w:t>
      </w:r>
    </w:p>
    <w:p w14:paraId="280993ED" w14:textId="066C1B72" w:rsidR="0027361A" w:rsidRPr="0027361A" w:rsidRDefault="0027361A" w:rsidP="0027361A">
      <w:pPr>
        <w:pStyle w:val="ListParagraph"/>
        <w:numPr>
          <w:ilvl w:val="0"/>
          <w:numId w:val="1"/>
        </w:numPr>
        <w:spacing w:line="360" w:lineRule="auto"/>
        <w:ind w:left="0" w:firstLine="0"/>
        <w:jc w:val="both"/>
        <w:rPr>
          <w:rFonts w:ascii="Arial" w:eastAsia="Times New Roman" w:hAnsi="Arial" w:cs="Arial"/>
          <w:bCs/>
          <w:kern w:val="0"/>
          <w:sz w:val="24"/>
          <w:szCs w:val="24"/>
          <w:lang w:val="lv-LV" w:eastAsia="lv-LV"/>
          <w14:ligatures w14:val="none"/>
        </w:rPr>
      </w:pPr>
      <w:r w:rsidRPr="0027361A">
        <w:rPr>
          <w:rFonts w:ascii="Arial" w:eastAsia="Times New Roman" w:hAnsi="Arial" w:cs="Arial"/>
          <w:bCs/>
          <w:kern w:val="0"/>
          <w:sz w:val="24"/>
          <w:szCs w:val="24"/>
          <w:lang w:val="lv-LV" w:eastAsia="lv-LV"/>
          <w14:ligatures w14:val="none"/>
        </w:rPr>
        <w:t>Pušu rekvizīti:</w:t>
      </w:r>
    </w:p>
    <w:p w14:paraId="4D5C85DF" w14:textId="77777777" w:rsidR="0027361A" w:rsidRPr="0027361A" w:rsidRDefault="0027361A" w:rsidP="0027361A">
      <w:pPr>
        <w:pStyle w:val="ListParagraph"/>
        <w:spacing w:after="0"/>
        <w:ind w:left="360" w:right="708"/>
        <w:rPr>
          <w:rFonts w:ascii="Arial" w:hAnsi="Arial" w:cs="Arial"/>
          <w:b/>
          <w:bCs/>
          <w:caps/>
          <w:sz w:val="24"/>
          <w:szCs w:val="24"/>
          <w:lang w:val="lv-LV"/>
        </w:rPr>
      </w:pP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672"/>
      </w:tblGrid>
      <w:tr w:rsidR="0027361A" w:rsidRPr="0027361A" w14:paraId="6DAA63A2" w14:textId="77777777" w:rsidTr="0027361A">
        <w:tc>
          <w:tcPr>
            <w:tcW w:w="4395" w:type="dxa"/>
          </w:tcPr>
          <w:p w14:paraId="7188A8BB" w14:textId="77777777" w:rsidR="0027361A" w:rsidRPr="0027361A" w:rsidRDefault="0027361A" w:rsidP="008F1E94">
            <w:pPr>
              <w:spacing w:line="276" w:lineRule="auto"/>
              <w:ind w:right="708"/>
              <w:jc w:val="both"/>
              <w:rPr>
                <w:rFonts w:ascii="Arial" w:hAnsi="Arial" w:cs="Arial"/>
                <w:b/>
                <w:bCs/>
                <w:caps/>
                <w:sz w:val="24"/>
                <w:szCs w:val="24"/>
                <w:lang w:val="lv-LV"/>
              </w:rPr>
            </w:pPr>
            <w:bookmarkStart w:id="1" w:name="_Hlk116650273"/>
            <w:r w:rsidRPr="0027361A">
              <w:rPr>
                <w:rFonts w:ascii="Arial" w:hAnsi="Arial" w:cs="Arial"/>
                <w:b/>
                <w:bCs/>
                <w:sz w:val="24"/>
                <w:szCs w:val="24"/>
                <w:lang w:val="lv-LV"/>
              </w:rPr>
              <w:t>RAŽOTĀJS:</w:t>
            </w:r>
          </w:p>
        </w:tc>
        <w:tc>
          <w:tcPr>
            <w:tcW w:w="4672" w:type="dxa"/>
          </w:tcPr>
          <w:p w14:paraId="22BDFD47" w14:textId="77777777" w:rsidR="0027361A" w:rsidRPr="0027361A" w:rsidRDefault="0027361A" w:rsidP="008F1E94">
            <w:pPr>
              <w:spacing w:line="276" w:lineRule="auto"/>
              <w:ind w:right="708"/>
              <w:jc w:val="both"/>
              <w:rPr>
                <w:rFonts w:ascii="Arial" w:hAnsi="Arial" w:cs="Arial"/>
                <w:b/>
                <w:bCs/>
                <w:sz w:val="24"/>
                <w:szCs w:val="24"/>
                <w:lang w:val="lv-LV"/>
              </w:rPr>
            </w:pPr>
            <w:r w:rsidRPr="0027361A">
              <w:rPr>
                <w:rFonts w:ascii="Arial" w:hAnsi="Arial" w:cs="Arial"/>
                <w:b/>
                <w:bCs/>
                <w:sz w:val="24"/>
                <w:szCs w:val="24"/>
                <w:lang w:val="lv-LV"/>
              </w:rPr>
              <w:t>OPERATORS:</w:t>
            </w:r>
          </w:p>
        </w:tc>
      </w:tr>
      <w:tr w:rsidR="0027361A" w:rsidRPr="0027361A" w14:paraId="74D7B714" w14:textId="77777777" w:rsidTr="0027361A">
        <w:tc>
          <w:tcPr>
            <w:tcW w:w="4395" w:type="dxa"/>
          </w:tcPr>
          <w:p w14:paraId="3CBD2BB2" w14:textId="6724FB18" w:rsidR="0027361A" w:rsidRPr="0027361A" w:rsidRDefault="0027361A" w:rsidP="008F1E94">
            <w:pPr>
              <w:spacing w:line="276" w:lineRule="auto"/>
              <w:ind w:right="708"/>
              <w:jc w:val="both"/>
              <w:rPr>
                <w:rFonts w:ascii="Arial" w:hAnsi="Arial" w:cs="Arial"/>
                <w:b/>
                <w:bCs/>
                <w:sz w:val="24"/>
                <w:szCs w:val="24"/>
                <w:lang w:val="lv-LV"/>
              </w:rPr>
            </w:pPr>
            <w:r>
              <w:rPr>
                <w:rFonts w:ascii="Arial" w:hAnsi="Arial" w:cs="Arial"/>
                <w:b/>
                <w:bCs/>
                <w:sz w:val="24"/>
                <w:szCs w:val="24"/>
                <w:lang w:val="lv-LV"/>
              </w:rPr>
              <w:t>____</w:t>
            </w:r>
            <w:r w:rsidRPr="0027361A">
              <w:rPr>
                <w:rFonts w:ascii="Arial" w:hAnsi="Arial" w:cs="Arial"/>
                <w:b/>
                <w:bCs/>
                <w:sz w:val="24"/>
                <w:szCs w:val="24"/>
                <w:lang w:val="lv-LV"/>
              </w:rPr>
              <w:t>“</w:t>
            </w:r>
            <w:r w:rsidRPr="0027361A">
              <w:rPr>
                <w:rFonts w:ascii="Arial" w:hAnsi="Arial" w:cs="Arial"/>
                <w:b/>
                <w:bCs/>
                <w:sz w:val="24"/>
                <w:szCs w:val="24"/>
                <w:lang w:val="lv-LV"/>
              </w:rPr>
              <w:t>___________________</w:t>
            </w:r>
            <w:r w:rsidRPr="0027361A">
              <w:rPr>
                <w:rFonts w:ascii="Arial" w:hAnsi="Arial" w:cs="Arial"/>
                <w:b/>
                <w:bCs/>
                <w:sz w:val="24"/>
                <w:szCs w:val="24"/>
                <w:lang w:val="lv-LV"/>
              </w:rPr>
              <w:t>”</w:t>
            </w:r>
          </w:p>
          <w:p w14:paraId="40423098" w14:textId="4F7D2C4D" w:rsidR="0027361A" w:rsidRPr="0027361A" w:rsidRDefault="0027361A" w:rsidP="008F1E94">
            <w:pPr>
              <w:spacing w:line="276" w:lineRule="auto"/>
              <w:ind w:right="708"/>
              <w:jc w:val="both"/>
              <w:rPr>
                <w:rFonts w:ascii="Arial" w:hAnsi="Arial" w:cs="Arial"/>
                <w:sz w:val="24"/>
                <w:szCs w:val="24"/>
                <w:lang w:val="lv-LV"/>
              </w:rPr>
            </w:pPr>
            <w:r w:rsidRPr="0027361A">
              <w:rPr>
                <w:rFonts w:ascii="Arial" w:hAnsi="Arial" w:cs="Arial"/>
                <w:sz w:val="24"/>
                <w:szCs w:val="24"/>
                <w:lang w:val="lv-LV"/>
              </w:rPr>
              <w:t>Reģistrācijas. Nr</w:t>
            </w:r>
            <w:r w:rsidRPr="0027361A">
              <w:rPr>
                <w:rFonts w:ascii="Arial" w:hAnsi="Arial" w:cs="Arial"/>
                <w:sz w:val="24"/>
                <w:szCs w:val="24"/>
                <w:lang w:val="lv-LV"/>
              </w:rPr>
              <w:t>.</w:t>
            </w:r>
          </w:p>
          <w:p w14:paraId="464F0465" w14:textId="4FB46DD3" w:rsidR="0027361A" w:rsidRPr="0027361A" w:rsidRDefault="0027361A" w:rsidP="008F1E94">
            <w:pPr>
              <w:spacing w:line="276" w:lineRule="auto"/>
              <w:ind w:right="708"/>
              <w:rPr>
                <w:rFonts w:ascii="Arial" w:hAnsi="Arial" w:cs="Arial"/>
                <w:sz w:val="24"/>
                <w:szCs w:val="24"/>
                <w:lang w:val="lv-LV"/>
              </w:rPr>
            </w:pPr>
            <w:r w:rsidRPr="0027361A">
              <w:rPr>
                <w:rFonts w:ascii="Arial" w:hAnsi="Arial" w:cs="Arial"/>
                <w:sz w:val="24"/>
                <w:szCs w:val="24"/>
                <w:lang w:val="lv-LV"/>
              </w:rPr>
              <w:t>PVN maksātāja Nr.</w:t>
            </w:r>
          </w:p>
          <w:p w14:paraId="606873FA" w14:textId="6A3F7DF1" w:rsidR="0027361A" w:rsidRPr="0027361A" w:rsidRDefault="0027361A" w:rsidP="008F1E94">
            <w:pPr>
              <w:spacing w:line="276" w:lineRule="auto"/>
              <w:ind w:right="708"/>
              <w:jc w:val="both"/>
              <w:rPr>
                <w:rFonts w:ascii="Arial" w:hAnsi="Arial" w:cs="Arial"/>
                <w:sz w:val="24"/>
                <w:szCs w:val="24"/>
                <w:lang w:val="lv-LV"/>
              </w:rPr>
            </w:pPr>
            <w:r w:rsidRPr="0027361A">
              <w:rPr>
                <w:rFonts w:ascii="Arial" w:hAnsi="Arial" w:cs="Arial"/>
                <w:sz w:val="24"/>
                <w:szCs w:val="24"/>
                <w:lang w:val="lv-LV"/>
              </w:rPr>
              <w:t xml:space="preserve">Adrese: </w:t>
            </w:r>
          </w:p>
          <w:p w14:paraId="22361D22" w14:textId="0195C8A8" w:rsidR="0027361A" w:rsidRPr="0027361A" w:rsidRDefault="0027361A" w:rsidP="008F1E94">
            <w:pPr>
              <w:spacing w:line="276" w:lineRule="auto"/>
              <w:ind w:right="708"/>
              <w:jc w:val="both"/>
              <w:rPr>
                <w:rFonts w:ascii="Arial" w:hAnsi="Arial" w:cs="Arial"/>
                <w:sz w:val="24"/>
                <w:szCs w:val="24"/>
                <w:lang w:val="lv-LV"/>
              </w:rPr>
            </w:pPr>
            <w:r w:rsidRPr="0027361A">
              <w:rPr>
                <w:rFonts w:ascii="Arial" w:hAnsi="Arial" w:cs="Arial"/>
                <w:sz w:val="24"/>
                <w:szCs w:val="24"/>
                <w:lang w:val="lv-LV"/>
              </w:rPr>
              <w:t xml:space="preserve">Banka: </w:t>
            </w:r>
          </w:p>
          <w:p w14:paraId="110856A1" w14:textId="10195D58" w:rsidR="0027361A" w:rsidRPr="0027361A" w:rsidRDefault="0027361A" w:rsidP="008F1E94">
            <w:pPr>
              <w:spacing w:line="276" w:lineRule="auto"/>
              <w:ind w:right="708"/>
              <w:jc w:val="both"/>
              <w:rPr>
                <w:rFonts w:ascii="Arial" w:hAnsi="Arial" w:cs="Arial"/>
                <w:sz w:val="24"/>
                <w:szCs w:val="24"/>
                <w:lang w:val="lv-LV"/>
              </w:rPr>
            </w:pPr>
            <w:r w:rsidRPr="0027361A">
              <w:rPr>
                <w:rFonts w:ascii="Arial" w:hAnsi="Arial" w:cs="Arial"/>
                <w:sz w:val="24"/>
                <w:szCs w:val="24"/>
                <w:lang w:val="lv-LV"/>
              </w:rPr>
              <w:t xml:space="preserve">Kods: </w:t>
            </w:r>
          </w:p>
          <w:p w14:paraId="07F01796" w14:textId="381EA481" w:rsidR="0027361A" w:rsidRPr="0027361A" w:rsidRDefault="0027361A" w:rsidP="008F1E94">
            <w:pPr>
              <w:spacing w:line="276" w:lineRule="auto"/>
              <w:ind w:right="708"/>
              <w:jc w:val="both"/>
              <w:rPr>
                <w:rFonts w:ascii="Arial" w:hAnsi="Arial" w:cs="Arial"/>
                <w:sz w:val="24"/>
                <w:szCs w:val="24"/>
                <w:lang w:val="lv-LV"/>
              </w:rPr>
            </w:pPr>
            <w:r w:rsidRPr="0027361A">
              <w:rPr>
                <w:rFonts w:ascii="Arial" w:hAnsi="Arial" w:cs="Arial"/>
                <w:sz w:val="24"/>
                <w:szCs w:val="24"/>
                <w:lang w:val="lv-LV"/>
              </w:rPr>
              <w:t xml:space="preserve">Konts: </w:t>
            </w:r>
          </w:p>
          <w:p w14:paraId="20C598B5" w14:textId="77777777" w:rsidR="0027361A" w:rsidRPr="0027361A" w:rsidRDefault="0027361A" w:rsidP="008F1E94">
            <w:pPr>
              <w:spacing w:line="276" w:lineRule="auto"/>
              <w:ind w:right="708"/>
              <w:rPr>
                <w:rFonts w:ascii="Arial" w:hAnsi="Arial" w:cs="Arial"/>
                <w:sz w:val="24"/>
                <w:szCs w:val="24"/>
                <w:lang w:val="lv-LV"/>
              </w:rPr>
            </w:pPr>
          </w:p>
          <w:p w14:paraId="26A594A8" w14:textId="77777777" w:rsidR="0027361A" w:rsidRPr="0027361A" w:rsidRDefault="0027361A" w:rsidP="008F1E94">
            <w:pPr>
              <w:spacing w:line="276" w:lineRule="auto"/>
              <w:ind w:right="708"/>
              <w:rPr>
                <w:rFonts w:ascii="Arial" w:hAnsi="Arial" w:cs="Arial"/>
                <w:sz w:val="24"/>
                <w:szCs w:val="24"/>
                <w:lang w:val="lv-LV"/>
              </w:rPr>
            </w:pPr>
          </w:p>
          <w:p w14:paraId="3944C4F4" w14:textId="77777777" w:rsidR="0027361A" w:rsidRPr="0027361A" w:rsidRDefault="0027361A" w:rsidP="008F1E94">
            <w:pPr>
              <w:spacing w:line="276" w:lineRule="auto"/>
              <w:ind w:right="708"/>
              <w:rPr>
                <w:rFonts w:ascii="Arial" w:hAnsi="Arial" w:cs="Arial"/>
                <w:sz w:val="24"/>
                <w:szCs w:val="24"/>
                <w:lang w:val="lv-LV"/>
              </w:rPr>
            </w:pPr>
            <w:r w:rsidRPr="0027361A">
              <w:rPr>
                <w:rFonts w:ascii="Arial" w:hAnsi="Arial" w:cs="Arial"/>
                <w:sz w:val="24"/>
                <w:szCs w:val="24"/>
                <w:lang w:val="lv-LV"/>
              </w:rPr>
              <w:t>*paraksts</w:t>
            </w:r>
          </w:p>
          <w:p w14:paraId="4644CB9A" w14:textId="174FB353" w:rsidR="0027361A" w:rsidRPr="0027361A" w:rsidRDefault="0027361A" w:rsidP="008F1E94">
            <w:pPr>
              <w:spacing w:line="276" w:lineRule="auto"/>
              <w:ind w:right="708"/>
              <w:rPr>
                <w:rFonts w:ascii="Arial" w:hAnsi="Arial" w:cs="Arial"/>
                <w:sz w:val="24"/>
                <w:szCs w:val="24"/>
                <w:lang w:val="lv-LV"/>
              </w:rPr>
            </w:pPr>
            <w:r w:rsidRPr="0027361A">
              <w:rPr>
                <w:rFonts w:ascii="Arial" w:hAnsi="Arial" w:cs="Arial"/>
                <w:sz w:val="24"/>
                <w:szCs w:val="24"/>
                <w:lang w:val="lv-LV"/>
              </w:rPr>
              <w:t>*atšifrējums/amats</w:t>
            </w:r>
          </w:p>
          <w:p w14:paraId="5843A9F0" w14:textId="77777777" w:rsidR="0027361A" w:rsidRPr="0027361A" w:rsidRDefault="0027361A" w:rsidP="008F1E94">
            <w:pPr>
              <w:spacing w:line="276" w:lineRule="auto"/>
              <w:ind w:right="708"/>
              <w:rPr>
                <w:rFonts w:ascii="Arial" w:hAnsi="Arial" w:cs="Arial"/>
                <w:sz w:val="24"/>
                <w:szCs w:val="24"/>
                <w:lang w:val="lv-LV"/>
              </w:rPr>
            </w:pPr>
          </w:p>
          <w:p w14:paraId="36DB319B" w14:textId="77777777" w:rsidR="0027361A" w:rsidRPr="0027361A" w:rsidRDefault="0027361A" w:rsidP="008F1E94">
            <w:pPr>
              <w:ind w:right="708"/>
              <w:rPr>
                <w:rFonts w:ascii="Arial" w:hAnsi="Arial" w:cs="Arial"/>
                <w:b/>
                <w:bCs/>
                <w:caps/>
                <w:sz w:val="24"/>
                <w:szCs w:val="24"/>
                <w:lang w:val="lv-LV"/>
              </w:rPr>
            </w:pPr>
          </w:p>
        </w:tc>
        <w:tc>
          <w:tcPr>
            <w:tcW w:w="4672" w:type="dxa"/>
          </w:tcPr>
          <w:p w14:paraId="120AE3D9" w14:textId="77777777" w:rsidR="0027361A" w:rsidRPr="0027361A" w:rsidRDefault="0027361A" w:rsidP="0027361A">
            <w:pPr>
              <w:spacing w:line="276" w:lineRule="auto"/>
              <w:jc w:val="both"/>
              <w:rPr>
                <w:rFonts w:ascii="Arial" w:hAnsi="Arial" w:cs="Arial"/>
                <w:b/>
                <w:bCs/>
                <w:sz w:val="24"/>
                <w:szCs w:val="24"/>
                <w:lang w:val="lv-LV"/>
              </w:rPr>
            </w:pPr>
            <w:r w:rsidRPr="0027361A">
              <w:rPr>
                <w:rFonts w:ascii="Arial" w:hAnsi="Arial" w:cs="Arial"/>
                <w:b/>
                <w:bCs/>
                <w:sz w:val="24"/>
                <w:szCs w:val="24"/>
                <w:lang w:val="lv-LV"/>
              </w:rPr>
              <w:t>Akciju sabiedrība “RĪGAS SILTUMS”</w:t>
            </w:r>
          </w:p>
          <w:p w14:paraId="46D3BBD2" w14:textId="77777777" w:rsidR="0027361A" w:rsidRPr="0027361A" w:rsidRDefault="0027361A" w:rsidP="008F1E94">
            <w:pPr>
              <w:spacing w:line="276" w:lineRule="auto"/>
              <w:ind w:right="708"/>
              <w:jc w:val="both"/>
              <w:rPr>
                <w:rFonts w:ascii="Arial" w:hAnsi="Arial" w:cs="Arial"/>
                <w:sz w:val="24"/>
                <w:szCs w:val="24"/>
                <w:lang w:val="lv-LV"/>
              </w:rPr>
            </w:pPr>
            <w:r w:rsidRPr="0027361A">
              <w:rPr>
                <w:rFonts w:ascii="Arial" w:hAnsi="Arial" w:cs="Arial"/>
                <w:sz w:val="24"/>
                <w:szCs w:val="24"/>
                <w:lang w:val="lv-LV"/>
              </w:rPr>
              <w:t xml:space="preserve">Reģistrācijas. Nr. </w:t>
            </w:r>
            <w:bookmarkStart w:id="2" w:name="_Hlk116649575"/>
            <w:r w:rsidRPr="0027361A">
              <w:rPr>
                <w:rFonts w:ascii="Arial" w:hAnsi="Arial" w:cs="Arial"/>
                <w:sz w:val="24"/>
                <w:szCs w:val="24"/>
                <w:lang w:val="lv-LV"/>
              </w:rPr>
              <w:t>40003286750</w:t>
            </w:r>
            <w:bookmarkEnd w:id="2"/>
          </w:p>
          <w:p w14:paraId="43D945C6" w14:textId="77777777" w:rsidR="0027361A" w:rsidRPr="0027361A" w:rsidRDefault="0027361A" w:rsidP="0027361A">
            <w:pPr>
              <w:spacing w:line="276" w:lineRule="auto"/>
              <w:ind w:right="166"/>
              <w:rPr>
                <w:rFonts w:ascii="Arial" w:hAnsi="Arial" w:cs="Arial"/>
                <w:sz w:val="24"/>
                <w:szCs w:val="24"/>
                <w:lang w:val="lv-LV"/>
              </w:rPr>
            </w:pPr>
            <w:r w:rsidRPr="0027361A">
              <w:rPr>
                <w:rFonts w:ascii="Arial" w:hAnsi="Arial" w:cs="Arial"/>
                <w:sz w:val="24"/>
                <w:szCs w:val="24"/>
                <w:lang w:val="lv-LV"/>
              </w:rPr>
              <w:t>PVN maksātāja Nr. LV40003286750</w:t>
            </w:r>
          </w:p>
          <w:p w14:paraId="015698A5" w14:textId="77777777" w:rsidR="0027361A" w:rsidRPr="0027361A" w:rsidRDefault="0027361A" w:rsidP="0027361A">
            <w:pPr>
              <w:spacing w:line="276" w:lineRule="auto"/>
              <w:ind w:right="308"/>
              <w:jc w:val="both"/>
              <w:rPr>
                <w:rFonts w:ascii="Arial" w:hAnsi="Arial" w:cs="Arial"/>
                <w:sz w:val="24"/>
                <w:szCs w:val="24"/>
                <w:lang w:val="lv-LV"/>
              </w:rPr>
            </w:pPr>
            <w:r w:rsidRPr="0027361A">
              <w:rPr>
                <w:rFonts w:ascii="Arial" w:hAnsi="Arial" w:cs="Arial"/>
                <w:sz w:val="24"/>
                <w:szCs w:val="24"/>
                <w:lang w:val="lv-LV"/>
              </w:rPr>
              <w:t>Adrese: Cēsu iela 3A, Rīga, LV-1012</w:t>
            </w:r>
          </w:p>
          <w:p w14:paraId="722AB201" w14:textId="77777777" w:rsidR="0027361A" w:rsidRPr="0027361A" w:rsidRDefault="0027361A" w:rsidP="008F1E94">
            <w:pPr>
              <w:spacing w:line="276" w:lineRule="auto"/>
              <w:ind w:right="708"/>
              <w:jc w:val="both"/>
              <w:rPr>
                <w:rFonts w:ascii="Arial" w:hAnsi="Arial" w:cs="Arial"/>
                <w:sz w:val="24"/>
                <w:szCs w:val="24"/>
                <w:lang w:val="lv-LV"/>
              </w:rPr>
            </w:pPr>
            <w:r w:rsidRPr="0027361A">
              <w:rPr>
                <w:rFonts w:ascii="Arial" w:hAnsi="Arial" w:cs="Arial"/>
                <w:sz w:val="24"/>
                <w:szCs w:val="24"/>
                <w:lang w:val="lv-LV"/>
              </w:rPr>
              <w:t xml:space="preserve">Banka: </w:t>
            </w:r>
            <w:proofErr w:type="spellStart"/>
            <w:r w:rsidRPr="0027361A">
              <w:rPr>
                <w:rFonts w:ascii="Arial" w:hAnsi="Arial" w:cs="Arial"/>
                <w:sz w:val="24"/>
                <w:szCs w:val="24"/>
                <w:lang w:val="lv-LV"/>
              </w:rPr>
              <w:t>Luminor</w:t>
            </w:r>
            <w:proofErr w:type="spellEnd"/>
            <w:r w:rsidRPr="0027361A">
              <w:rPr>
                <w:rFonts w:ascii="Arial" w:hAnsi="Arial" w:cs="Arial"/>
                <w:sz w:val="24"/>
                <w:szCs w:val="24"/>
                <w:lang w:val="lv-LV"/>
              </w:rPr>
              <w:t xml:space="preserve"> </w:t>
            </w:r>
            <w:proofErr w:type="spellStart"/>
            <w:r w:rsidRPr="0027361A">
              <w:rPr>
                <w:rFonts w:ascii="Arial" w:hAnsi="Arial" w:cs="Arial"/>
                <w:sz w:val="24"/>
                <w:szCs w:val="24"/>
                <w:lang w:val="lv-LV"/>
              </w:rPr>
              <w:t>Bank</w:t>
            </w:r>
            <w:proofErr w:type="spellEnd"/>
            <w:r w:rsidRPr="0027361A">
              <w:rPr>
                <w:rFonts w:ascii="Arial" w:hAnsi="Arial" w:cs="Arial"/>
                <w:sz w:val="24"/>
                <w:szCs w:val="24"/>
                <w:lang w:val="lv-LV"/>
              </w:rPr>
              <w:t xml:space="preserve"> AS Latvijas filiāle </w:t>
            </w:r>
          </w:p>
          <w:p w14:paraId="6AFBB5D1" w14:textId="77777777" w:rsidR="0027361A" w:rsidRPr="0027361A" w:rsidRDefault="0027361A" w:rsidP="008F1E94">
            <w:pPr>
              <w:spacing w:line="276" w:lineRule="auto"/>
              <w:ind w:right="708"/>
              <w:jc w:val="both"/>
              <w:rPr>
                <w:rFonts w:ascii="Arial" w:hAnsi="Arial" w:cs="Arial"/>
                <w:sz w:val="24"/>
                <w:szCs w:val="24"/>
                <w:lang w:val="lv-LV"/>
              </w:rPr>
            </w:pPr>
            <w:r w:rsidRPr="0027361A">
              <w:rPr>
                <w:rFonts w:ascii="Arial" w:hAnsi="Arial" w:cs="Arial"/>
                <w:sz w:val="24"/>
                <w:szCs w:val="24"/>
                <w:lang w:val="lv-LV"/>
              </w:rPr>
              <w:t>Kods: RIKOLV2X</w:t>
            </w:r>
          </w:p>
          <w:p w14:paraId="557AF60E" w14:textId="77777777" w:rsidR="0027361A" w:rsidRPr="0027361A" w:rsidRDefault="0027361A" w:rsidP="008F1E94">
            <w:pPr>
              <w:spacing w:line="276" w:lineRule="auto"/>
              <w:ind w:right="708"/>
              <w:jc w:val="both"/>
              <w:rPr>
                <w:rFonts w:ascii="Arial" w:hAnsi="Arial" w:cs="Arial"/>
                <w:sz w:val="24"/>
                <w:szCs w:val="24"/>
                <w:lang w:val="lv-LV"/>
              </w:rPr>
            </w:pPr>
            <w:r w:rsidRPr="0027361A">
              <w:rPr>
                <w:rFonts w:ascii="Arial" w:hAnsi="Arial" w:cs="Arial"/>
                <w:sz w:val="24"/>
                <w:szCs w:val="24"/>
                <w:lang w:val="lv-LV"/>
              </w:rPr>
              <w:t>Konts: LV18RIKO0002013025455</w:t>
            </w:r>
          </w:p>
          <w:p w14:paraId="67563E76" w14:textId="77777777" w:rsidR="0027361A" w:rsidRPr="0027361A" w:rsidRDefault="0027361A" w:rsidP="008F1E94">
            <w:pPr>
              <w:spacing w:line="276" w:lineRule="auto"/>
              <w:ind w:right="708"/>
              <w:jc w:val="both"/>
              <w:rPr>
                <w:rFonts w:ascii="Arial" w:hAnsi="Arial" w:cs="Arial"/>
                <w:sz w:val="24"/>
                <w:szCs w:val="24"/>
                <w:lang w:val="lv-LV"/>
              </w:rPr>
            </w:pPr>
          </w:p>
          <w:p w14:paraId="72A718AB" w14:textId="77777777" w:rsidR="0027361A" w:rsidRPr="0027361A" w:rsidRDefault="0027361A" w:rsidP="008F1E94">
            <w:pPr>
              <w:spacing w:line="276" w:lineRule="auto"/>
              <w:ind w:right="708"/>
              <w:rPr>
                <w:rFonts w:ascii="Arial" w:hAnsi="Arial" w:cs="Arial"/>
                <w:sz w:val="24"/>
                <w:szCs w:val="24"/>
                <w:lang w:val="lv-LV"/>
              </w:rPr>
            </w:pPr>
            <w:r w:rsidRPr="0027361A">
              <w:rPr>
                <w:rFonts w:ascii="Arial" w:hAnsi="Arial" w:cs="Arial"/>
                <w:sz w:val="24"/>
                <w:szCs w:val="24"/>
                <w:lang w:val="lv-LV"/>
              </w:rPr>
              <w:t>*paraksts</w:t>
            </w:r>
          </w:p>
          <w:p w14:paraId="0F6A563B" w14:textId="2BC38949" w:rsidR="0027361A" w:rsidRPr="0027361A" w:rsidRDefault="0027361A" w:rsidP="008F1E94">
            <w:pPr>
              <w:spacing w:line="276" w:lineRule="auto"/>
              <w:ind w:right="708"/>
              <w:rPr>
                <w:rFonts w:ascii="Arial" w:hAnsi="Arial" w:cs="Arial"/>
                <w:sz w:val="24"/>
                <w:szCs w:val="24"/>
                <w:lang w:val="lv-LV"/>
              </w:rPr>
            </w:pPr>
            <w:r w:rsidRPr="0027361A">
              <w:rPr>
                <w:rFonts w:ascii="Arial" w:hAnsi="Arial" w:cs="Arial"/>
                <w:sz w:val="24"/>
                <w:szCs w:val="24"/>
                <w:lang w:val="lv-LV"/>
              </w:rPr>
              <w:t xml:space="preserve">Valdes loceklis </w:t>
            </w:r>
            <w:r w:rsidRPr="0027361A">
              <w:rPr>
                <w:rFonts w:ascii="Arial" w:hAnsi="Arial" w:cs="Arial"/>
                <w:sz w:val="24"/>
                <w:szCs w:val="24"/>
                <w:lang w:val="lv-LV"/>
              </w:rPr>
              <w:t>M. Kauliņš</w:t>
            </w:r>
          </w:p>
          <w:p w14:paraId="7D7ABD84" w14:textId="77777777" w:rsidR="0027361A" w:rsidRPr="0027361A" w:rsidRDefault="0027361A" w:rsidP="008F1E94">
            <w:pPr>
              <w:spacing w:line="276" w:lineRule="auto"/>
              <w:ind w:right="708"/>
              <w:rPr>
                <w:rFonts w:ascii="Arial" w:hAnsi="Arial" w:cs="Arial"/>
                <w:sz w:val="24"/>
                <w:szCs w:val="24"/>
                <w:lang w:val="lv-LV"/>
              </w:rPr>
            </w:pPr>
          </w:p>
          <w:p w14:paraId="68C577F9" w14:textId="77777777" w:rsidR="0027361A" w:rsidRPr="0027361A" w:rsidRDefault="0027361A" w:rsidP="008F1E94">
            <w:pPr>
              <w:spacing w:line="276" w:lineRule="auto"/>
              <w:ind w:right="708"/>
              <w:rPr>
                <w:rFonts w:ascii="Arial" w:hAnsi="Arial" w:cs="Arial"/>
                <w:sz w:val="24"/>
                <w:szCs w:val="24"/>
                <w:lang w:val="lv-LV"/>
              </w:rPr>
            </w:pPr>
            <w:r w:rsidRPr="0027361A">
              <w:rPr>
                <w:rFonts w:ascii="Arial" w:hAnsi="Arial" w:cs="Arial"/>
                <w:sz w:val="24"/>
                <w:szCs w:val="24"/>
                <w:lang w:val="lv-LV"/>
              </w:rPr>
              <w:t>*paraksts</w:t>
            </w:r>
          </w:p>
          <w:p w14:paraId="7A987195" w14:textId="749263D5" w:rsidR="0027361A" w:rsidRPr="0027361A" w:rsidRDefault="0027361A" w:rsidP="008F1E94">
            <w:pPr>
              <w:spacing w:line="276" w:lineRule="auto"/>
              <w:ind w:right="708"/>
              <w:rPr>
                <w:rFonts w:ascii="Arial" w:hAnsi="Arial" w:cs="Arial"/>
                <w:sz w:val="24"/>
                <w:szCs w:val="24"/>
                <w:lang w:val="lv-LV"/>
              </w:rPr>
            </w:pPr>
            <w:r w:rsidRPr="0027361A">
              <w:rPr>
                <w:rFonts w:ascii="Arial" w:hAnsi="Arial" w:cs="Arial"/>
                <w:sz w:val="24"/>
                <w:szCs w:val="24"/>
                <w:lang w:val="lv-LV"/>
              </w:rPr>
              <w:t>Valdes loceklis R. Elliņš</w:t>
            </w:r>
          </w:p>
          <w:p w14:paraId="454A5112" w14:textId="77777777" w:rsidR="0027361A" w:rsidRPr="0027361A" w:rsidRDefault="0027361A" w:rsidP="008F1E94">
            <w:pPr>
              <w:spacing w:line="276" w:lineRule="auto"/>
              <w:ind w:right="708"/>
              <w:rPr>
                <w:rFonts w:ascii="Arial" w:hAnsi="Arial" w:cs="Arial"/>
                <w:sz w:val="24"/>
                <w:szCs w:val="24"/>
                <w:lang w:val="lv-LV"/>
              </w:rPr>
            </w:pPr>
          </w:p>
          <w:p w14:paraId="1A336C8D" w14:textId="77777777" w:rsidR="0027361A" w:rsidRPr="0027361A" w:rsidRDefault="0027361A" w:rsidP="008F1E94">
            <w:pPr>
              <w:spacing w:line="276" w:lineRule="auto"/>
              <w:ind w:right="708"/>
              <w:rPr>
                <w:rFonts w:ascii="Arial" w:hAnsi="Arial" w:cs="Arial"/>
                <w:sz w:val="24"/>
                <w:szCs w:val="24"/>
                <w:lang w:val="lv-LV"/>
              </w:rPr>
            </w:pPr>
          </w:p>
          <w:p w14:paraId="1C414F75" w14:textId="77777777" w:rsidR="0027361A" w:rsidRPr="0027361A" w:rsidRDefault="0027361A" w:rsidP="008F1E94">
            <w:pPr>
              <w:spacing w:line="276" w:lineRule="auto"/>
              <w:ind w:right="708"/>
              <w:rPr>
                <w:rFonts w:ascii="Arial" w:hAnsi="Arial" w:cs="Arial"/>
                <w:sz w:val="24"/>
                <w:szCs w:val="24"/>
                <w:lang w:val="lv-LV"/>
              </w:rPr>
            </w:pPr>
          </w:p>
          <w:p w14:paraId="49D4A17E" w14:textId="77777777" w:rsidR="0027361A" w:rsidRPr="0027361A" w:rsidRDefault="0027361A" w:rsidP="008F1E94">
            <w:pPr>
              <w:spacing w:line="276" w:lineRule="auto"/>
              <w:ind w:right="708"/>
              <w:rPr>
                <w:rFonts w:ascii="Arial" w:hAnsi="Arial" w:cs="Arial"/>
                <w:sz w:val="24"/>
                <w:szCs w:val="24"/>
                <w:lang w:val="lv-LV"/>
              </w:rPr>
            </w:pPr>
          </w:p>
          <w:p w14:paraId="3E5C23C6" w14:textId="77777777" w:rsidR="0027361A" w:rsidRPr="0027361A" w:rsidRDefault="0027361A" w:rsidP="008F1E94">
            <w:pPr>
              <w:spacing w:line="276" w:lineRule="auto"/>
              <w:ind w:right="708"/>
              <w:rPr>
                <w:rFonts w:ascii="Arial" w:hAnsi="Arial" w:cs="Arial"/>
                <w:sz w:val="24"/>
                <w:szCs w:val="24"/>
                <w:lang w:val="lv-LV"/>
              </w:rPr>
            </w:pPr>
          </w:p>
          <w:p w14:paraId="4F1507C4" w14:textId="77777777" w:rsidR="0027361A" w:rsidRPr="0027361A" w:rsidRDefault="0027361A" w:rsidP="008F1E94">
            <w:pPr>
              <w:spacing w:line="276" w:lineRule="auto"/>
              <w:ind w:right="708"/>
              <w:rPr>
                <w:rFonts w:ascii="Arial" w:hAnsi="Arial" w:cs="Arial"/>
                <w:sz w:val="24"/>
                <w:szCs w:val="24"/>
                <w:lang w:val="lv-LV"/>
              </w:rPr>
            </w:pPr>
          </w:p>
        </w:tc>
      </w:tr>
    </w:tbl>
    <w:bookmarkEnd w:id="1"/>
    <w:p w14:paraId="6C77089E" w14:textId="77777777" w:rsidR="0027361A" w:rsidRPr="0027361A" w:rsidRDefault="0027361A" w:rsidP="0027361A">
      <w:pPr>
        <w:pStyle w:val="ListParagraph"/>
        <w:ind w:left="0"/>
        <w:jc w:val="both"/>
        <w:rPr>
          <w:rFonts w:ascii="Arial" w:eastAsia="Times New Roman" w:hAnsi="Arial" w:cs="Arial"/>
          <w:bCs/>
          <w:kern w:val="0"/>
          <w:sz w:val="24"/>
          <w:szCs w:val="24"/>
          <w:lang w:val="lv-LV" w:eastAsia="lv-LV"/>
          <w14:ligatures w14:val="none"/>
        </w:rPr>
      </w:pPr>
      <w:r w:rsidRPr="0027361A">
        <w:rPr>
          <w:rFonts w:ascii="Arial" w:eastAsia="Times New Roman" w:hAnsi="Arial" w:cs="Arial"/>
          <w:bCs/>
          <w:kern w:val="0"/>
          <w:sz w:val="24"/>
          <w:szCs w:val="24"/>
          <w:lang w:val="lv-LV" w:eastAsia="lv-LV"/>
          <w14:ligatures w14:val="none"/>
        </w:rPr>
        <w:t>*DOKUMENTS PARAKSTĪTS AR DROŠIEM ELEKTRONISKIEM PARAKSTIEM UN SATUR LAIKA ZĪMOGUS</w:t>
      </w:r>
    </w:p>
    <w:p w14:paraId="32403F4F" w14:textId="77777777" w:rsidR="0027361A" w:rsidRPr="0027361A" w:rsidRDefault="0027361A" w:rsidP="0027361A">
      <w:pPr>
        <w:pStyle w:val="ListParagraph"/>
        <w:spacing w:line="360" w:lineRule="auto"/>
        <w:ind w:left="0"/>
        <w:jc w:val="both"/>
        <w:rPr>
          <w:rFonts w:ascii="Arial" w:eastAsia="Times New Roman" w:hAnsi="Arial" w:cs="Arial"/>
          <w:bCs/>
          <w:kern w:val="0"/>
          <w:sz w:val="24"/>
          <w:szCs w:val="24"/>
          <w:lang w:val="lv-LV" w:eastAsia="lv-LV"/>
          <w14:ligatures w14:val="none"/>
        </w:rPr>
      </w:pPr>
    </w:p>
    <w:p w14:paraId="3FB29AFA" w14:textId="77777777" w:rsidR="00814E07" w:rsidRPr="0027361A" w:rsidRDefault="00814E07">
      <w:pPr>
        <w:rPr>
          <w:lang w:val="lv-LV"/>
        </w:rPr>
      </w:pPr>
    </w:p>
    <w:sectPr w:rsidR="00814E07" w:rsidRPr="0027361A" w:rsidSect="0027361A">
      <w:pgSz w:w="11906" w:h="16838"/>
      <w:pgMar w:top="1440" w:right="141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D3F6E" w14:textId="77777777" w:rsidR="00A64D53" w:rsidRDefault="00A64D53" w:rsidP="00114EF4">
      <w:pPr>
        <w:spacing w:after="0" w:line="240" w:lineRule="auto"/>
      </w:pPr>
      <w:r>
        <w:separator/>
      </w:r>
    </w:p>
  </w:endnote>
  <w:endnote w:type="continuationSeparator" w:id="0">
    <w:p w14:paraId="0C119665" w14:textId="77777777" w:rsidR="00A64D53" w:rsidRDefault="00A64D53" w:rsidP="00114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FC61B" w14:textId="77777777" w:rsidR="00A64D53" w:rsidRDefault="00A64D53" w:rsidP="00114EF4">
      <w:pPr>
        <w:spacing w:after="0" w:line="240" w:lineRule="auto"/>
      </w:pPr>
      <w:r>
        <w:separator/>
      </w:r>
    </w:p>
  </w:footnote>
  <w:footnote w:type="continuationSeparator" w:id="0">
    <w:p w14:paraId="5F3EB51D" w14:textId="77777777" w:rsidR="00A64D53" w:rsidRDefault="00A64D53" w:rsidP="00114E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7D5B"/>
    <w:multiLevelType w:val="multilevel"/>
    <w:tmpl w:val="797048A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ascii="Arial" w:hAnsi="Arial" w:cs="Arial"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8695DBE"/>
    <w:multiLevelType w:val="multilevel"/>
    <w:tmpl w:val="172A1EB6"/>
    <w:lvl w:ilvl="0">
      <w:start w:val="6"/>
      <w:numFmt w:val="decimal"/>
      <w:lvlText w:val="%1."/>
      <w:lvlJc w:val="left"/>
      <w:pPr>
        <w:ind w:left="400" w:hanging="400"/>
      </w:pPr>
      <w:rPr>
        <w:rFonts w:hint="default"/>
        <w:b/>
        <w:bCs w:val="0"/>
      </w:rPr>
    </w:lvl>
    <w:lvl w:ilvl="1">
      <w:start w:val="1"/>
      <w:numFmt w:val="decimal"/>
      <w:lvlText w:val="%1.%2."/>
      <w:lvlJc w:val="left"/>
      <w:pPr>
        <w:ind w:left="1080" w:hanging="720"/>
      </w:pPr>
      <w:rPr>
        <w:rFonts w:hint="default"/>
        <w:b/>
        <w:bCs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67573EFE"/>
    <w:multiLevelType w:val="multilevel"/>
    <w:tmpl w:val="8E60A534"/>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92549580">
    <w:abstractNumId w:val="2"/>
  </w:num>
  <w:num w:numId="2" w16cid:durableId="1022441373">
    <w:abstractNumId w:val="1"/>
  </w:num>
  <w:num w:numId="3" w16cid:durableId="50155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A1D"/>
    <w:rsid w:val="00025CF8"/>
    <w:rsid w:val="00066935"/>
    <w:rsid w:val="000A6C41"/>
    <w:rsid w:val="00114EF4"/>
    <w:rsid w:val="00150D2A"/>
    <w:rsid w:val="0015735D"/>
    <w:rsid w:val="001C01FA"/>
    <w:rsid w:val="001C543C"/>
    <w:rsid w:val="001F6147"/>
    <w:rsid w:val="0027361A"/>
    <w:rsid w:val="003B2593"/>
    <w:rsid w:val="0067633A"/>
    <w:rsid w:val="006D4CB8"/>
    <w:rsid w:val="007E35A3"/>
    <w:rsid w:val="00814E07"/>
    <w:rsid w:val="00947F0A"/>
    <w:rsid w:val="009706E0"/>
    <w:rsid w:val="009859FB"/>
    <w:rsid w:val="00A15B27"/>
    <w:rsid w:val="00A64D53"/>
    <w:rsid w:val="00AA3527"/>
    <w:rsid w:val="00B00A1D"/>
    <w:rsid w:val="00B060ED"/>
    <w:rsid w:val="00B435B7"/>
    <w:rsid w:val="00B91C3F"/>
    <w:rsid w:val="00B93680"/>
    <w:rsid w:val="00BC670F"/>
    <w:rsid w:val="00C279E0"/>
    <w:rsid w:val="00DC7568"/>
    <w:rsid w:val="00E86227"/>
    <w:rsid w:val="00E94F52"/>
    <w:rsid w:val="00EA7657"/>
    <w:rsid w:val="00F55D0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D6AC3"/>
  <w15:chartTrackingRefBased/>
  <w15:docId w15:val="{AD11CD31-020E-4AED-A00E-0514ACF75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4"/>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A1D"/>
    <w:rPr>
      <w:rFonts w:asciiTheme="minorHAnsi" w:hAnsiTheme="minorHAnsi"/>
      <w:sz w:val="22"/>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A1D"/>
    <w:pPr>
      <w:ind w:left="720"/>
      <w:contextualSpacing/>
    </w:pPr>
  </w:style>
  <w:style w:type="paragraph" w:styleId="NoSpacing">
    <w:name w:val="No Spacing"/>
    <w:uiPriority w:val="1"/>
    <w:qFormat/>
    <w:rsid w:val="00F55D09"/>
    <w:pPr>
      <w:spacing w:after="0" w:line="240" w:lineRule="auto"/>
    </w:pPr>
    <w:rPr>
      <w:rFonts w:asciiTheme="minorHAnsi" w:hAnsiTheme="minorHAnsi"/>
      <w:sz w:val="22"/>
      <w:lang w:val="en-US"/>
    </w:rPr>
  </w:style>
  <w:style w:type="paragraph" w:styleId="Header">
    <w:name w:val="header"/>
    <w:basedOn w:val="Normal"/>
    <w:link w:val="HeaderChar"/>
    <w:uiPriority w:val="99"/>
    <w:unhideWhenUsed/>
    <w:rsid w:val="00114EF4"/>
    <w:pPr>
      <w:tabs>
        <w:tab w:val="center" w:pos="4320"/>
        <w:tab w:val="right" w:pos="8640"/>
      </w:tabs>
      <w:spacing w:after="0" w:line="240" w:lineRule="auto"/>
    </w:pPr>
  </w:style>
  <w:style w:type="character" w:customStyle="1" w:styleId="HeaderChar">
    <w:name w:val="Header Char"/>
    <w:basedOn w:val="DefaultParagraphFont"/>
    <w:link w:val="Header"/>
    <w:uiPriority w:val="99"/>
    <w:rsid w:val="00114EF4"/>
    <w:rPr>
      <w:rFonts w:asciiTheme="minorHAnsi" w:hAnsiTheme="minorHAnsi"/>
      <w:sz w:val="22"/>
      <w:lang w:val="en-US"/>
    </w:rPr>
  </w:style>
  <w:style w:type="paragraph" w:styleId="Footer">
    <w:name w:val="footer"/>
    <w:basedOn w:val="Normal"/>
    <w:link w:val="FooterChar"/>
    <w:uiPriority w:val="99"/>
    <w:unhideWhenUsed/>
    <w:rsid w:val="00114EF4"/>
    <w:pPr>
      <w:tabs>
        <w:tab w:val="center" w:pos="4320"/>
        <w:tab w:val="right" w:pos="8640"/>
      </w:tabs>
      <w:spacing w:after="0" w:line="240" w:lineRule="auto"/>
    </w:pPr>
  </w:style>
  <w:style w:type="character" w:customStyle="1" w:styleId="FooterChar">
    <w:name w:val="Footer Char"/>
    <w:basedOn w:val="DefaultParagraphFont"/>
    <w:link w:val="Footer"/>
    <w:uiPriority w:val="99"/>
    <w:rsid w:val="00114EF4"/>
    <w:rPr>
      <w:rFonts w:asciiTheme="minorHAnsi" w:hAnsiTheme="minorHAnsi"/>
      <w:sz w:val="22"/>
      <w:lang w:val="en-US"/>
    </w:rPr>
  </w:style>
  <w:style w:type="table" w:styleId="TableGrid">
    <w:name w:val="Table Grid"/>
    <w:basedOn w:val="TableNormal"/>
    <w:uiPriority w:val="59"/>
    <w:rsid w:val="0027361A"/>
    <w:pPr>
      <w:spacing w:after="0" w:line="240" w:lineRule="auto"/>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1057</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Marcis Kaulins</dc:creator>
  <cp:keywords/>
  <dc:description/>
  <cp:lastModifiedBy>Daiga Berkmane</cp:lastModifiedBy>
  <cp:revision>4</cp:revision>
  <cp:lastPrinted>2023-12-19T11:50:00Z</cp:lastPrinted>
  <dcterms:created xsi:type="dcterms:W3CDTF">2023-12-12T12:58:00Z</dcterms:created>
  <dcterms:modified xsi:type="dcterms:W3CDTF">2023-12-21T19:05:00Z</dcterms:modified>
</cp:coreProperties>
</file>