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7ECD" w14:textId="4B351183" w:rsidR="00891211" w:rsidRPr="00285104" w:rsidRDefault="00891211" w:rsidP="00891211">
      <w:pPr>
        <w:tabs>
          <w:tab w:val="left" w:pos="1701"/>
        </w:tabs>
        <w:spacing w:line="276" w:lineRule="auto"/>
        <w:jc w:val="right"/>
        <w:rPr>
          <w:rFonts w:eastAsia="Calibri"/>
          <w:color w:val="000000"/>
        </w:rPr>
      </w:pPr>
      <w:r w:rsidRPr="00285104">
        <w:rPr>
          <w:rFonts w:eastAsia="Calibri"/>
          <w:color w:val="000000"/>
        </w:rPr>
        <w:t>Do</w:t>
      </w:r>
      <w:r w:rsidR="006B19D4" w:rsidRPr="00285104">
        <w:rPr>
          <w:rFonts w:eastAsia="Calibri"/>
          <w:color w:val="000000"/>
        </w:rPr>
        <w:t>k</w:t>
      </w:r>
      <w:r w:rsidRPr="00285104">
        <w:rPr>
          <w:rFonts w:eastAsia="Calibri"/>
          <w:color w:val="000000"/>
        </w:rPr>
        <w:t>ument</w:t>
      </w:r>
      <w:r w:rsidR="009A0BCB" w:rsidRPr="00285104">
        <w:rPr>
          <w:rFonts w:eastAsia="Calibri"/>
          <w:color w:val="000000"/>
        </w:rPr>
        <w:t>a</w:t>
      </w:r>
      <w:r w:rsidRPr="00285104">
        <w:rPr>
          <w:rFonts w:eastAsia="Calibri"/>
          <w:color w:val="000000"/>
        </w:rPr>
        <w:t xml:space="preserve"> datums</w:t>
      </w:r>
    </w:p>
    <w:p w14:paraId="7B1E7D8C" w14:textId="34F53E5B" w:rsidR="00891211" w:rsidRPr="00285104" w:rsidRDefault="00891211" w:rsidP="00891211">
      <w:pPr>
        <w:tabs>
          <w:tab w:val="left" w:pos="1701"/>
        </w:tabs>
        <w:spacing w:line="276" w:lineRule="auto"/>
        <w:jc w:val="right"/>
        <w:rPr>
          <w:rFonts w:eastAsia="Calibri"/>
          <w:color w:val="000000"/>
        </w:rPr>
      </w:pPr>
      <w:r w:rsidRPr="00285104">
        <w:rPr>
          <w:rFonts w:eastAsia="Calibri"/>
          <w:color w:val="000000"/>
        </w:rPr>
        <w:t>ir pēdējā pievienotā droš</w:t>
      </w:r>
      <w:r w:rsidR="009A0BCB" w:rsidRPr="00285104">
        <w:rPr>
          <w:rFonts w:eastAsia="Calibri"/>
          <w:color w:val="000000"/>
        </w:rPr>
        <w:t>a</w:t>
      </w:r>
      <w:r w:rsidRPr="00285104">
        <w:rPr>
          <w:rFonts w:eastAsia="Calibri"/>
          <w:color w:val="000000"/>
        </w:rPr>
        <w:t xml:space="preserve"> elektroniskā</w:t>
      </w:r>
    </w:p>
    <w:p w14:paraId="5BC36675" w14:textId="77777777" w:rsidR="00891211" w:rsidRPr="00285104" w:rsidRDefault="00891211" w:rsidP="00891211">
      <w:pPr>
        <w:tabs>
          <w:tab w:val="left" w:pos="1701"/>
        </w:tabs>
        <w:spacing w:line="276" w:lineRule="auto"/>
        <w:jc w:val="right"/>
        <w:rPr>
          <w:rFonts w:eastAsia="Calibri"/>
          <w:color w:val="000000"/>
        </w:rPr>
      </w:pPr>
      <w:r w:rsidRPr="00285104">
        <w:rPr>
          <w:rFonts w:eastAsia="Calibri"/>
          <w:color w:val="000000"/>
        </w:rPr>
        <w:t>paraksta un laika zīmoga datums</w:t>
      </w:r>
    </w:p>
    <w:p w14:paraId="071C9324" w14:textId="77777777" w:rsidR="00891211" w:rsidRPr="00285104" w:rsidRDefault="0089121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962"/>
        <w:gridCol w:w="4252"/>
      </w:tblGrid>
      <w:tr w:rsidR="00891211" w:rsidRPr="004F7410" w14:paraId="47604356" w14:textId="77777777" w:rsidTr="00891211">
        <w:trPr>
          <w:trHeight w:val="679"/>
        </w:trPr>
        <w:tc>
          <w:tcPr>
            <w:tcW w:w="9214" w:type="dxa"/>
            <w:gridSpan w:val="2"/>
            <w:tcBorders>
              <w:top w:val="nil"/>
              <w:left w:val="nil"/>
              <w:bottom w:val="single" w:sz="4" w:space="0" w:color="auto"/>
              <w:right w:val="nil"/>
            </w:tcBorders>
            <w:shd w:val="clear" w:color="auto" w:fill="FFFFFF"/>
            <w:vAlign w:val="center"/>
          </w:tcPr>
          <w:p w14:paraId="08C34CA6" w14:textId="4F6F8C70" w:rsidR="00891211" w:rsidRPr="004F7410" w:rsidRDefault="00891211" w:rsidP="008F1E94">
            <w:pPr>
              <w:jc w:val="center"/>
              <w:rPr>
                <w:b/>
                <w:bCs/>
                <w:sz w:val="23"/>
                <w:szCs w:val="23"/>
                <w:lang w:val="lv-LV"/>
              </w:rPr>
            </w:pPr>
            <w:r w:rsidRPr="004F7410">
              <w:rPr>
                <w:b/>
                <w:bCs/>
                <w:sz w:val="23"/>
                <w:szCs w:val="23"/>
                <w:lang w:val="lv-LV"/>
              </w:rPr>
              <w:t>BALSOŠANAS VEIDLAPA</w:t>
            </w:r>
          </w:p>
        </w:tc>
      </w:tr>
      <w:tr w:rsidR="00891211" w:rsidRPr="004F7410" w14:paraId="0170DFBD" w14:textId="77777777" w:rsidTr="00891211">
        <w:trPr>
          <w:trHeight w:val="679"/>
        </w:trPr>
        <w:tc>
          <w:tcPr>
            <w:tcW w:w="4962" w:type="dxa"/>
            <w:tcBorders>
              <w:top w:val="single" w:sz="4" w:space="0" w:color="auto"/>
            </w:tcBorders>
            <w:shd w:val="clear" w:color="auto" w:fill="FFFFFF"/>
            <w:vAlign w:val="center"/>
          </w:tcPr>
          <w:p w14:paraId="7F66ACDE" w14:textId="5C7CBB15" w:rsidR="00891211" w:rsidRPr="004F7410" w:rsidRDefault="00891211" w:rsidP="008F1E94">
            <w:pPr>
              <w:rPr>
                <w:sz w:val="23"/>
                <w:szCs w:val="23"/>
                <w:lang w:val="lv-LV"/>
              </w:rPr>
            </w:pPr>
            <w:r w:rsidRPr="004F7410">
              <w:rPr>
                <w:sz w:val="23"/>
                <w:szCs w:val="23"/>
                <w:lang w:val="lv-LV"/>
              </w:rPr>
              <w:t xml:space="preserve">Akcionāra nosaukums </w:t>
            </w:r>
          </w:p>
        </w:tc>
        <w:tc>
          <w:tcPr>
            <w:tcW w:w="4252" w:type="dxa"/>
            <w:tcBorders>
              <w:top w:val="single" w:sz="4" w:space="0" w:color="auto"/>
            </w:tcBorders>
            <w:shd w:val="clear" w:color="auto" w:fill="FFFFFF"/>
            <w:vAlign w:val="center"/>
          </w:tcPr>
          <w:p w14:paraId="2102BF48" w14:textId="77777777" w:rsidR="00891211" w:rsidRPr="004F7410" w:rsidRDefault="00891211" w:rsidP="008F1E94">
            <w:pPr>
              <w:jc w:val="center"/>
              <w:rPr>
                <w:b/>
                <w:bCs/>
                <w:sz w:val="23"/>
                <w:szCs w:val="23"/>
                <w:lang w:val="lv-LV"/>
              </w:rPr>
            </w:pPr>
          </w:p>
        </w:tc>
      </w:tr>
      <w:tr w:rsidR="00891211" w:rsidRPr="004F7410" w14:paraId="22D277CC" w14:textId="77777777" w:rsidTr="00891211">
        <w:trPr>
          <w:trHeight w:val="864"/>
        </w:trPr>
        <w:tc>
          <w:tcPr>
            <w:tcW w:w="4962" w:type="dxa"/>
            <w:shd w:val="clear" w:color="auto" w:fill="FFFFFF"/>
            <w:vAlign w:val="center"/>
          </w:tcPr>
          <w:p w14:paraId="6243FA13" w14:textId="77777777" w:rsidR="00891211" w:rsidRPr="004F7410" w:rsidRDefault="00891211" w:rsidP="008F1E94">
            <w:pPr>
              <w:rPr>
                <w:sz w:val="23"/>
                <w:szCs w:val="23"/>
                <w:lang w:val="lv-LV"/>
              </w:rPr>
            </w:pPr>
            <w:r w:rsidRPr="004F7410">
              <w:rPr>
                <w:sz w:val="23"/>
                <w:szCs w:val="23"/>
                <w:lang w:val="lv-LV"/>
              </w:rPr>
              <w:t xml:space="preserve">Akcionāra reģistrācijas numurs </w:t>
            </w:r>
          </w:p>
        </w:tc>
        <w:tc>
          <w:tcPr>
            <w:tcW w:w="4252" w:type="dxa"/>
            <w:shd w:val="clear" w:color="auto" w:fill="FFFFFF"/>
            <w:vAlign w:val="center"/>
          </w:tcPr>
          <w:p w14:paraId="64DD8F61" w14:textId="77777777" w:rsidR="00891211" w:rsidRPr="004F7410" w:rsidRDefault="00891211" w:rsidP="008F1E94">
            <w:pPr>
              <w:jc w:val="center"/>
              <w:rPr>
                <w:b/>
                <w:bCs/>
                <w:sz w:val="23"/>
                <w:szCs w:val="23"/>
                <w:lang w:val="lv-LV"/>
              </w:rPr>
            </w:pPr>
          </w:p>
        </w:tc>
      </w:tr>
      <w:tr w:rsidR="00891211" w:rsidRPr="004F7410" w14:paraId="06298550" w14:textId="77777777" w:rsidTr="00891211">
        <w:trPr>
          <w:trHeight w:val="261"/>
        </w:trPr>
        <w:tc>
          <w:tcPr>
            <w:tcW w:w="4962" w:type="dxa"/>
            <w:shd w:val="clear" w:color="auto" w:fill="FFFFFF"/>
            <w:vAlign w:val="center"/>
          </w:tcPr>
          <w:p w14:paraId="7F4A94BD" w14:textId="77777777" w:rsidR="00891211" w:rsidRPr="004F7410" w:rsidRDefault="00891211" w:rsidP="008F1E94">
            <w:pPr>
              <w:rPr>
                <w:sz w:val="23"/>
                <w:szCs w:val="23"/>
                <w:lang w:val="lv-LV"/>
              </w:rPr>
            </w:pPr>
            <w:r w:rsidRPr="004F7410">
              <w:rPr>
                <w:sz w:val="23"/>
                <w:szCs w:val="23"/>
                <w:lang w:val="lv-LV"/>
              </w:rPr>
              <w:t xml:space="preserve">Pārstāvēto akciju skaits </w:t>
            </w:r>
          </w:p>
        </w:tc>
        <w:tc>
          <w:tcPr>
            <w:tcW w:w="4252" w:type="dxa"/>
            <w:shd w:val="clear" w:color="auto" w:fill="FFFFFF"/>
            <w:vAlign w:val="center"/>
          </w:tcPr>
          <w:p w14:paraId="6B390960" w14:textId="77777777" w:rsidR="00891211" w:rsidRPr="004F7410" w:rsidRDefault="00891211" w:rsidP="008F1E94">
            <w:pPr>
              <w:jc w:val="center"/>
              <w:rPr>
                <w:b/>
                <w:bCs/>
                <w:sz w:val="23"/>
                <w:szCs w:val="23"/>
                <w:lang w:val="lv-LV"/>
              </w:rPr>
            </w:pPr>
          </w:p>
        </w:tc>
      </w:tr>
      <w:tr w:rsidR="00891211" w:rsidRPr="004F7410" w14:paraId="6CBE2FCC" w14:textId="77777777" w:rsidTr="00891211">
        <w:trPr>
          <w:trHeight w:val="549"/>
        </w:trPr>
        <w:tc>
          <w:tcPr>
            <w:tcW w:w="4962" w:type="dxa"/>
            <w:shd w:val="clear" w:color="auto" w:fill="FFFFFF"/>
            <w:vAlign w:val="center"/>
          </w:tcPr>
          <w:p w14:paraId="01EC1506" w14:textId="77777777" w:rsidR="00891211" w:rsidRPr="004F7410" w:rsidRDefault="00891211" w:rsidP="008F1E94">
            <w:pPr>
              <w:rPr>
                <w:sz w:val="23"/>
                <w:szCs w:val="23"/>
                <w:lang w:val="lv-LV"/>
              </w:rPr>
            </w:pPr>
            <w:r w:rsidRPr="004F7410">
              <w:rPr>
                <w:sz w:val="23"/>
                <w:szCs w:val="23"/>
                <w:lang w:val="lv-LV"/>
              </w:rPr>
              <w:t>Akcionāra pilnvarnieka/pārstāvja vārds/uzvārds</w:t>
            </w:r>
          </w:p>
        </w:tc>
        <w:tc>
          <w:tcPr>
            <w:tcW w:w="4252" w:type="dxa"/>
            <w:shd w:val="clear" w:color="auto" w:fill="FFFFFF"/>
            <w:vAlign w:val="center"/>
          </w:tcPr>
          <w:p w14:paraId="58EF3B2E" w14:textId="77777777" w:rsidR="00891211" w:rsidRPr="004F7410" w:rsidRDefault="00891211" w:rsidP="008F1E94">
            <w:pPr>
              <w:jc w:val="center"/>
              <w:rPr>
                <w:b/>
                <w:bCs/>
                <w:sz w:val="23"/>
                <w:szCs w:val="23"/>
                <w:lang w:val="lv-LV"/>
              </w:rPr>
            </w:pPr>
          </w:p>
        </w:tc>
      </w:tr>
      <w:tr w:rsidR="00891211" w:rsidRPr="004F7410" w14:paraId="521689BE" w14:textId="77777777" w:rsidTr="00891211">
        <w:trPr>
          <w:trHeight w:val="864"/>
        </w:trPr>
        <w:tc>
          <w:tcPr>
            <w:tcW w:w="4962" w:type="dxa"/>
            <w:shd w:val="clear" w:color="auto" w:fill="FFFFFF"/>
            <w:vAlign w:val="center"/>
          </w:tcPr>
          <w:p w14:paraId="573C9F04" w14:textId="77777777" w:rsidR="00891211" w:rsidRPr="004F7410" w:rsidRDefault="00891211" w:rsidP="008F1E94">
            <w:pPr>
              <w:rPr>
                <w:sz w:val="23"/>
                <w:szCs w:val="23"/>
                <w:lang w:val="lv-LV"/>
              </w:rPr>
            </w:pPr>
            <w:r w:rsidRPr="004F7410">
              <w:rPr>
                <w:sz w:val="23"/>
                <w:szCs w:val="23"/>
                <w:lang w:val="lv-LV"/>
              </w:rPr>
              <w:t>Akcionāra pilnvarnieka /pārstāvja personas kods (ja personai nav personas koda, — dzimšanas datums, personu apliecinoša dokumenta numurs un izdošanas datums, valsts un institūcija, kas dokumentu izdevusi)</w:t>
            </w:r>
          </w:p>
        </w:tc>
        <w:tc>
          <w:tcPr>
            <w:tcW w:w="4252" w:type="dxa"/>
            <w:shd w:val="clear" w:color="auto" w:fill="FFFFFF"/>
            <w:vAlign w:val="center"/>
          </w:tcPr>
          <w:p w14:paraId="4BAD4AAC" w14:textId="77777777" w:rsidR="00891211" w:rsidRPr="004F7410" w:rsidRDefault="00891211" w:rsidP="008F1E94">
            <w:pPr>
              <w:jc w:val="center"/>
              <w:rPr>
                <w:b/>
                <w:bCs/>
                <w:sz w:val="23"/>
                <w:szCs w:val="23"/>
                <w:lang w:val="lv-LV"/>
              </w:rPr>
            </w:pPr>
          </w:p>
        </w:tc>
      </w:tr>
    </w:tbl>
    <w:p w14:paraId="73EAE994" w14:textId="77777777" w:rsidR="00891211" w:rsidRPr="004F7410" w:rsidRDefault="00891211" w:rsidP="00891211">
      <w:pPr>
        <w:ind w:right="-432"/>
        <w:jc w:val="both"/>
        <w:rPr>
          <w:b/>
          <w:bCs/>
          <w:sz w:val="23"/>
          <w:szCs w:val="23"/>
          <w:lang w:val="lv-LV"/>
        </w:rPr>
      </w:pPr>
    </w:p>
    <w:p w14:paraId="6C0E81B7" w14:textId="5838761F" w:rsidR="00891211" w:rsidRPr="004F7410" w:rsidRDefault="00891211" w:rsidP="00891211">
      <w:pPr>
        <w:ind w:right="-432"/>
        <w:jc w:val="both"/>
        <w:rPr>
          <w:b/>
          <w:bCs/>
          <w:sz w:val="23"/>
          <w:szCs w:val="23"/>
          <w:lang w:val="lv-LV"/>
        </w:rPr>
      </w:pPr>
      <w:r w:rsidRPr="004F7410">
        <w:rPr>
          <w:b/>
          <w:bCs/>
          <w:sz w:val="23"/>
          <w:szCs w:val="23"/>
          <w:lang w:val="lv-LV"/>
        </w:rPr>
        <w:t>kā akciju sabiedrības “RĪGAS SILTUMS”, vienotais reģistrācijas numurs 40003286750, juridiskā adrese: Cēsu iela 3A, Rīga, LV-1012, akcionārs 202</w:t>
      </w:r>
      <w:r w:rsidR="009844EA" w:rsidRPr="004F7410">
        <w:rPr>
          <w:b/>
          <w:bCs/>
          <w:sz w:val="23"/>
          <w:szCs w:val="23"/>
          <w:lang w:val="lv-LV"/>
        </w:rPr>
        <w:t>4</w:t>
      </w:r>
      <w:r w:rsidRPr="004F7410">
        <w:rPr>
          <w:b/>
          <w:bCs/>
          <w:sz w:val="23"/>
          <w:szCs w:val="23"/>
          <w:lang w:val="lv-LV"/>
        </w:rPr>
        <w:t xml:space="preserve">.gada </w:t>
      </w:r>
      <w:r w:rsidR="009844EA" w:rsidRPr="004F7410">
        <w:rPr>
          <w:b/>
          <w:bCs/>
          <w:sz w:val="23"/>
          <w:szCs w:val="23"/>
          <w:lang w:val="lv-LV"/>
        </w:rPr>
        <w:t>25.marta kārtējā</w:t>
      </w:r>
      <w:r w:rsidRPr="004F7410">
        <w:rPr>
          <w:b/>
          <w:bCs/>
          <w:sz w:val="23"/>
          <w:szCs w:val="23"/>
          <w:lang w:val="lv-LV"/>
        </w:rPr>
        <w:t xml:space="preserve"> akcionāru sapulcē ar visām no man piederošajām akcijām izrietošajām balsīm balsoju šādi:</w:t>
      </w:r>
    </w:p>
    <w:p w14:paraId="03933A7A" w14:textId="77777777" w:rsidR="00891211" w:rsidRPr="004F7410" w:rsidRDefault="00891211" w:rsidP="00891211">
      <w:pPr>
        <w:ind w:right="-432"/>
        <w:jc w:val="both"/>
        <w:rPr>
          <w:sz w:val="23"/>
          <w:szCs w:val="23"/>
          <w:lang w:val="lv-LV"/>
        </w:rPr>
      </w:pPr>
    </w:p>
    <w:p w14:paraId="42370A80" w14:textId="7D4513F0" w:rsidR="00891211" w:rsidRPr="004F7410" w:rsidRDefault="00891211" w:rsidP="00891211">
      <w:pPr>
        <w:numPr>
          <w:ilvl w:val="0"/>
          <w:numId w:val="1"/>
        </w:numPr>
        <w:tabs>
          <w:tab w:val="clear" w:pos="720"/>
          <w:tab w:val="num" w:pos="360"/>
        </w:tabs>
        <w:ind w:left="360" w:right="-432"/>
        <w:jc w:val="both"/>
        <w:rPr>
          <w:b/>
          <w:sz w:val="23"/>
          <w:szCs w:val="23"/>
          <w:lang w:val="lv-LV"/>
        </w:rPr>
      </w:pPr>
      <w:bookmarkStart w:id="0" w:name="_Hlk128396379"/>
      <w:r w:rsidRPr="004F7410">
        <w:rPr>
          <w:b/>
          <w:sz w:val="23"/>
          <w:szCs w:val="23"/>
          <w:lang w:val="lv-LV"/>
        </w:rPr>
        <w:t>Darba kārtības jautājumā “</w:t>
      </w:r>
      <w:r w:rsidRPr="004F7410">
        <w:rPr>
          <w:b/>
          <w:bCs/>
          <w:sz w:val="23"/>
          <w:szCs w:val="23"/>
          <w:lang w:val="lv-LV"/>
        </w:rPr>
        <w:t xml:space="preserve">Par AS “RĪGAS SILTUMS” </w:t>
      </w:r>
      <w:r w:rsidR="009B2706" w:rsidRPr="004F7410">
        <w:rPr>
          <w:b/>
          <w:sz w:val="23"/>
          <w:szCs w:val="23"/>
          <w:lang w:val="lv-LV"/>
        </w:rPr>
        <w:t>2022./2023.finanšu gada pārskatiem</w:t>
      </w:r>
      <w:r w:rsidRPr="004F7410">
        <w:rPr>
          <w:b/>
          <w:sz w:val="23"/>
          <w:szCs w:val="23"/>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891211" w:rsidRPr="004F7410" w14:paraId="30CDD03B" w14:textId="77777777" w:rsidTr="00891211">
        <w:tc>
          <w:tcPr>
            <w:tcW w:w="7513" w:type="dxa"/>
            <w:shd w:val="clear" w:color="auto" w:fill="auto"/>
          </w:tcPr>
          <w:bookmarkEnd w:id="0"/>
          <w:p w14:paraId="09FA5E8D" w14:textId="77777777" w:rsidR="00891211" w:rsidRPr="004F7410" w:rsidRDefault="00891211" w:rsidP="00891211">
            <w:pPr>
              <w:rPr>
                <w:lang w:val="lv-LV"/>
              </w:rPr>
            </w:pPr>
            <w:r w:rsidRPr="004F7410">
              <w:rPr>
                <w:lang w:val="lv-LV"/>
              </w:rPr>
              <w:t>Lēmuma projekts</w:t>
            </w:r>
          </w:p>
        </w:tc>
        <w:tc>
          <w:tcPr>
            <w:tcW w:w="851" w:type="dxa"/>
            <w:shd w:val="clear" w:color="auto" w:fill="auto"/>
          </w:tcPr>
          <w:p w14:paraId="6509FC32" w14:textId="77777777" w:rsidR="00891211" w:rsidRPr="004F7410" w:rsidRDefault="00891211" w:rsidP="00891211">
            <w:pPr>
              <w:rPr>
                <w:lang w:val="lv-LV"/>
              </w:rPr>
            </w:pPr>
            <w:r w:rsidRPr="004F7410">
              <w:rPr>
                <w:lang w:val="lv-LV"/>
              </w:rPr>
              <w:t xml:space="preserve"> Par*</w:t>
            </w:r>
          </w:p>
        </w:tc>
        <w:tc>
          <w:tcPr>
            <w:tcW w:w="850" w:type="dxa"/>
            <w:shd w:val="clear" w:color="auto" w:fill="auto"/>
          </w:tcPr>
          <w:p w14:paraId="4B1CF41D" w14:textId="77777777" w:rsidR="00891211" w:rsidRPr="004F7410" w:rsidRDefault="00891211" w:rsidP="00891211">
            <w:pPr>
              <w:rPr>
                <w:lang w:val="lv-LV"/>
              </w:rPr>
            </w:pPr>
            <w:r w:rsidRPr="004F7410">
              <w:rPr>
                <w:lang w:val="lv-LV"/>
              </w:rPr>
              <w:t>Pret*</w:t>
            </w:r>
          </w:p>
        </w:tc>
      </w:tr>
      <w:tr w:rsidR="00891211" w:rsidRPr="004F7410" w14:paraId="261BF6D1" w14:textId="77777777" w:rsidTr="00891211">
        <w:tc>
          <w:tcPr>
            <w:tcW w:w="7513" w:type="dxa"/>
            <w:shd w:val="clear" w:color="auto" w:fill="auto"/>
          </w:tcPr>
          <w:p w14:paraId="62BA3D26" w14:textId="143A7F64" w:rsidR="00891211" w:rsidRPr="004F7410" w:rsidRDefault="00332967" w:rsidP="00BB4126">
            <w:pPr>
              <w:spacing w:before="120" w:after="120"/>
              <w:jc w:val="both"/>
              <w:rPr>
                <w:lang w:val="lv-LV"/>
              </w:rPr>
            </w:pPr>
            <w:r w:rsidRPr="004F7410">
              <w:rPr>
                <w:lang w:val="lv-LV"/>
              </w:rPr>
              <w:t>Apstiprināt AS “RĪGAS SILTUMS” valdes sagatavoto un padomes AS “RĪGAS SILTUMS” 2022./2023.finanšu gada pārskatus</w:t>
            </w:r>
            <w:r w:rsidR="00891211" w:rsidRPr="004F7410">
              <w:rPr>
                <w:lang w:val="lv-LV"/>
              </w:rPr>
              <w:t>.</w:t>
            </w:r>
          </w:p>
        </w:tc>
        <w:tc>
          <w:tcPr>
            <w:tcW w:w="851" w:type="dxa"/>
            <w:shd w:val="clear" w:color="auto" w:fill="auto"/>
          </w:tcPr>
          <w:p w14:paraId="1DC8D338" w14:textId="77777777" w:rsidR="00891211" w:rsidRPr="004F7410" w:rsidRDefault="00891211" w:rsidP="00891211">
            <w:pPr>
              <w:rPr>
                <w:lang w:val="lv-LV"/>
              </w:rPr>
            </w:pPr>
          </w:p>
        </w:tc>
        <w:tc>
          <w:tcPr>
            <w:tcW w:w="850" w:type="dxa"/>
            <w:shd w:val="clear" w:color="auto" w:fill="auto"/>
          </w:tcPr>
          <w:p w14:paraId="3C5BBAD9" w14:textId="77777777" w:rsidR="00891211" w:rsidRPr="004F7410" w:rsidRDefault="00891211" w:rsidP="00891211">
            <w:pPr>
              <w:rPr>
                <w:lang w:val="lv-LV"/>
              </w:rPr>
            </w:pPr>
          </w:p>
        </w:tc>
      </w:tr>
    </w:tbl>
    <w:p w14:paraId="1280671E" w14:textId="77777777" w:rsidR="00A703FB" w:rsidRPr="004F7410" w:rsidRDefault="00A703FB"/>
    <w:p w14:paraId="418A0000" w14:textId="12DF5C29" w:rsidR="00A170D7" w:rsidRPr="004F7410" w:rsidRDefault="00A170D7" w:rsidP="00A170D7">
      <w:pPr>
        <w:numPr>
          <w:ilvl w:val="0"/>
          <w:numId w:val="1"/>
        </w:numPr>
        <w:tabs>
          <w:tab w:val="clear" w:pos="720"/>
          <w:tab w:val="num" w:pos="360"/>
        </w:tabs>
        <w:ind w:left="360" w:right="-432"/>
        <w:jc w:val="both"/>
        <w:rPr>
          <w:b/>
          <w:sz w:val="23"/>
          <w:szCs w:val="23"/>
          <w:lang w:val="lv-LV"/>
        </w:rPr>
      </w:pPr>
      <w:r w:rsidRPr="004F7410">
        <w:rPr>
          <w:b/>
          <w:sz w:val="23"/>
          <w:szCs w:val="23"/>
          <w:lang w:val="lv-LV"/>
        </w:rPr>
        <w:t>Darba kārtības jautājumā “</w:t>
      </w:r>
      <w:r w:rsidR="00F80D53" w:rsidRPr="004F7410">
        <w:rPr>
          <w:b/>
          <w:bCs/>
          <w:sz w:val="23"/>
          <w:szCs w:val="23"/>
          <w:lang w:val="lv-LV"/>
        </w:rPr>
        <w:t>AS “RĪGAS SILTUMS” valdes ziņojums par darbību 2022./2023.finanšu gadā</w:t>
      </w:r>
      <w:r w:rsidRPr="004F7410">
        <w:rPr>
          <w:b/>
          <w:sz w:val="23"/>
          <w:szCs w:val="23"/>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6333B7" w:rsidRPr="004F7410" w14:paraId="0185FF65" w14:textId="77777777" w:rsidTr="00953A9F">
        <w:tc>
          <w:tcPr>
            <w:tcW w:w="7513" w:type="dxa"/>
            <w:shd w:val="clear" w:color="auto" w:fill="auto"/>
          </w:tcPr>
          <w:p w14:paraId="1DE829A7" w14:textId="77777777" w:rsidR="006333B7" w:rsidRPr="004F7410" w:rsidRDefault="006333B7" w:rsidP="00575063">
            <w:pPr>
              <w:rPr>
                <w:lang w:val="lv-LV"/>
              </w:rPr>
            </w:pPr>
            <w:r w:rsidRPr="004F7410">
              <w:rPr>
                <w:lang w:val="lv-LV"/>
              </w:rPr>
              <w:t>Lēmuma projekts</w:t>
            </w:r>
          </w:p>
        </w:tc>
        <w:tc>
          <w:tcPr>
            <w:tcW w:w="851" w:type="dxa"/>
            <w:shd w:val="clear" w:color="auto" w:fill="auto"/>
          </w:tcPr>
          <w:p w14:paraId="6E929CD2" w14:textId="77777777" w:rsidR="006333B7" w:rsidRPr="004F7410" w:rsidRDefault="006333B7" w:rsidP="00953A9F">
            <w:pPr>
              <w:rPr>
                <w:lang w:val="lv-LV"/>
              </w:rPr>
            </w:pPr>
            <w:r w:rsidRPr="004F7410">
              <w:rPr>
                <w:lang w:val="lv-LV"/>
              </w:rPr>
              <w:t xml:space="preserve"> Par*</w:t>
            </w:r>
          </w:p>
        </w:tc>
        <w:tc>
          <w:tcPr>
            <w:tcW w:w="850" w:type="dxa"/>
            <w:shd w:val="clear" w:color="auto" w:fill="auto"/>
          </w:tcPr>
          <w:p w14:paraId="09970420" w14:textId="77777777" w:rsidR="006333B7" w:rsidRPr="004F7410" w:rsidRDefault="006333B7" w:rsidP="00953A9F">
            <w:pPr>
              <w:rPr>
                <w:lang w:val="lv-LV"/>
              </w:rPr>
            </w:pPr>
            <w:r w:rsidRPr="004F7410">
              <w:rPr>
                <w:lang w:val="lv-LV"/>
              </w:rPr>
              <w:t>Pret*</w:t>
            </w:r>
          </w:p>
        </w:tc>
      </w:tr>
      <w:tr w:rsidR="006333B7" w:rsidRPr="004F7410" w14:paraId="648271A0" w14:textId="77777777" w:rsidTr="00953A9F">
        <w:tc>
          <w:tcPr>
            <w:tcW w:w="7513" w:type="dxa"/>
            <w:shd w:val="clear" w:color="auto" w:fill="auto"/>
          </w:tcPr>
          <w:p w14:paraId="0CA368E9" w14:textId="1DB03C9F" w:rsidR="006333B7" w:rsidRPr="004F7410" w:rsidRDefault="00914E7E" w:rsidP="00BB4126">
            <w:pPr>
              <w:spacing w:before="120" w:after="120"/>
              <w:jc w:val="both"/>
              <w:rPr>
                <w:lang w:val="lv-LV"/>
              </w:rPr>
            </w:pPr>
            <w:r w:rsidRPr="004F7410">
              <w:rPr>
                <w:lang w:val="lv-LV"/>
              </w:rPr>
              <w:t>Pieņemt zināšanai AS “RĪGAS SILTUMS” valdes ziņojumu par darbību 2022./2023.finanšu gadā.</w:t>
            </w:r>
          </w:p>
        </w:tc>
        <w:tc>
          <w:tcPr>
            <w:tcW w:w="851" w:type="dxa"/>
            <w:shd w:val="clear" w:color="auto" w:fill="auto"/>
          </w:tcPr>
          <w:p w14:paraId="73FC745B" w14:textId="77777777" w:rsidR="006333B7" w:rsidRPr="004F7410" w:rsidRDefault="006333B7" w:rsidP="00953A9F">
            <w:pPr>
              <w:rPr>
                <w:lang w:val="lv-LV"/>
              </w:rPr>
            </w:pPr>
          </w:p>
        </w:tc>
        <w:tc>
          <w:tcPr>
            <w:tcW w:w="850" w:type="dxa"/>
            <w:shd w:val="clear" w:color="auto" w:fill="auto"/>
          </w:tcPr>
          <w:p w14:paraId="3708B7DD" w14:textId="77777777" w:rsidR="006333B7" w:rsidRPr="004F7410" w:rsidRDefault="006333B7" w:rsidP="00953A9F">
            <w:pPr>
              <w:rPr>
                <w:lang w:val="lv-LV"/>
              </w:rPr>
            </w:pPr>
          </w:p>
        </w:tc>
      </w:tr>
    </w:tbl>
    <w:p w14:paraId="37F96ACF" w14:textId="77777777" w:rsidR="006333B7" w:rsidRPr="004F7410" w:rsidRDefault="006333B7" w:rsidP="006333B7">
      <w:pPr>
        <w:ind w:left="360" w:right="-432"/>
        <w:jc w:val="both"/>
        <w:rPr>
          <w:b/>
          <w:sz w:val="23"/>
          <w:szCs w:val="23"/>
          <w:lang w:val="lv-LV"/>
        </w:rPr>
      </w:pPr>
    </w:p>
    <w:p w14:paraId="6ABAB035" w14:textId="112EABBD" w:rsidR="00914E7E" w:rsidRPr="004F7410" w:rsidRDefault="00914E7E" w:rsidP="00914E7E">
      <w:pPr>
        <w:numPr>
          <w:ilvl w:val="0"/>
          <w:numId w:val="1"/>
        </w:numPr>
        <w:tabs>
          <w:tab w:val="clear" w:pos="720"/>
          <w:tab w:val="num" w:pos="360"/>
        </w:tabs>
        <w:ind w:left="360" w:right="-432"/>
        <w:jc w:val="both"/>
        <w:rPr>
          <w:b/>
          <w:sz w:val="23"/>
          <w:szCs w:val="23"/>
          <w:lang w:val="lv-LV"/>
        </w:rPr>
      </w:pPr>
      <w:r w:rsidRPr="004F7410">
        <w:rPr>
          <w:b/>
          <w:sz w:val="23"/>
          <w:szCs w:val="23"/>
          <w:lang w:val="lv-LV"/>
        </w:rPr>
        <w:t>Darba kārtības jautājumā “</w:t>
      </w:r>
      <w:r w:rsidR="009D6581" w:rsidRPr="004F7410">
        <w:rPr>
          <w:b/>
          <w:bCs/>
          <w:sz w:val="23"/>
          <w:szCs w:val="23"/>
          <w:lang w:val="lv-LV"/>
        </w:rPr>
        <w:t>Par AS “RĪGAS SILTUMS” 2022./2023.finanšu gada peļņas izlietošanu</w:t>
      </w:r>
      <w:r w:rsidRPr="004F7410">
        <w:rPr>
          <w:b/>
          <w:sz w:val="23"/>
          <w:szCs w:val="23"/>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914E7E" w:rsidRPr="004F7410" w14:paraId="71D46B62" w14:textId="77777777" w:rsidTr="00953A9F">
        <w:tc>
          <w:tcPr>
            <w:tcW w:w="7513" w:type="dxa"/>
            <w:shd w:val="clear" w:color="auto" w:fill="auto"/>
          </w:tcPr>
          <w:p w14:paraId="1706CFDA" w14:textId="77777777" w:rsidR="00914E7E" w:rsidRPr="004F7410" w:rsidRDefault="00914E7E" w:rsidP="00953A9F">
            <w:pPr>
              <w:rPr>
                <w:lang w:val="lv-LV"/>
              </w:rPr>
            </w:pPr>
            <w:r w:rsidRPr="004F7410">
              <w:rPr>
                <w:lang w:val="lv-LV"/>
              </w:rPr>
              <w:t>Lēmuma projekts</w:t>
            </w:r>
          </w:p>
        </w:tc>
        <w:tc>
          <w:tcPr>
            <w:tcW w:w="851" w:type="dxa"/>
            <w:shd w:val="clear" w:color="auto" w:fill="auto"/>
          </w:tcPr>
          <w:p w14:paraId="7B609590" w14:textId="77777777" w:rsidR="00914E7E" w:rsidRPr="004F7410" w:rsidRDefault="00914E7E" w:rsidP="00953A9F">
            <w:pPr>
              <w:rPr>
                <w:lang w:val="lv-LV"/>
              </w:rPr>
            </w:pPr>
            <w:r w:rsidRPr="004F7410">
              <w:rPr>
                <w:lang w:val="lv-LV"/>
              </w:rPr>
              <w:t xml:space="preserve"> Par*</w:t>
            </w:r>
          </w:p>
        </w:tc>
        <w:tc>
          <w:tcPr>
            <w:tcW w:w="850" w:type="dxa"/>
            <w:shd w:val="clear" w:color="auto" w:fill="auto"/>
          </w:tcPr>
          <w:p w14:paraId="4356BE6E" w14:textId="77777777" w:rsidR="00914E7E" w:rsidRPr="004F7410" w:rsidRDefault="00914E7E" w:rsidP="00953A9F">
            <w:pPr>
              <w:rPr>
                <w:lang w:val="lv-LV"/>
              </w:rPr>
            </w:pPr>
            <w:r w:rsidRPr="004F7410">
              <w:rPr>
                <w:lang w:val="lv-LV"/>
              </w:rPr>
              <w:t>Pret*</w:t>
            </w:r>
          </w:p>
        </w:tc>
      </w:tr>
      <w:tr w:rsidR="00914E7E" w:rsidRPr="004F7410" w14:paraId="57016C77" w14:textId="77777777" w:rsidTr="00953A9F">
        <w:tc>
          <w:tcPr>
            <w:tcW w:w="7513" w:type="dxa"/>
            <w:shd w:val="clear" w:color="auto" w:fill="auto"/>
          </w:tcPr>
          <w:p w14:paraId="2787BB60" w14:textId="34D70239" w:rsidR="002E7A70" w:rsidRPr="004F7410" w:rsidRDefault="00B2269D" w:rsidP="00805ECC">
            <w:pPr>
              <w:pStyle w:val="ListParagraph"/>
              <w:numPr>
                <w:ilvl w:val="0"/>
                <w:numId w:val="6"/>
              </w:numPr>
              <w:spacing w:before="120" w:after="120"/>
              <w:ind w:left="459" w:hanging="459"/>
              <w:jc w:val="both"/>
              <w:rPr>
                <w:lang w:val="lv-LV"/>
              </w:rPr>
            </w:pPr>
            <w:r w:rsidRPr="004F7410">
              <w:rPr>
                <w:lang w:val="lv-LV"/>
              </w:rPr>
              <w:t>Apstiprināt AS “RĪGAS SILTUMS” valdes priekšlikumu gada pārskatā par gadu, kas noslēdzās 2023.gada 30.septembrī, uzrādīto peļņu EUR 1 839 728 sadalīt sekojoši:</w:t>
            </w:r>
          </w:p>
          <w:p w14:paraId="6B5E7334" w14:textId="77777777" w:rsidR="00F2281E" w:rsidRPr="004F7410" w:rsidRDefault="00DD4D3B" w:rsidP="00805ECC">
            <w:pPr>
              <w:pStyle w:val="ListParagraph"/>
              <w:numPr>
                <w:ilvl w:val="1"/>
                <w:numId w:val="6"/>
              </w:numPr>
              <w:spacing w:before="120" w:after="120"/>
              <w:ind w:left="459" w:hanging="459"/>
              <w:jc w:val="both"/>
              <w:rPr>
                <w:lang w:val="lv-LV"/>
              </w:rPr>
            </w:pPr>
            <w:r w:rsidRPr="004F7410">
              <w:rPr>
                <w:lang w:val="lv-LV"/>
              </w:rPr>
              <w:t>peļņas daļu 50% apmērā izmaksāt dividendēs;</w:t>
            </w:r>
          </w:p>
          <w:p w14:paraId="7D287E3E" w14:textId="498B6717" w:rsidR="00DD4D3B" w:rsidRPr="004F7410" w:rsidRDefault="001E4A2C" w:rsidP="00805ECC">
            <w:pPr>
              <w:pStyle w:val="ListParagraph"/>
              <w:numPr>
                <w:ilvl w:val="1"/>
                <w:numId w:val="6"/>
              </w:numPr>
              <w:spacing w:before="120" w:after="120"/>
              <w:ind w:left="459" w:hanging="459"/>
              <w:jc w:val="both"/>
              <w:rPr>
                <w:lang w:val="lv-LV"/>
              </w:rPr>
            </w:pPr>
            <w:r w:rsidRPr="004F7410">
              <w:rPr>
                <w:lang w:val="lv-LV"/>
              </w:rPr>
              <w:lastRenderedPageBreak/>
              <w:t>peļņas daļu 50% apmērā ieskaitīt rezervēs turpmākiem ieguldījumiem AS “RĪGAS SILTUMS” attīstībā.</w:t>
            </w:r>
          </w:p>
        </w:tc>
        <w:tc>
          <w:tcPr>
            <w:tcW w:w="851" w:type="dxa"/>
            <w:shd w:val="clear" w:color="auto" w:fill="auto"/>
          </w:tcPr>
          <w:p w14:paraId="1580033E" w14:textId="77777777" w:rsidR="00914E7E" w:rsidRPr="004F7410" w:rsidRDefault="00914E7E" w:rsidP="00953A9F">
            <w:pPr>
              <w:rPr>
                <w:lang w:val="lv-LV"/>
              </w:rPr>
            </w:pPr>
          </w:p>
        </w:tc>
        <w:tc>
          <w:tcPr>
            <w:tcW w:w="850" w:type="dxa"/>
            <w:shd w:val="clear" w:color="auto" w:fill="auto"/>
          </w:tcPr>
          <w:p w14:paraId="6B091898" w14:textId="77777777" w:rsidR="00914E7E" w:rsidRPr="004F7410" w:rsidRDefault="00914E7E" w:rsidP="00953A9F">
            <w:pPr>
              <w:rPr>
                <w:lang w:val="lv-LV"/>
              </w:rPr>
            </w:pPr>
          </w:p>
        </w:tc>
      </w:tr>
    </w:tbl>
    <w:p w14:paraId="71DD0D5D" w14:textId="77777777" w:rsidR="00891211" w:rsidRPr="004F7410" w:rsidRDefault="00891211" w:rsidP="00891211"/>
    <w:p w14:paraId="5813C7A8" w14:textId="7B49A8C8" w:rsidR="00543F95" w:rsidRPr="004F7410" w:rsidRDefault="00543F95" w:rsidP="00543F95">
      <w:pPr>
        <w:numPr>
          <w:ilvl w:val="0"/>
          <w:numId w:val="1"/>
        </w:numPr>
        <w:tabs>
          <w:tab w:val="clear" w:pos="720"/>
          <w:tab w:val="num" w:pos="360"/>
        </w:tabs>
        <w:ind w:left="360" w:right="-432"/>
        <w:jc w:val="both"/>
        <w:rPr>
          <w:b/>
          <w:sz w:val="23"/>
          <w:szCs w:val="23"/>
          <w:lang w:val="lv-LV"/>
        </w:rPr>
      </w:pPr>
      <w:r w:rsidRPr="004F7410">
        <w:rPr>
          <w:b/>
          <w:sz w:val="23"/>
          <w:szCs w:val="23"/>
          <w:lang w:val="lv-LV"/>
        </w:rPr>
        <w:t>Darba kārtības jautājumā “</w:t>
      </w:r>
      <w:r w:rsidR="00894E56" w:rsidRPr="004F7410">
        <w:rPr>
          <w:b/>
          <w:bCs/>
          <w:sz w:val="23"/>
          <w:szCs w:val="23"/>
          <w:lang w:val="lv-LV"/>
        </w:rPr>
        <w:t>AS “RĪGAS SILTUMS” padomes ziņojums par darbību 2022./2023.finanšu gadā</w:t>
      </w:r>
      <w:r w:rsidRPr="004F7410">
        <w:rPr>
          <w:b/>
          <w:sz w:val="23"/>
          <w:szCs w:val="23"/>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543F95" w:rsidRPr="004F7410" w14:paraId="0DB14DD8" w14:textId="77777777" w:rsidTr="00953A9F">
        <w:tc>
          <w:tcPr>
            <w:tcW w:w="7513" w:type="dxa"/>
            <w:shd w:val="clear" w:color="auto" w:fill="auto"/>
          </w:tcPr>
          <w:p w14:paraId="09DF69DA" w14:textId="77777777" w:rsidR="00543F95" w:rsidRPr="004F7410" w:rsidRDefault="00543F95" w:rsidP="00953A9F">
            <w:pPr>
              <w:rPr>
                <w:lang w:val="lv-LV"/>
              </w:rPr>
            </w:pPr>
            <w:r w:rsidRPr="004F7410">
              <w:rPr>
                <w:lang w:val="lv-LV"/>
              </w:rPr>
              <w:t>Lēmuma projekts</w:t>
            </w:r>
          </w:p>
        </w:tc>
        <w:tc>
          <w:tcPr>
            <w:tcW w:w="851" w:type="dxa"/>
            <w:shd w:val="clear" w:color="auto" w:fill="auto"/>
          </w:tcPr>
          <w:p w14:paraId="5AEC804C" w14:textId="77777777" w:rsidR="00543F95" w:rsidRPr="004F7410" w:rsidRDefault="00543F95" w:rsidP="00953A9F">
            <w:pPr>
              <w:rPr>
                <w:lang w:val="lv-LV"/>
              </w:rPr>
            </w:pPr>
            <w:r w:rsidRPr="004F7410">
              <w:rPr>
                <w:lang w:val="lv-LV"/>
              </w:rPr>
              <w:t xml:space="preserve"> Par*</w:t>
            </w:r>
          </w:p>
        </w:tc>
        <w:tc>
          <w:tcPr>
            <w:tcW w:w="850" w:type="dxa"/>
            <w:shd w:val="clear" w:color="auto" w:fill="auto"/>
          </w:tcPr>
          <w:p w14:paraId="3E02D4FA" w14:textId="77777777" w:rsidR="00543F95" w:rsidRPr="004F7410" w:rsidRDefault="00543F95" w:rsidP="00953A9F">
            <w:pPr>
              <w:rPr>
                <w:lang w:val="lv-LV"/>
              </w:rPr>
            </w:pPr>
            <w:r w:rsidRPr="004F7410">
              <w:rPr>
                <w:lang w:val="lv-LV"/>
              </w:rPr>
              <w:t>Pret*</w:t>
            </w:r>
          </w:p>
        </w:tc>
      </w:tr>
      <w:tr w:rsidR="00543F95" w:rsidRPr="004F7410" w14:paraId="0D9DDD18" w14:textId="77777777" w:rsidTr="00953A9F">
        <w:tc>
          <w:tcPr>
            <w:tcW w:w="7513" w:type="dxa"/>
            <w:shd w:val="clear" w:color="auto" w:fill="auto"/>
          </w:tcPr>
          <w:p w14:paraId="660414D5" w14:textId="7971E8EE" w:rsidR="00543F95" w:rsidRPr="004F7410" w:rsidRDefault="00FE0C11" w:rsidP="00BB4126">
            <w:pPr>
              <w:spacing w:before="120" w:after="120"/>
              <w:jc w:val="both"/>
              <w:rPr>
                <w:lang w:val="lv-LV"/>
              </w:rPr>
            </w:pPr>
            <w:r w:rsidRPr="004F7410">
              <w:rPr>
                <w:lang w:val="lv-LV"/>
              </w:rPr>
              <w:t>Pieņemt zināšanai AS “RĪGAS SILTUMS” valdes ziņojumu par darbību 2022./2023.finanšu gadā.</w:t>
            </w:r>
          </w:p>
        </w:tc>
        <w:tc>
          <w:tcPr>
            <w:tcW w:w="851" w:type="dxa"/>
            <w:shd w:val="clear" w:color="auto" w:fill="auto"/>
          </w:tcPr>
          <w:p w14:paraId="45A02684" w14:textId="77777777" w:rsidR="00543F95" w:rsidRPr="004F7410" w:rsidRDefault="00543F95" w:rsidP="00953A9F">
            <w:pPr>
              <w:rPr>
                <w:lang w:val="lv-LV"/>
              </w:rPr>
            </w:pPr>
          </w:p>
        </w:tc>
        <w:tc>
          <w:tcPr>
            <w:tcW w:w="850" w:type="dxa"/>
            <w:shd w:val="clear" w:color="auto" w:fill="auto"/>
          </w:tcPr>
          <w:p w14:paraId="2BF26873" w14:textId="77777777" w:rsidR="00543F95" w:rsidRPr="004F7410" w:rsidRDefault="00543F95" w:rsidP="00953A9F">
            <w:pPr>
              <w:rPr>
                <w:lang w:val="lv-LV"/>
              </w:rPr>
            </w:pPr>
          </w:p>
        </w:tc>
      </w:tr>
    </w:tbl>
    <w:p w14:paraId="64B1B3B6" w14:textId="77777777" w:rsidR="00796C08" w:rsidRPr="004F7410" w:rsidRDefault="00796C08" w:rsidP="00796C08">
      <w:pPr>
        <w:ind w:right="-432"/>
        <w:jc w:val="both"/>
        <w:rPr>
          <w:b/>
          <w:sz w:val="23"/>
          <w:szCs w:val="23"/>
          <w:lang w:val="lv-LV"/>
        </w:rPr>
      </w:pPr>
    </w:p>
    <w:p w14:paraId="0E5ACC2A" w14:textId="361FCEF5" w:rsidR="00B73AED" w:rsidRPr="004F7410" w:rsidRDefault="00B73AED" w:rsidP="00796C08">
      <w:pPr>
        <w:pStyle w:val="ListParagraph"/>
        <w:numPr>
          <w:ilvl w:val="0"/>
          <w:numId w:val="1"/>
        </w:numPr>
        <w:tabs>
          <w:tab w:val="clear" w:pos="720"/>
        </w:tabs>
        <w:ind w:left="284" w:right="-432" w:hanging="284"/>
        <w:jc w:val="both"/>
        <w:rPr>
          <w:b/>
          <w:sz w:val="23"/>
          <w:szCs w:val="23"/>
          <w:lang w:val="lv-LV"/>
        </w:rPr>
      </w:pPr>
      <w:r w:rsidRPr="004F7410">
        <w:rPr>
          <w:b/>
          <w:sz w:val="23"/>
          <w:szCs w:val="23"/>
          <w:lang w:val="lv-LV"/>
        </w:rPr>
        <w:t>Darba kārtības jautājumā “</w:t>
      </w:r>
      <w:r w:rsidR="00883808" w:rsidRPr="004F7410">
        <w:rPr>
          <w:b/>
          <w:bCs/>
          <w:sz w:val="23"/>
          <w:szCs w:val="23"/>
          <w:lang w:val="lv-LV"/>
        </w:rPr>
        <w:t>Par grozījumiem AS “RĪGAS SILTUMS” statūtos</w:t>
      </w:r>
      <w:r w:rsidRPr="004F7410">
        <w:rPr>
          <w:b/>
          <w:sz w:val="23"/>
          <w:szCs w:val="23"/>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B73AED" w:rsidRPr="004F7410" w14:paraId="6B5B8CF9" w14:textId="77777777" w:rsidTr="00953A9F">
        <w:tc>
          <w:tcPr>
            <w:tcW w:w="7513" w:type="dxa"/>
            <w:shd w:val="clear" w:color="auto" w:fill="auto"/>
          </w:tcPr>
          <w:p w14:paraId="4C570D52" w14:textId="77777777" w:rsidR="00B73AED" w:rsidRPr="004F7410" w:rsidRDefault="00B73AED" w:rsidP="00953A9F">
            <w:pPr>
              <w:rPr>
                <w:lang w:val="lv-LV"/>
              </w:rPr>
            </w:pPr>
            <w:r w:rsidRPr="004F7410">
              <w:rPr>
                <w:lang w:val="lv-LV"/>
              </w:rPr>
              <w:t>Lēmuma projekts</w:t>
            </w:r>
          </w:p>
        </w:tc>
        <w:tc>
          <w:tcPr>
            <w:tcW w:w="851" w:type="dxa"/>
            <w:shd w:val="clear" w:color="auto" w:fill="auto"/>
          </w:tcPr>
          <w:p w14:paraId="42A6E71E" w14:textId="77777777" w:rsidR="00B73AED" w:rsidRPr="004F7410" w:rsidRDefault="00B73AED" w:rsidP="00953A9F">
            <w:pPr>
              <w:rPr>
                <w:lang w:val="lv-LV"/>
              </w:rPr>
            </w:pPr>
            <w:r w:rsidRPr="004F7410">
              <w:rPr>
                <w:lang w:val="lv-LV"/>
              </w:rPr>
              <w:t xml:space="preserve"> Par*</w:t>
            </w:r>
          </w:p>
        </w:tc>
        <w:tc>
          <w:tcPr>
            <w:tcW w:w="850" w:type="dxa"/>
            <w:shd w:val="clear" w:color="auto" w:fill="auto"/>
          </w:tcPr>
          <w:p w14:paraId="17FD4C0F" w14:textId="77777777" w:rsidR="00B73AED" w:rsidRPr="004F7410" w:rsidRDefault="00B73AED" w:rsidP="00953A9F">
            <w:pPr>
              <w:rPr>
                <w:lang w:val="lv-LV"/>
              </w:rPr>
            </w:pPr>
            <w:r w:rsidRPr="004F7410">
              <w:rPr>
                <w:lang w:val="lv-LV"/>
              </w:rPr>
              <w:t>Pret*</w:t>
            </w:r>
          </w:p>
        </w:tc>
      </w:tr>
      <w:tr w:rsidR="00B73AED" w:rsidRPr="004F7410" w14:paraId="7C5F7997" w14:textId="77777777" w:rsidTr="00953A9F">
        <w:tc>
          <w:tcPr>
            <w:tcW w:w="7513" w:type="dxa"/>
            <w:shd w:val="clear" w:color="auto" w:fill="auto"/>
          </w:tcPr>
          <w:p w14:paraId="61B66625" w14:textId="32264DB8" w:rsidR="00B73AED" w:rsidRPr="004F7410" w:rsidRDefault="000C430C" w:rsidP="00BD66A3">
            <w:pPr>
              <w:pStyle w:val="ListParagraph"/>
              <w:numPr>
                <w:ilvl w:val="1"/>
                <w:numId w:val="12"/>
              </w:numPr>
              <w:spacing w:before="120" w:after="120"/>
              <w:rPr>
                <w:lang w:val="lv-LV"/>
              </w:rPr>
            </w:pPr>
            <w:r w:rsidRPr="004F7410">
              <w:rPr>
                <w:lang w:val="lv-LV"/>
              </w:rPr>
              <w:t>Par AS “RĪGAS SILTUMS” akciju konversiju</w:t>
            </w:r>
          </w:p>
          <w:p w14:paraId="323C2F22" w14:textId="36CFAC61" w:rsidR="00570837" w:rsidRPr="004F7410" w:rsidRDefault="00BC3A97" w:rsidP="003A5A3D">
            <w:pPr>
              <w:spacing w:before="120" w:after="120"/>
              <w:jc w:val="both"/>
              <w:rPr>
                <w:lang w:val="lv-LV"/>
              </w:rPr>
            </w:pPr>
            <w:r w:rsidRPr="004F7410">
              <w:rPr>
                <w:lang w:val="lv-LV"/>
              </w:rPr>
              <w:t>Konvertēt AS “RĪGAS SILTUMS” akcijas no vārda akcijām, kas ir dematerializētas uz vienas kategorijas reģistrētām akcijām.</w:t>
            </w:r>
          </w:p>
        </w:tc>
        <w:tc>
          <w:tcPr>
            <w:tcW w:w="851" w:type="dxa"/>
            <w:shd w:val="clear" w:color="auto" w:fill="auto"/>
          </w:tcPr>
          <w:p w14:paraId="49E8FCCC" w14:textId="77777777" w:rsidR="00B73AED" w:rsidRPr="004F7410" w:rsidRDefault="00B73AED" w:rsidP="00953A9F">
            <w:pPr>
              <w:rPr>
                <w:lang w:val="lv-LV"/>
              </w:rPr>
            </w:pPr>
          </w:p>
        </w:tc>
        <w:tc>
          <w:tcPr>
            <w:tcW w:w="850" w:type="dxa"/>
            <w:shd w:val="clear" w:color="auto" w:fill="auto"/>
          </w:tcPr>
          <w:p w14:paraId="0A3708F6" w14:textId="77777777" w:rsidR="00B73AED" w:rsidRPr="004F7410" w:rsidRDefault="00B73AED" w:rsidP="00953A9F">
            <w:pPr>
              <w:rPr>
                <w:lang w:val="lv-LV"/>
              </w:rPr>
            </w:pPr>
          </w:p>
        </w:tc>
      </w:tr>
    </w:tbl>
    <w:p w14:paraId="0C58A602" w14:textId="77777777" w:rsidR="00914E7E" w:rsidRPr="004F7410" w:rsidRDefault="00914E7E" w:rsidP="0089121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FE5E2C" w:rsidRPr="004F7410" w14:paraId="60457C97" w14:textId="77777777" w:rsidTr="00953A9F">
        <w:tc>
          <w:tcPr>
            <w:tcW w:w="7513" w:type="dxa"/>
            <w:shd w:val="clear" w:color="auto" w:fill="auto"/>
          </w:tcPr>
          <w:p w14:paraId="43E12CCD" w14:textId="77777777" w:rsidR="00FE5E2C" w:rsidRPr="004F7410" w:rsidRDefault="00FE5E2C" w:rsidP="00953A9F">
            <w:pPr>
              <w:rPr>
                <w:lang w:val="lv-LV"/>
              </w:rPr>
            </w:pPr>
            <w:r w:rsidRPr="004F7410">
              <w:rPr>
                <w:lang w:val="lv-LV"/>
              </w:rPr>
              <w:t>Lēmuma projekts</w:t>
            </w:r>
          </w:p>
        </w:tc>
        <w:tc>
          <w:tcPr>
            <w:tcW w:w="851" w:type="dxa"/>
            <w:shd w:val="clear" w:color="auto" w:fill="auto"/>
          </w:tcPr>
          <w:p w14:paraId="30808F10" w14:textId="77777777" w:rsidR="00FE5E2C" w:rsidRPr="004F7410" w:rsidRDefault="00FE5E2C" w:rsidP="00953A9F">
            <w:pPr>
              <w:rPr>
                <w:lang w:val="lv-LV"/>
              </w:rPr>
            </w:pPr>
            <w:r w:rsidRPr="004F7410">
              <w:rPr>
                <w:lang w:val="lv-LV"/>
              </w:rPr>
              <w:t xml:space="preserve"> Par*</w:t>
            </w:r>
          </w:p>
        </w:tc>
        <w:tc>
          <w:tcPr>
            <w:tcW w:w="850" w:type="dxa"/>
            <w:shd w:val="clear" w:color="auto" w:fill="auto"/>
          </w:tcPr>
          <w:p w14:paraId="4EFD2371" w14:textId="77777777" w:rsidR="00FE5E2C" w:rsidRPr="004F7410" w:rsidRDefault="00FE5E2C" w:rsidP="00953A9F">
            <w:pPr>
              <w:rPr>
                <w:lang w:val="lv-LV"/>
              </w:rPr>
            </w:pPr>
            <w:r w:rsidRPr="004F7410">
              <w:rPr>
                <w:lang w:val="lv-LV"/>
              </w:rPr>
              <w:t>Pret*</w:t>
            </w:r>
          </w:p>
        </w:tc>
      </w:tr>
      <w:tr w:rsidR="00FE5E2C" w:rsidRPr="004F7410" w14:paraId="67034B33" w14:textId="77777777" w:rsidTr="00953A9F">
        <w:tc>
          <w:tcPr>
            <w:tcW w:w="7513" w:type="dxa"/>
            <w:shd w:val="clear" w:color="auto" w:fill="auto"/>
          </w:tcPr>
          <w:p w14:paraId="3C2EC4D1" w14:textId="37899B16" w:rsidR="00E4702F" w:rsidRPr="004F7410" w:rsidRDefault="0017771A" w:rsidP="00BD66A3">
            <w:pPr>
              <w:pStyle w:val="ListParagraph"/>
              <w:numPr>
                <w:ilvl w:val="1"/>
                <w:numId w:val="12"/>
              </w:numPr>
              <w:spacing w:before="120" w:after="120"/>
              <w:rPr>
                <w:lang w:val="lv-LV"/>
              </w:rPr>
            </w:pPr>
            <w:r w:rsidRPr="004F7410">
              <w:rPr>
                <w:lang w:val="lv-LV"/>
              </w:rPr>
              <w:t xml:space="preserve">Par grozījumu izdarīšanu AS “RĪGAS SILTUMS” statūtos </w:t>
            </w:r>
          </w:p>
          <w:p w14:paraId="698C2883" w14:textId="1B3400CF" w:rsidR="003E7162" w:rsidRPr="00BD66A3" w:rsidRDefault="003E7162" w:rsidP="00BD66A3">
            <w:pPr>
              <w:pStyle w:val="ListParagraph"/>
              <w:numPr>
                <w:ilvl w:val="2"/>
                <w:numId w:val="12"/>
              </w:numPr>
              <w:spacing w:before="120" w:after="120"/>
              <w:jc w:val="both"/>
              <w:rPr>
                <w:lang w:val="lv-LV"/>
              </w:rPr>
            </w:pPr>
            <w:r w:rsidRPr="00BD66A3">
              <w:rPr>
                <w:lang w:val="lv-LV"/>
              </w:rPr>
              <w:t>Apstiprināt grozījumus AS “RĪGAS SILTUMS” statūtu 3.2.punktā un izteikt šādā redakcijā:</w:t>
            </w:r>
          </w:p>
          <w:p w14:paraId="26D317B4" w14:textId="40FB2A18" w:rsidR="00FE5E2C" w:rsidRPr="004F7410" w:rsidRDefault="003E7162" w:rsidP="00861DC1">
            <w:pPr>
              <w:spacing w:before="120" w:after="120"/>
              <w:ind w:left="37"/>
              <w:jc w:val="both"/>
              <w:rPr>
                <w:lang w:val="lv-LV"/>
              </w:rPr>
            </w:pPr>
            <w:r w:rsidRPr="004F7410">
              <w:rPr>
                <w:lang w:val="lv-LV"/>
              </w:rPr>
              <w:t>“3.2. Visas akcijas dod vienādas tiesības uz dividendes saņemšanu, likvidācijas kvotas saņemšanu un balsstiesībām akcionāru sapulcē. Visas akcijas ir vienas kategorijas reģistrētas akcijas.”.</w:t>
            </w:r>
          </w:p>
        </w:tc>
        <w:tc>
          <w:tcPr>
            <w:tcW w:w="851" w:type="dxa"/>
            <w:shd w:val="clear" w:color="auto" w:fill="auto"/>
          </w:tcPr>
          <w:p w14:paraId="0B411223" w14:textId="77777777" w:rsidR="00FE5E2C" w:rsidRPr="004F7410" w:rsidRDefault="00FE5E2C" w:rsidP="00953A9F">
            <w:pPr>
              <w:rPr>
                <w:lang w:val="lv-LV"/>
              </w:rPr>
            </w:pPr>
          </w:p>
        </w:tc>
        <w:tc>
          <w:tcPr>
            <w:tcW w:w="850" w:type="dxa"/>
            <w:shd w:val="clear" w:color="auto" w:fill="auto"/>
          </w:tcPr>
          <w:p w14:paraId="5A616F9A" w14:textId="77777777" w:rsidR="00FE5E2C" w:rsidRPr="004F7410" w:rsidRDefault="00FE5E2C" w:rsidP="00953A9F">
            <w:pPr>
              <w:rPr>
                <w:lang w:val="lv-LV"/>
              </w:rPr>
            </w:pPr>
          </w:p>
        </w:tc>
      </w:tr>
    </w:tbl>
    <w:p w14:paraId="6386C284" w14:textId="77777777" w:rsidR="00FE5E2C" w:rsidRPr="004F7410" w:rsidRDefault="00FE5E2C" w:rsidP="0089121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E4702F" w:rsidRPr="004F7410" w14:paraId="18397806" w14:textId="77777777" w:rsidTr="00953A9F">
        <w:tc>
          <w:tcPr>
            <w:tcW w:w="7513" w:type="dxa"/>
            <w:shd w:val="clear" w:color="auto" w:fill="auto"/>
          </w:tcPr>
          <w:p w14:paraId="485D20A2" w14:textId="77777777" w:rsidR="00E4702F" w:rsidRPr="004F7410" w:rsidRDefault="00E4702F" w:rsidP="00953A9F">
            <w:pPr>
              <w:rPr>
                <w:lang w:val="lv-LV"/>
              </w:rPr>
            </w:pPr>
            <w:r w:rsidRPr="004F7410">
              <w:rPr>
                <w:lang w:val="lv-LV"/>
              </w:rPr>
              <w:t>Lēmuma projekts</w:t>
            </w:r>
          </w:p>
        </w:tc>
        <w:tc>
          <w:tcPr>
            <w:tcW w:w="851" w:type="dxa"/>
            <w:shd w:val="clear" w:color="auto" w:fill="auto"/>
          </w:tcPr>
          <w:p w14:paraId="37B9C81C" w14:textId="77777777" w:rsidR="00E4702F" w:rsidRPr="004F7410" w:rsidRDefault="00E4702F" w:rsidP="00953A9F">
            <w:pPr>
              <w:rPr>
                <w:lang w:val="lv-LV"/>
              </w:rPr>
            </w:pPr>
            <w:r w:rsidRPr="004F7410">
              <w:rPr>
                <w:lang w:val="lv-LV"/>
              </w:rPr>
              <w:t xml:space="preserve"> Par*</w:t>
            </w:r>
          </w:p>
        </w:tc>
        <w:tc>
          <w:tcPr>
            <w:tcW w:w="850" w:type="dxa"/>
            <w:shd w:val="clear" w:color="auto" w:fill="auto"/>
          </w:tcPr>
          <w:p w14:paraId="6D3EAB2B" w14:textId="77777777" w:rsidR="00E4702F" w:rsidRPr="004F7410" w:rsidRDefault="00E4702F" w:rsidP="00953A9F">
            <w:pPr>
              <w:rPr>
                <w:lang w:val="lv-LV"/>
              </w:rPr>
            </w:pPr>
            <w:r w:rsidRPr="004F7410">
              <w:rPr>
                <w:lang w:val="lv-LV"/>
              </w:rPr>
              <w:t>Pret*</w:t>
            </w:r>
          </w:p>
        </w:tc>
      </w:tr>
      <w:tr w:rsidR="00E4702F" w:rsidRPr="004F7410" w14:paraId="01C73407" w14:textId="77777777" w:rsidTr="00953A9F">
        <w:tc>
          <w:tcPr>
            <w:tcW w:w="7513" w:type="dxa"/>
            <w:shd w:val="clear" w:color="auto" w:fill="auto"/>
          </w:tcPr>
          <w:p w14:paraId="6BFCF23C" w14:textId="1246FE92" w:rsidR="00AF32BD" w:rsidRPr="00BD66A3" w:rsidRDefault="00AF32BD" w:rsidP="00BD66A3">
            <w:pPr>
              <w:pStyle w:val="ListParagraph"/>
              <w:numPr>
                <w:ilvl w:val="2"/>
                <w:numId w:val="12"/>
              </w:numPr>
              <w:spacing w:before="120" w:after="120"/>
              <w:jc w:val="both"/>
              <w:rPr>
                <w:lang w:val="lv-LV"/>
              </w:rPr>
            </w:pPr>
            <w:r w:rsidRPr="00BD66A3">
              <w:rPr>
                <w:lang w:val="lv-LV"/>
              </w:rPr>
              <w:t>Papildināt AS “RĪGAS SILTUMS” statūtus ar 7.3.</w:t>
            </w:r>
            <w:r w:rsidR="002C25AD" w:rsidRPr="00BD66A3">
              <w:rPr>
                <w:lang w:val="lv-LV"/>
              </w:rPr>
              <w:t xml:space="preserve"> </w:t>
            </w:r>
            <w:r w:rsidRPr="00BD66A3">
              <w:rPr>
                <w:lang w:val="lv-LV"/>
              </w:rPr>
              <w:t>un 7.4.punktu šādā redakcijā:</w:t>
            </w:r>
          </w:p>
          <w:p w14:paraId="78F0A987" w14:textId="11B4D403" w:rsidR="00D52ED5" w:rsidRPr="004F7410" w:rsidRDefault="00AF32BD" w:rsidP="002C25AD">
            <w:pPr>
              <w:spacing w:before="120" w:after="120"/>
              <w:ind w:left="37"/>
              <w:jc w:val="both"/>
              <w:rPr>
                <w:lang w:val="lv-LV"/>
              </w:rPr>
            </w:pPr>
            <w:r w:rsidRPr="004F7410">
              <w:rPr>
                <w:lang w:val="lv-LV"/>
              </w:rPr>
              <w:t>“7.3.</w:t>
            </w:r>
            <w:r w:rsidRPr="004F7410">
              <w:rPr>
                <w:lang w:val="lv-LV"/>
              </w:rPr>
              <w:tab/>
              <w:t>Paziņojumus par akcionāru sapulces sasaukšanu un ar tiem saistītos dokumentus sabiedrības pārvaldes un kontroles institūcijām un akcionāriem nosūta pa pastu vai elektroniski uz adresēm, kuras ir paziņotas sabiedrībai, vai nodod personīgi.</w:t>
            </w:r>
          </w:p>
          <w:p w14:paraId="46AF34C1" w14:textId="447B480F" w:rsidR="00D52ED5" w:rsidRPr="004F7410" w:rsidRDefault="00D52ED5" w:rsidP="002C25AD">
            <w:pPr>
              <w:spacing w:before="120" w:after="120"/>
              <w:ind w:left="37"/>
              <w:jc w:val="both"/>
              <w:rPr>
                <w:lang w:val="lv-LV"/>
              </w:rPr>
            </w:pPr>
            <w:r w:rsidRPr="004F7410">
              <w:rPr>
                <w:lang w:val="lv-LV"/>
              </w:rPr>
              <w:t>7.4.</w:t>
            </w:r>
            <w:r w:rsidRPr="004F7410">
              <w:rPr>
                <w:lang w:val="lv-LV"/>
              </w:rPr>
              <w:tab/>
              <w:t>Akcionāriem ir tiesības piedalīties vai balsot akcionāru sapulcē, izmantojot elektroniskos saziņas līdzekļus. Šādā gadījumā akcionāru pārstāvju identifikācija notiek saskaņā ar sabiedrības valdes noteiktām prasībām akcionāru identifikācijai un kārtību, kādā akcionāri var izmantot tiesības balsot akcionāru sapulcē, izmantojot elektroniskos saziņas līdzekļus.”.</w:t>
            </w:r>
          </w:p>
        </w:tc>
        <w:tc>
          <w:tcPr>
            <w:tcW w:w="851" w:type="dxa"/>
            <w:shd w:val="clear" w:color="auto" w:fill="auto"/>
          </w:tcPr>
          <w:p w14:paraId="4A87B8A3" w14:textId="77777777" w:rsidR="00E4702F" w:rsidRPr="004F7410" w:rsidRDefault="00E4702F" w:rsidP="00953A9F">
            <w:pPr>
              <w:rPr>
                <w:lang w:val="lv-LV"/>
              </w:rPr>
            </w:pPr>
          </w:p>
        </w:tc>
        <w:tc>
          <w:tcPr>
            <w:tcW w:w="850" w:type="dxa"/>
            <w:shd w:val="clear" w:color="auto" w:fill="auto"/>
          </w:tcPr>
          <w:p w14:paraId="53C32DF7" w14:textId="77777777" w:rsidR="00E4702F" w:rsidRPr="004F7410" w:rsidRDefault="00E4702F" w:rsidP="00953A9F">
            <w:pPr>
              <w:rPr>
                <w:lang w:val="lv-LV"/>
              </w:rPr>
            </w:pPr>
          </w:p>
        </w:tc>
      </w:tr>
    </w:tbl>
    <w:p w14:paraId="121CE855" w14:textId="77777777" w:rsidR="00E4702F" w:rsidRPr="004F7410" w:rsidRDefault="00E4702F" w:rsidP="0089121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2422C4" w:rsidRPr="004F7410" w14:paraId="28890116" w14:textId="77777777" w:rsidTr="00953A9F">
        <w:tc>
          <w:tcPr>
            <w:tcW w:w="7513" w:type="dxa"/>
            <w:shd w:val="clear" w:color="auto" w:fill="auto"/>
          </w:tcPr>
          <w:p w14:paraId="720FA402" w14:textId="77777777" w:rsidR="002422C4" w:rsidRPr="004F7410" w:rsidRDefault="002422C4" w:rsidP="00953A9F">
            <w:pPr>
              <w:rPr>
                <w:lang w:val="lv-LV"/>
              </w:rPr>
            </w:pPr>
            <w:r w:rsidRPr="004F7410">
              <w:rPr>
                <w:lang w:val="lv-LV"/>
              </w:rPr>
              <w:t>Lēmuma projekts</w:t>
            </w:r>
          </w:p>
        </w:tc>
        <w:tc>
          <w:tcPr>
            <w:tcW w:w="851" w:type="dxa"/>
            <w:shd w:val="clear" w:color="auto" w:fill="auto"/>
          </w:tcPr>
          <w:p w14:paraId="5D13E6C6" w14:textId="77777777" w:rsidR="002422C4" w:rsidRPr="004F7410" w:rsidRDefault="002422C4" w:rsidP="00953A9F">
            <w:pPr>
              <w:rPr>
                <w:lang w:val="lv-LV"/>
              </w:rPr>
            </w:pPr>
            <w:r w:rsidRPr="004F7410">
              <w:rPr>
                <w:lang w:val="lv-LV"/>
              </w:rPr>
              <w:t xml:space="preserve"> Par*</w:t>
            </w:r>
          </w:p>
        </w:tc>
        <w:tc>
          <w:tcPr>
            <w:tcW w:w="850" w:type="dxa"/>
            <w:shd w:val="clear" w:color="auto" w:fill="auto"/>
          </w:tcPr>
          <w:p w14:paraId="5F89121E" w14:textId="77777777" w:rsidR="002422C4" w:rsidRPr="004F7410" w:rsidRDefault="002422C4" w:rsidP="00953A9F">
            <w:pPr>
              <w:rPr>
                <w:lang w:val="lv-LV"/>
              </w:rPr>
            </w:pPr>
            <w:r w:rsidRPr="004F7410">
              <w:rPr>
                <w:lang w:val="lv-LV"/>
              </w:rPr>
              <w:t>Pret*</w:t>
            </w:r>
          </w:p>
        </w:tc>
      </w:tr>
      <w:tr w:rsidR="002422C4" w:rsidRPr="004F7410" w14:paraId="796FBB41" w14:textId="77777777" w:rsidTr="00953A9F">
        <w:tc>
          <w:tcPr>
            <w:tcW w:w="7513" w:type="dxa"/>
            <w:shd w:val="clear" w:color="auto" w:fill="auto"/>
          </w:tcPr>
          <w:p w14:paraId="077F336A" w14:textId="69FC8656" w:rsidR="002422C4" w:rsidRPr="00BD66A3" w:rsidRDefault="00824348" w:rsidP="00BD66A3">
            <w:pPr>
              <w:pStyle w:val="ListParagraph"/>
              <w:numPr>
                <w:ilvl w:val="2"/>
                <w:numId w:val="12"/>
              </w:numPr>
              <w:spacing w:before="120" w:after="120"/>
              <w:jc w:val="both"/>
              <w:rPr>
                <w:lang w:val="lv-LV"/>
              </w:rPr>
            </w:pPr>
            <w:r w:rsidRPr="00BD66A3">
              <w:rPr>
                <w:lang w:val="lv-LV"/>
              </w:rPr>
              <w:t xml:space="preserve">Apstiprināt AS “RĪGAS SILTUMS” statūtus jaunā redakcijā (pielikumā). </w:t>
            </w:r>
          </w:p>
        </w:tc>
        <w:tc>
          <w:tcPr>
            <w:tcW w:w="851" w:type="dxa"/>
            <w:shd w:val="clear" w:color="auto" w:fill="auto"/>
          </w:tcPr>
          <w:p w14:paraId="35E42E71" w14:textId="77777777" w:rsidR="002422C4" w:rsidRPr="004F7410" w:rsidRDefault="002422C4" w:rsidP="00953A9F">
            <w:pPr>
              <w:rPr>
                <w:lang w:val="lv-LV"/>
              </w:rPr>
            </w:pPr>
          </w:p>
        </w:tc>
        <w:tc>
          <w:tcPr>
            <w:tcW w:w="850" w:type="dxa"/>
            <w:shd w:val="clear" w:color="auto" w:fill="auto"/>
          </w:tcPr>
          <w:p w14:paraId="0DD68317" w14:textId="77777777" w:rsidR="002422C4" w:rsidRPr="004F7410" w:rsidRDefault="002422C4" w:rsidP="00953A9F">
            <w:pPr>
              <w:rPr>
                <w:lang w:val="lv-LV"/>
              </w:rPr>
            </w:pPr>
          </w:p>
        </w:tc>
      </w:tr>
    </w:tbl>
    <w:p w14:paraId="11B76181" w14:textId="77777777" w:rsidR="00285104" w:rsidRPr="004F7410" w:rsidRDefault="00285104" w:rsidP="00891211"/>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285104" w:rsidRPr="004F7410" w14:paraId="66927B56" w14:textId="77777777" w:rsidTr="00953A9F">
        <w:tc>
          <w:tcPr>
            <w:tcW w:w="7513" w:type="dxa"/>
            <w:shd w:val="clear" w:color="auto" w:fill="auto"/>
          </w:tcPr>
          <w:p w14:paraId="0FD8E5EA" w14:textId="77777777" w:rsidR="00285104" w:rsidRPr="004F7410" w:rsidRDefault="00285104" w:rsidP="00953A9F">
            <w:pPr>
              <w:rPr>
                <w:lang w:val="lv-LV"/>
              </w:rPr>
            </w:pPr>
            <w:r w:rsidRPr="004F7410">
              <w:rPr>
                <w:lang w:val="lv-LV"/>
              </w:rPr>
              <w:lastRenderedPageBreak/>
              <w:t>Lēmuma projekts</w:t>
            </w:r>
          </w:p>
        </w:tc>
        <w:tc>
          <w:tcPr>
            <w:tcW w:w="851" w:type="dxa"/>
            <w:shd w:val="clear" w:color="auto" w:fill="auto"/>
          </w:tcPr>
          <w:p w14:paraId="0EF8EBD2" w14:textId="77777777" w:rsidR="00285104" w:rsidRPr="004F7410" w:rsidRDefault="00285104" w:rsidP="00953A9F">
            <w:pPr>
              <w:rPr>
                <w:lang w:val="lv-LV"/>
              </w:rPr>
            </w:pPr>
            <w:r w:rsidRPr="004F7410">
              <w:rPr>
                <w:lang w:val="lv-LV"/>
              </w:rPr>
              <w:t xml:space="preserve"> Par*</w:t>
            </w:r>
          </w:p>
        </w:tc>
        <w:tc>
          <w:tcPr>
            <w:tcW w:w="850" w:type="dxa"/>
            <w:shd w:val="clear" w:color="auto" w:fill="auto"/>
          </w:tcPr>
          <w:p w14:paraId="7E7B9866" w14:textId="77777777" w:rsidR="00285104" w:rsidRPr="004F7410" w:rsidRDefault="00285104" w:rsidP="00953A9F">
            <w:pPr>
              <w:rPr>
                <w:lang w:val="lv-LV"/>
              </w:rPr>
            </w:pPr>
            <w:r w:rsidRPr="004F7410">
              <w:rPr>
                <w:lang w:val="lv-LV"/>
              </w:rPr>
              <w:t>Pret*</w:t>
            </w:r>
          </w:p>
        </w:tc>
      </w:tr>
      <w:tr w:rsidR="00285104" w:rsidRPr="004F7410" w14:paraId="2F377180" w14:textId="77777777" w:rsidTr="00953A9F">
        <w:tc>
          <w:tcPr>
            <w:tcW w:w="7513" w:type="dxa"/>
            <w:shd w:val="clear" w:color="auto" w:fill="auto"/>
          </w:tcPr>
          <w:p w14:paraId="3ACD1655" w14:textId="3A87C9A3" w:rsidR="00285104" w:rsidRPr="004F7410" w:rsidRDefault="00285104" w:rsidP="00BD66A3">
            <w:pPr>
              <w:pStyle w:val="ListParagraph"/>
              <w:numPr>
                <w:ilvl w:val="2"/>
                <w:numId w:val="12"/>
              </w:numPr>
              <w:spacing w:before="120" w:after="120"/>
              <w:jc w:val="both"/>
              <w:rPr>
                <w:lang w:val="lv-LV"/>
              </w:rPr>
            </w:pPr>
            <w:r w:rsidRPr="004F7410">
              <w:rPr>
                <w:lang w:val="lv-LV"/>
              </w:rPr>
              <w:t>Uzdot AS “RĪGAS SILTUMS” valdei iesniegt Uzņēmumu reģistrā ar AS “RĪGAS SILTUMS” statūtu grozījumiem saistītos dokumentus.</w:t>
            </w:r>
          </w:p>
        </w:tc>
        <w:tc>
          <w:tcPr>
            <w:tcW w:w="851" w:type="dxa"/>
            <w:shd w:val="clear" w:color="auto" w:fill="auto"/>
          </w:tcPr>
          <w:p w14:paraId="68DE91DE" w14:textId="77777777" w:rsidR="00285104" w:rsidRPr="004F7410" w:rsidRDefault="00285104" w:rsidP="00953A9F">
            <w:pPr>
              <w:rPr>
                <w:lang w:val="lv-LV"/>
              </w:rPr>
            </w:pPr>
          </w:p>
        </w:tc>
        <w:tc>
          <w:tcPr>
            <w:tcW w:w="850" w:type="dxa"/>
            <w:shd w:val="clear" w:color="auto" w:fill="auto"/>
          </w:tcPr>
          <w:p w14:paraId="3D8EED6E" w14:textId="77777777" w:rsidR="00285104" w:rsidRPr="004F7410" w:rsidRDefault="00285104" w:rsidP="00953A9F">
            <w:pPr>
              <w:rPr>
                <w:lang w:val="lv-LV"/>
              </w:rPr>
            </w:pPr>
          </w:p>
        </w:tc>
      </w:tr>
    </w:tbl>
    <w:p w14:paraId="203E448F" w14:textId="77777777" w:rsidR="00285104" w:rsidRPr="004F7410" w:rsidRDefault="00285104" w:rsidP="00891211"/>
    <w:p w14:paraId="24225767" w14:textId="148777C4" w:rsidR="007457FE" w:rsidRPr="004F7410" w:rsidRDefault="007457FE" w:rsidP="007457FE">
      <w:pPr>
        <w:numPr>
          <w:ilvl w:val="0"/>
          <w:numId w:val="1"/>
        </w:numPr>
        <w:tabs>
          <w:tab w:val="clear" w:pos="720"/>
          <w:tab w:val="num" w:pos="360"/>
        </w:tabs>
        <w:ind w:left="360" w:right="-432"/>
        <w:jc w:val="both"/>
        <w:rPr>
          <w:b/>
          <w:sz w:val="23"/>
          <w:szCs w:val="23"/>
          <w:lang w:val="lv-LV"/>
        </w:rPr>
      </w:pPr>
      <w:r w:rsidRPr="004F7410">
        <w:rPr>
          <w:b/>
          <w:sz w:val="23"/>
          <w:szCs w:val="23"/>
          <w:lang w:val="lv-LV"/>
        </w:rPr>
        <w:t>Darba kārtības jautājumā “</w:t>
      </w:r>
      <w:r w:rsidR="00DC6084" w:rsidRPr="004F7410">
        <w:rPr>
          <w:b/>
          <w:bCs/>
          <w:sz w:val="23"/>
          <w:szCs w:val="23"/>
          <w:lang w:val="lv-LV"/>
        </w:rPr>
        <w:t>Par sintētiskā metāna projekta vīziju</w:t>
      </w:r>
      <w:r w:rsidRPr="004F7410">
        <w:rPr>
          <w:b/>
          <w:sz w:val="23"/>
          <w:szCs w:val="23"/>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851"/>
        <w:gridCol w:w="850"/>
      </w:tblGrid>
      <w:tr w:rsidR="007457FE" w:rsidRPr="004F7410" w14:paraId="0C5BEFDC" w14:textId="77777777" w:rsidTr="00953A9F">
        <w:tc>
          <w:tcPr>
            <w:tcW w:w="7513" w:type="dxa"/>
            <w:shd w:val="clear" w:color="auto" w:fill="auto"/>
          </w:tcPr>
          <w:p w14:paraId="547FDDF6" w14:textId="77777777" w:rsidR="007457FE" w:rsidRPr="004F7410" w:rsidRDefault="007457FE" w:rsidP="00953A9F">
            <w:pPr>
              <w:rPr>
                <w:lang w:val="lv-LV"/>
              </w:rPr>
            </w:pPr>
            <w:r w:rsidRPr="004F7410">
              <w:rPr>
                <w:lang w:val="lv-LV"/>
              </w:rPr>
              <w:t>Lēmuma projekts</w:t>
            </w:r>
          </w:p>
        </w:tc>
        <w:tc>
          <w:tcPr>
            <w:tcW w:w="851" w:type="dxa"/>
            <w:shd w:val="clear" w:color="auto" w:fill="auto"/>
          </w:tcPr>
          <w:p w14:paraId="48731483" w14:textId="77777777" w:rsidR="007457FE" w:rsidRPr="004F7410" w:rsidRDefault="007457FE" w:rsidP="00953A9F">
            <w:pPr>
              <w:rPr>
                <w:lang w:val="lv-LV"/>
              </w:rPr>
            </w:pPr>
            <w:r w:rsidRPr="004F7410">
              <w:rPr>
                <w:lang w:val="lv-LV"/>
              </w:rPr>
              <w:t xml:space="preserve"> Par*</w:t>
            </w:r>
          </w:p>
        </w:tc>
        <w:tc>
          <w:tcPr>
            <w:tcW w:w="850" w:type="dxa"/>
            <w:shd w:val="clear" w:color="auto" w:fill="auto"/>
          </w:tcPr>
          <w:p w14:paraId="01E6BFE2" w14:textId="77777777" w:rsidR="007457FE" w:rsidRPr="004F7410" w:rsidRDefault="007457FE" w:rsidP="00953A9F">
            <w:pPr>
              <w:rPr>
                <w:lang w:val="lv-LV"/>
              </w:rPr>
            </w:pPr>
            <w:r w:rsidRPr="004F7410">
              <w:rPr>
                <w:lang w:val="lv-LV"/>
              </w:rPr>
              <w:t>Pret*</w:t>
            </w:r>
          </w:p>
        </w:tc>
      </w:tr>
      <w:tr w:rsidR="007457FE" w:rsidRPr="004F7410" w14:paraId="0260A287" w14:textId="77777777" w:rsidTr="00953A9F">
        <w:tc>
          <w:tcPr>
            <w:tcW w:w="7513" w:type="dxa"/>
            <w:shd w:val="clear" w:color="auto" w:fill="auto"/>
          </w:tcPr>
          <w:p w14:paraId="3E0D8B96" w14:textId="2F1603B7" w:rsidR="007457FE" w:rsidRPr="004F7410" w:rsidRDefault="00BE4F16" w:rsidP="00C842B3">
            <w:pPr>
              <w:spacing w:before="120" w:after="120"/>
              <w:jc w:val="both"/>
              <w:rPr>
                <w:lang w:val="lv-LV"/>
              </w:rPr>
            </w:pPr>
            <w:r w:rsidRPr="004F7410">
              <w:rPr>
                <w:lang w:val="lv-LV"/>
              </w:rPr>
              <w:t>Pieņemt zināšanai AS “RĪGAS SILTUMS” valdes ziņojumu par sintētiskā metāna projekta virzību.</w:t>
            </w:r>
          </w:p>
        </w:tc>
        <w:tc>
          <w:tcPr>
            <w:tcW w:w="851" w:type="dxa"/>
            <w:shd w:val="clear" w:color="auto" w:fill="auto"/>
          </w:tcPr>
          <w:p w14:paraId="28B0E0F6" w14:textId="77777777" w:rsidR="007457FE" w:rsidRPr="004F7410" w:rsidRDefault="007457FE" w:rsidP="00953A9F">
            <w:pPr>
              <w:rPr>
                <w:lang w:val="lv-LV"/>
              </w:rPr>
            </w:pPr>
          </w:p>
        </w:tc>
        <w:tc>
          <w:tcPr>
            <w:tcW w:w="850" w:type="dxa"/>
            <w:shd w:val="clear" w:color="auto" w:fill="auto"/>
          </w:tcPr>
          <w:p w14:paraId="24B30201" w14:textId="77777777" w:rsidR="007457FE" w:rsidRPr="004F7410" w:rsidRDefault="007457FE" w:rsidP="00953A9F">
            <w:pPr>
              <w:rPr>
                <w:lang w:val="lv-LV"/>
              </w:rPr>
            </w:pPr>
          </w:p>
        </w:tc>
      </w:tr>
    </w:tbl>
    <w:p w14:paraId="734B2048" w14:textId="77777777" w:rsidR="007457FE" w:rsidRPr="00285104" w:rsidRDefault="007457FE" w:rsidP="00891211"/>
    <w:p w14:paraId="0BC91B7D" w14:textId="77777777" w:rsidR="00C842B3" w:rsidRDefault="00C842B3" w:rsidP="00891211">
      <w:pPr>
        <w:jc w:val="both"/>
      </w:pPr>
    </w:p>
    <w:p w14:paraId="7F4267B7" w14:textId="2D6160BE" w:rsidR="00891211" w:rsidRDefault="00891211" w:rsidP="00891211">
      <w:pPr>
        <w:jc w:val="both"/>
      </w:pPr>
      <w:r w:rsidRPr="00285104">
        <w:t>ŠIS DOKUMENTS IR ELEKTRONISKI PARAKSTĪTS AR DROŠU ELEKTRONISKO PARAKSTU UN SATUR LAIKA ZĪMOGU</w:t>
      </w:r>
    </w:p>
    <w:sectPr w:rsidR="00891211" w:rsidSect="00226D4F">
      <w:pgSz w:w="12240" w:h="15840"/>
      <w:pgMar w:top="993" w:right="160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485B" w14:textId="77777777" w:rsidR="00226D4F" w:rsidRDefault="00226D4F" w:rsidP="00891211">
      <w:r>
        <w:separator/>
      </w:r>
    </w:p>
  </w:endnote>
  <w:endnote w:type="continuationSeparator" w:id="0">
    <w:p w14:paraId="5497EFD9" w14:textId="77777777" w:rsidR="00226D4F" w:rsidRDefault="00226D4F" w:rsidP="0089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B529" w14:textId="77777777" w:rsidR="00226D4F" w:rsidRDefault="00226D4F" w:rsidP="00891211">
      <w:r>
        <w:separator/>
      </w:r>
    </w:p>
  </w:footnote>
  <w:footnote w:type="continuationSeparator" w:id="0">
    <w:p w14:paraId="06B51538" w14:textId="77777777" w:rsidR="00226D4F" w:rsidRDefault="00226D4F" w:rsidP="0089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8D625A3"/>
    <w:multiLevelType w:val="multilevel"/>
    <w:tmpl w:val="6B481D4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imes New Roman" w:hAnsi="Times New Roman" w:cs="Times New Roman" w:hint="default"/>
        <w:color w:val="auto"/>
      </w:rPr>
    </w:lvl>
    <w:lvl w:ilvl="2">
      <w:start w:val="1"/>
      <w:numFmt w:val="decimal"/>
      <w:isLgl/>
      <w:lvlText w:val="%1.%2.%3."/>
      <w:lvlJc w:val="left"/>
      <w:pPr>
        <w:ind w:left="1080" w:hanging="720"/>
      </w:pPr>
      <w:rPr>
        <w:rFonts w:ascii="Arial" w:hAnsi="Arial" w:cs="Arial" w:hint="default"/>
        <w:color w:val="FF0000"/>
      </w:rPr>
    </w:lvl>
    <w:lvl w:ilvl="3">
      <w:start w:val="1"/>
      <w:numFmt w:val="decimal"/>
      <w:isLgl/>
      <w:lvlText w:val="%1.%2.%3.%4."/>
      <w:lvlJc w:val="left"/>
      <w:pPr>
        <w:ind w:left="1080" w:hanging="720"/>
      </w:pPr>
      <w:rPr>
        <w:rFonts w:ascii="Arial" w:hAnsi="Arial" w:cs="Arial" w:hint="default"/>
        <w:color w:val="FF0000"/>
      </w:rPr>
    </w:lvl>
    <w:lvl w:ilvl="4">
      <w:start w:val="1"/>
      <w:numFmt w:val="decimal"/>
      <w:isLgl/>
      <w:lvlText w:val="%1.%2.%3.%4.%5."/>
      <w:lvlJc w:val="left"/>
      <w:pPr>
        <w:ind w:left="1440" w:hanging="1080"/>
      </w:pPr>
      <w:rPr>
        <w:rFonts w:ascii="Arial" w:hAnsi="Arial" w:cs="Arial" w:hint="default"/>
        <w:color w:val="FF0000"/>
      </w:rPr>
    </w:lvl>
    <w:lvl w:ilvl="5">
      <w:start w:val="1"/>
      <w:numFmt w:val="decimal"/>
      <w:isLgl/>
      <w:lvlText w:val="%1.%2.%3.%4.%5.%6."/>
      <w:lvlJc w:val="left"/>
      <w:pPr>
        <w:ind w:left="1440" w:hanging="1080"/>
      </w:pPr>
      <w:rPr>
        <w:rFonts w:ascii="Arial" w:hAnsi="Arial" w:cs="Arial" w:hint="default"/>
        <w:color w:val="FF0000"/>
      </w:rPr>
    </w:lvl>
    <w:lvl w:ilvl="6">
      <w:start w:val="1"/>
      <w:numFmt w:val="decimal"/>
      <w:isLgl/>
      <w:lvlText w:val="%1.%2.%3.%4.%5.%6.%7."/>
      <w:lvlJc w:val="left"/>
      <w:pPr>
        <w:ind w:left="1800" w:hanging="1440"/>
      </w:pPr>
      <w:rPr>
        <w:rFonts w:ascii="Arial" w:hAnsi="Arial" w:cs="Arial" w:hint="default"/>
        <w:color w:val="FF0000"/>
      </w:rPr>
    </w:lvl>
    <w:lvl w:ilvl="7">
      <w:start w:val="1"/>
      <w:numFmt w:val="decimal"/>
      <w:isLgl/>
      <w:lvlText w:val="%1.%2.%3.%4.%5.%6.%7.%8."/>
      <w:lvlJc w:val="left"/>
      <w:pPr>
        <w:ind w:left="1800" w:hanging="1440"/>
      </w:pPr>
      <w:rPr>
        <w:rFonts w:ascii="Arial" w:hAnsi="Arial" w:cs="Arial" w:hint="default"/>
        <w:color w:val="FF0000"/>
      </w:rPr>
    </w:lvl>
    <w:lvl w:ilvl="8">
      <w:start w:val="1"/>
      <w:numFmt w:val="decimal"/>
      <w:isLgl/>
      <w:lvlText w:val="%1.%2.%3.%4.%5.%6.%7.%8.%9."/>
      <w:lvlJc w:val="left"/>
      <w:pPr>
        <w:ind w:left="2160" w:hanging="1800"/>
      </w:pPr>
      <w:rPr>
        <w:rFonts w:ascii="Arial" w:hAnsi="Arial" w:cs="Arial" w:hint="default"/>
        <w:color w:val="FF0000"/>
      </w:rPr>
    </w:lvl>
  </w:abstractNum>
  <w:abstractNum w:abstractNumId="2" w15:restartNumberingAfterBreak="0">
    <w:nsid w:val="112737C5"/>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DA5A8C"/>
    <w:multiLevelType w:val="hybridMultilevel"/>
    <w:tmpl w:val="ADD2F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AF46B8"/>
    <w:multiLevelType w:val="hybridMultilevel"/>
    <w:tmpl w:val="E6108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3355E6"/>
    <w:multiLevelType w:val="hybridMultilevel"/>
    <w:tmpl w:val="B5BA10E0"/>
    <w:lvl w:ilvl="0" w:tplc="6B0AFA4A">
      <w:start w:val="1"/>
      <w:numFmt w:val="decimal"/>
      <w:lvlText w:val="%1."/>
      <w:lvlJc w:val="left"/>
      <w:pPr>
        <w:ind w:left="720" w:hanging="360"/>
      </w:pPr>
      <w:rPr>
        <w:rFonts w:hint="default"/>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D15577"/>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EF7D7B"/>
    <w:multiLevelType w:val="multilevel"/>
    <w:tmpl w:val="427856B8"/>
    <w:lvl w:ilvl="0">
      <w:start w:val="5"/>
      <w:numFmt w:val="decimal"/>
      <w:lvlText w:val="%1."/>
      <w:lvlJc w:val="left"/>
      <w:pPr>
        <w:ind w:left="360" w:hanging="360"/>
      </w:pPr>
      <w:rPr>
        <w:rFonts w:hint="default"/>
      </w:rPr>
    </w:lvl>
    <w:lvl w:ilvl="1">
      <w:start w:val="1"/>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8" w15:restartNumberingAfterBreak="0">
    <w:nsid w:val="673518CC"/>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9660C2"/>
    <w:multiLevelType w:val="hybridMultilevel"/>
    <w:tmpl w:val="ADD2F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06578F"/>
    <w:multiLevelType w:val="hybridMultilevel"/>
    <w:tmpl w:val="E6108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A32F03"/>
    <w:multiLevelType w:val="hybridMultilevel"/>
    <w:tmpl w:val="1B18BD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6912277">
    <w:abstractNumId w:val="0"/>
  </w:num>
  <w:num w:numId="2" w16cid:durableId="206836315">
    <w:abstractNumId w:val="9"/>
  </w:num>
  <w:num w:numId="3" w16cid:durableId="2081126695">
    <w:abstractNumId w:val="3"/>
  </w:num>
  <w:num w:numId="4" w16cid:durableId="1534537261">
    <w:abstractNumId w:val="5"/>
  </w:num>
  <w:num w:numId="5" w16cid:durableId="1007441368">
    <w:abstractNumId w:val="11"/>
  </w:num>
  <w:num w:numId="6" w16cid:durableId="1460151710">
    <w:abstractNumId w:val="1"/>
  </w:num>
  <w:num w:numId="7" w16cid:durableId="1266770896">
    <w:abstractNumId w:val="4"/>
  </w:num>
  <w:num w:numId="8" w16cid:durableId="1286735214">
    <w:abstractNumId w:val="2"/>
  </w:num>
  <w:num w:numId="9" w16cid:durableId="2042195518">
    <w:abstractNumId w:val="6"/>
  </w:num>
  <w:num w:numId="10" w16cid:durableId="1259288206">
    <w:abstractNumId w:val="10"/>
  </w:num>
  <w:num w:numId="11" w16cid:durableId="1845048755">
    <w:abstractNumId w:val="8"/>
  </w:num>
  <w:num w:numId="12" w16cid:durableId="635529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11"/>
    <w:rsid w:val="000C430C"/>
    <w:rsid w:val="0017771A"/>
    <w:rsid w:val="00197E5D"/>
    <w:rsid w:val="001E4A2C"/>
    <w:rsid w:val="00214000"/>
    <w:rsid w:val="00226D4F"/>
    <w:rsid w:val="002422C4"/>
    <w:rsid w:val="00285104"/>
    <w:rsid w:val="002C02BE"/>
    <w:rsid w:val="002C25AD"/>
    <w:rsid w:val="002D7AEB"/>
    <w:rsid w:val="002E7A70"/>
    <w:rsid w:val="00332967"/>
    <w:rsid w:val="003A5A3D"/>
    <w:rsid w:val="003E7162"/>
    <w:rsid w:val="004A4534"/>
    <w:rsid w:val="004F7410"/>
    <w:rsid w:val="00543F95"/>
    <w:rsid w:val="00570837"/>
    <w:rsid w:val="00575063"/>
    <w:rsid w:val="006333B7"/>
    <w:rsid w:val="00656C82"/>
    <w:rsid w:val="006B19D4"/>
    <w:rsid w:val="00700EA0"/>
    <w:rsid w:val="007457FE"/>
    <w:rsid w:val="00796C08"/>
    <w:rsid w:val="007F7904"/>
    <w:rsid w:val="00805ECC"/>
    <w:rsid w:val="00824348"/>
    <w:rsid w:val="00861DC1"/>
    <w:rsid w:val="00881EA2"/>
    <w:rsid w:val="00883808"/>
    <w:rsid w:val="00891211"/>
    <w:rsid w:val="00894E56"/>
    <w:rsid w:val="00914E7E"/>
    <w:rsid w:val="009844EA"/>
    <w:rsid w:val="009A0BCB"/>
    <w:rsid w:val="009B2706"/>
    <w:rsid w:val="009C1742"/>
    <w:rsid w:val="009D6581"/>
    <w:rsid w:val="00A170D7"/>
    <w:rsid w:val="00A328A1"/>
    <w:rsid w:val="00A703FB"/>
    <w:rsid w:val="00A83F48"/>
    <w:rsid w:val="00AF32BD"/>
    <w:rsid w:val="00B2269D"/>
    <w:rsid w:val="00B73AED"/>
    <w:rsid w:val="00BB4126"/>
    <w:rsid w:val="00BC3A97"/>
    <w:rsid w:val="00BD66A3"/>
    <w:rsid w:val="00BE4F16"/>
    <w:rsid w:val="00C842B3"/>
    <w:rsid w:val="00CC697F"/>
    <w:rsid w:val="00D00C5C"/>
    <w:rsid w:val="00D52ED5"/>
    <w:rsid w:val="00D60A73"/>
    <w:rsid w:val="00DC6084"/>
    <w:rsid w:val="00DD4D3B"/>
    <w:rsid w:val="00E4702F"/>
    <w:rsid w:val="00E908FC"/>
    <w:rsid w:val="00EA41ED"/>
    <w:rsid w:val="00EE24FE"/>
    <w:rsid w:val="00F2281E"/>
    <w:rsid w:val="00F80D53"/>
    <w:rsid w:val="00FA1156"/>
    <w:rsid w:val="00FA1B24"/>
    <w:rsid w:val="00FA2419"/>
    <w:rsid w:val="00FE0C11"/>
    <w:rsid w:val="00FE1E13"/>
    <w:rsid w:val="00FE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F884"/>
  <w15:chartTrackingRefBased/>
  <w15:docId w15:val="{ADA570C4-B527-4071-A9FA-74C0C6D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1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211"/>
    <w:pPr>
      <w:tabs>
        <w:tab w:val="center" w:pos="4320"/>
        <w:tab w:val="right" w:pos="8640"/>
      </w:tabs>
    </w:pPr>
  </w:style>
  <w:style w:type="character" w:customStyle="1" w:styleId="HeaderChar">
    <w:name w:val="Header Char"/>
    <w:basedOn w:val="DefaultParagraphFont"/>
    <w:link w:val="Header"/>
    <w:uiPriority w:val="99"/>
    <w:rsid w:val="0089121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91211"/>
    <w:pPr>
      <w:tabs>
        <w:tab w:val="center" w:pos="4320"/>
        <w:tab w:val="right" w:pos="8640"/>
      </w:tabs>
    </w:pPr>
  </w:style>
  <w:style w:type="character" w:customStyle="1" w:styleId="FooterChar">
    <w:name w:val="Footer Char"/>
    <w:basedOn w:val="DefaultParagraphFont"/>
    <w:link w:val="Footer"/>
    <w:uiPriority w:val="99"/>
    <w:rsid w:val="0089121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D7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Berkmane</dc:creator>
  <cp:keywords/>
  <dc:description/>
  <cp:lastModifiedBy>Daiga Berkmane</cp:lastModifiedBy>
  <cp:revision>2</cp:revision>
  <dcterms:created xsi:type="dcterms:W3CDTF">2024-03-06T06:21:00Z</dcterms:created>
  <dcterms:modified xsi:type="dcterms:W3CDTF">2024-03-06T06:21:00Z</dcterms:modified>
</cp:coreProperties>
</file>