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759AF428" w14:textId="7CD6BD2B" w:rsidR="00341035" w:rsidRDefault="007A3378" w:rsidP="00C335C6">
      <w:pPr>
        <w:ind w:left="459"/>
        <w:jc w:val="center"/>
        <w:rPr>
          <w:rFonts w:cs="Arial"/>
          <w:b/>
          <w:sz w:val="56"/>
        </w:rPr>
      </w:pPr>
      <w:r>
        <w:rPr>
          <w:rFonts w:cs="Arial"/>
          <w:b/>
          <w:noProof/>
          <w:sz w:val="56"/>
          <w:lang w:eastAsia="lv-LV"/>
        </w:rPr>
        <mc:AlternateContent>
          <mc:Choice Requires="wps">
            <w:drawing>
              <wp:anchor distT="0" distB="0" distL="114300" distR="114300" simplePos="0" relativeHeight="251654655" behindDoc="1" locked="0" layoutInCell="1" allowOverlap="1" wp14:anchorId="4BD74B91" wp14:editId="43DDA5B7">
                <wp:simplePos x="0" y="0"/>
                <wp:positionH relativeFrom="page">
                  <wp:posOffset>19050</wp:posOffset>
                </wp:positionH>
                <wp:positionV relativeFrom="paragraph">
                  <wp:posOffset>5876925</wp:posOffset>
                </wp:positionV>
                <wp:extent cx="7534275" cy="4057650"/>
                <wp:effectExtent l="0" t="0" r="9525" b="0"/>
                <wp:wrapNone/>
                <wp:docPr id="36" name="Rectangle 36"/>
                <wp:cNvGraphicFramePr/>
                <a:graphic xmlns:a="http://schemas.openxmlformats.org/drawingml/2006/main">
                  <a:graphicData uri="http://schemas.microsoft.com/office/word/2010/wordprocessingShape">
                    <wps:wsp>
                      <wps:cNvSpPr/>
                      <wps:spPr>
                        <a:xfrm>
                          <a:off x="0" y="0"/>
                          <a:ext cx="7534275" cy="405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74DDD" id="Rectangle 36" o:spid="_x0000_s1026" style="position:absolute;margin-left:1.5pt;margin-top:462.75pt;width:593.25pt;height:319.5pt;z-index:-25166182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lwIAAIcFAAAOAAAAZHJzL2Uyb0RvYy54bWysVN9vGjEMfp+0/yHK+3oHhbIhjgpRdZpU&#10;tajt1OeQS7hIuThLAgf76+fkftB11R6m8RDi2P5sf2d7cX2sNTkI5xWYgo4uckqE4VAqsyvo9+fb&#10;T58p8YGZkmkwoqAn4en18uOHRWPnYgwV6FI4giDGzxtb0CoEO88yzytRM38BVhhUSnA1Cyi6XVY6&#10;1iB6rbNxnl9lDbjSOuDCe3y9aZV0mfClFDw8SOlFILqgmFtIp0vnNp7ZcsHmO8dspXiXBvuHLGqm&#10;DAYdoG5YYGTv1B9QteIOPMhwwaHOQErFRaoBqxnlb6p5qpgVqRYkx9uBJv//YPn9YeOIKgt6eUWJ&#10;YTV+o0dkjZmdFgTfkKDG+jnaPdmN6ySP11jtUbo6/mMd5JhIPQ2kimMgHB9n08vJeDalhKNukk9n&#10;V9NEe3Z2t86HrwJqEi8FdRg/kckOdz5gSDTtTWI0D1qVt0rrJMROEWvtyIHhN97uRjFl9PjNSpto&#10;ayB6ter4ksXK2lrSLZy0iHbaPAqJpGD245RIasdzEMa5MGHUqipWijb2NMdfH71PK+WSACOyxPgD&#10;dgfQW7YgPXabZWcfXUXq5sE5/1tirfPgkSKDCYNzrQy49wA0VtVFbu17klpqIktbKE/YMg7aWfKW&#10;3yr8bHfMhw1zODw4ZrgQwgMeUkNTUOhulFTgfr73Hu2xp1FLSYPDWFD/Y8+coER/M9jtX0aTSZze&#10;JEymszEK7rVm+1pj9vUasBdGuHosT9doH3R/lQ7qF9wbqxgVVcxwjF1QHlwvrEO7JHDzcLFaJTOc&#10;WMvCnXmyPIJHVmNbPh9fmLNd7wZs+3voB5fN37Rwaxs9Daz2AaRK/X3mteMbpz01TreZ4jp5LSer&#10;8/5c/gIAAP//AwBQSwMEFAAGAAgAAAAhAH8cMwbiAAAACwEAAA8AAABkcnMvZG93bnJldi54bWxM&#10;j8FOwzAQRO9I/IO1SFwQdVqTqg1xKkBC4sKhpUIc3XiJrcZ2FLtJytezPcFtVjOafVNuJteyAfto&#10;g5cwn2XA0NdBW99I2H+83q+AxaS8Vm3wKOGMETbV9VWpCh1Gv8VhlxpGJT4WSoJJqSs4j7VBp+Is&#10;dOjJ+w69U4nOvuG6VyOVu5YvsmzJnbKePhjV4YvB+rg7OQnvZyHehjtxHPdWNPaHfz1/miDl7c30&#10;9Ags4ZT+wnDBJ3SoiOkQTl5H1koQtCRJWC/yHNjFn6/WpA6k8uVDDrwq+f8N1S8AAAD//wMAUEsB&#10;Ai0AFAAGAAgAAAAhALaDOJL+AAAA4QEAABMAAAAAAAAAAAAAAAAAAAAAAFtDb250ZW50X1R5cGVz&#10;XS54bWxQSwECLQAUAAYACAAAACEAOP0h/9YAAACUAQAACwAAAAAAAAAAAAAAAAAvAQAAX3JlbHMv&#10;LnJlbHNQSwECLQAUAAYACAAAACEAoPn/qJcCAACHBQAADgAAAAAAAAAAAAAAAAAuAgAAZHJzL2Uy&#10;b0RvYy54bWxQSwECLQAUAAYACAAAACEAfxwzBuIAAAALAQAADwAAAAAAAAAAAAAAAADxBAAAZHJz&#10;L2Rvd25yZXYueG1sUEsFBgAAAAAEAAQA8wAAAAAGAAAAAA==&#10;" fillcolor="white [3212]" stroked="f" strokeweight="1pt">
                <w10:wrap anchorx="page"/>
              </v:rect>
            </w:pict>
          </mc:Fallback>
        </mc:AlternateContent>
      </w:r>
      <w:r w:rsidR="00C335C6">
        <w:rPr>
          <w:rFonts w:cs="Arial"/>
          <w:b/>
          <w:noProof/>
          <w:sz w:val="56"/>
          <w:lang w:eastAsia="lv-LV"/>
        </w:rPr>
        <w:drawing>
          <wp:anchor distT="0" distB="0" distL="114300" distR="114300" simplePos="0" relativeHeight="251667968" behindDoc="0" locked="0" layoutInCell="1" allowOverlap="1" wp14:anchorId="01C8E185" wp14:editId="38F0C1F7">
            <wp:simplePos x="0" y="0"/>
            <wp:positionH relativeFrom="margin">
              <wp:posOffset>-677545</wp:posOffset>
            </wp:positionH>
            <wp:positionV relativeFrom="page">
              <wp:align>top</wp:align>
            </wp:positionV>
            <wp:extent cx="7534275" cy="68008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1.png"/>
                    <pic:cNvPicPr/>
                  </pic:nvPicPr>
                  <pic:blipFill>
                    <a:blip r:embed="rId8">
                      <a:extLst>
                        <a:ext uri="{28A0092B-C50C-407E-A947-70E740481C1C}">
                          <a14:useLocalDpi xmlns:a14="http://schemas.microsoft.com/office/drawing/2010/main" val="0"/>
                        </a:ext>
                      </a:extLst>
                    </a:blip>
                    <a:stretch>
                      <a:fillRect/>
                    </a:stretch>
                  </pic:blipFill>
                  <pic:spPr>
                    <a:xfrm>
                      <a:off x="0" y="0"/>
                      <a:ext cx="7542302" cy="6808658"/>
                    </a:xfrm>
                    <a:prstGeom prst="rect">
                      <a:avLst/>
                    </a:prstGeom>
                  </pic:spPr>
                </pic:pic>
              </a:graphicData>
            </a:graphic>
            <wp14:sizeRelH relativeFrom="margin">
              <wp14:pctWidth>0</wp14:pctWidth>
            </wp14:sizeRelH>
            <wp14:sizeRelV relativeFrom="margin">
              <wp14:pctHeight>0</wp14:pctHeight>
            </wp14:sizeRelV>
          </wp:anchor>
        </w:drawing>
      </w:r>
    </w:p>
    <w:bookmarkEnd w:id="0"/>
    <w:p w14:paraId="54959F5C" w14:textId="7CB66893" w:rsidR="00341035" w:rsidRDefault="00C335C6" w:rsidP="00C335C6">
      <w:pPr>
        <w:ind w:left="459"/>
        <w:jc w:val="right"/>
        <w:rPr>
          <w:rFonts w:cs="Arial"/>
          <w:b/>
          <w:sz w:val="56"/>
        </w:rPr>
      </w:pPr>
      <w:r>
        <w:rPr>
          <w:rFonts w:cs="Arial"/>
          <w:b/>
          <w:noProof/>
          <w:sz w:val="56"/>
          <w:lang w:eastAsia="lv-LV"/>
        </w:rPr>
        <w:drawing>
          <wp:inline distT="0" distB="0" distL="0" distR="0" wp14:anchorId="5EA2475F" wp14:editId="1328980E">
            <wp:extent cx="4139202" cy="5708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4407" cy="592270"/>
                    </a:xfrm>
                    <a:prstGeom prst="rect">
                      <a:avLst/>
                    </a:prstGeom>
                    <a:noFill/>
                  </pic:spPr>
                </pic:pic>
              </a:graphicData>
            </a:graphic>
          </wp:inline>
        </w:drawing>
      </w:r>
    </w:p>
    <w:p w14:paraId="0B0F7DF1" w14:textId="6A57B53A" w:rsidR="00341035" w:rsidRPr="00341035" w:rsidRDefault="00341035" w:rsidP="00C335C6">
      <w:pPr>
        <w:rPr>
          <w:rFonts w:cs="Arial"/>
          <w:b/>
          <w:sz w:val="56"/>
        </w:rPr>
      </w:pPr>
    </w:p>
    <w:p w14:paraId="6C5F4124" w14:textId="3F8FCB99" w:rsidR="00341035" w:rsidRPr="00AE4BFA" w:rsidRDefault="005742E0" w:rsidP="00C335C6">
      <w:pPr>
        <w:ind w:left="459"/>
        <w:jc w:val="right"/>
        <w:rPr>
          <w:rFonts w:cs="Arial"/>
          <w:b/>
          <w:color w:val="0080C4"/>
          <w:sz w:val="56"/>
        </w:rPr>
      </w:pPr>
      <w:r w:rsidRPr="00AE4BFA">
        <w:rPr>
          <w:rFonts w:cs="Arial"/>
          <w:b/>
          <w:color w:val="0080C4"/>
          <w:sz w:val="56"/>
        </w:rPr>
        <w:t>ilgtspējas</w:t>
      </w:r>
      <w:r w:rsidR="00D45A0F" w:rsidRPr="00AE4BFA">
        <w:rPr>
          <w:rFonts w:cs="Arial"/>
          <w:b/>
          <w:color w:val="0080C4"/>
          <w:sz w:val="56"/>
        </w:rPr>
        <w:t xml:space="preserve"> pārskats 2017</w:t>
      </w:r>
    </w:p>
    <w:p w14:paraId="1D5303EE" w14:textId="3B995405" w:rsidR="00341035" w:rsidRDefault="00341035" w:rsidP="00C335C6">
      <w:pPr>
        <w:ind w:left="459"/>
        <w:jc w:val="right"/>
        <w:rPr>
          <w:rFonts w:cs="Arial"/>
          <w:b/>
          <w:sz w:val="56"/>
        </w:rPr>
      </w:pPr>
    </w:p>
    <w:p w14:paraId="14CA9310" w14:textId="77777777" w:rsidR="00341035" w:rsidRPr="00AE4BFA" w:rsidRDefault="00341035" w:rsidP="00EE6C1D">
      <w:pPr>
        <w:rPr>
          <w:rFonts w:cs="Arial"/>
          <w:b/>
          <w:color w:val="0080C4"/>
          <w:sz w:val="44"/>
        </w:rPr>
      </w:pPr>
      <w:r w:rsidRPr="00AE4BFA">
        <w:rPr>
          <w:rFonts w:cs="Arial"/>
          <w:b/>
          <w:color w:val="0080C4"/>
          <w:sz w:val="44"/>
        </w:rPr>
        <w:lastRenderedPageBreak/>
        <w:t>SATURS</w:t>
      </w:r>
    </w:p>
    <w:tbl>
      <w:tblPr>
        <w:tblStyle w:val="TableGrid"/>
        <w:tblW w:w="0" w:type="auto"/>
        <w:tblInd w:w="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355"/>
      </w:tblGrid>
      <w:tr w:rsidR="0061583B" w14:paraId="61AB2C38" w14:textId="77777777" w:rsidTr="00CD79ED">
        <w:tc>
          <w:tcPr>
            <w:tcW w:w="4562" w:type="dxa"/>
          </w:tcPr>
          <w:p w14:paraId="0128D7CD" w14:textId="42336488" w:rsidR="0061583B" w:rsidRDefault="0061583B" w:rsidP="008B6828">
            <w:pPr>
              <w:rPr>
                <w:rFonts w:cs="Arial"/>
                <w:b/>
                <w:sz w:val="20"/>
              </w:rPr>
            </w:pPr>
            <w:r w:rsidRPr="0061583B">
              <w:rPr>
                <w:rFonts w:cs="Arial"/>
                <w:b/>
                <w:sz w:val="20"/>
              </w:rPr>
              <w:t>PRIEKŠVĀRDS</w:t>
            </w:r>
            <w:r w:rsidR="00CD79ED">
              <w:rPr>
                <w:rFonts w:cs="Arial"/>
                <w:b/>
                <w:sz w:val="20"/>
              </w:rPr>
              <w:t xml:space="preserve"> ……………………………………</w:t>
            </w:r>
          </w:p>
        </w:tc>
        <w:tc>
          <w:tcPr>
            <w:tcW w:w="4355" w:type="dxa"/>
          </w:tcPr>
          <w:p w14:paraId="16EB7318" w14:textId="7E59A59F" w:rsidR="0061583B" w:rsidRDefault="008B6828" w:rsidP="0061583B">
            <w:pPr>
              <w:pStyle w:val="ListParagraph"/>
              <w:ind w:left="0"/>
              <w:rPr>
                <w:rFonts w:cs="Arial"/>
                <w:b/>
                <w:sz w:val="20"/>
              </w:rPr>
            </w:pPr>
            <w:r>
              <w:rPr>
                <w:rFonts w:cs="Arial"/>
                <w:b/>
                <w:sz w:val="20"/>
              </w:rPr>
              <w:t>3.lpp</w:t>
            </w:r>
          </w:p>
        </w:tc>
      </w:tr>
      <w:tr w:rsidR="0061583B" w14:paraId="7C815DBB" w14:textId="77777777" w:rsidTr="00CD79ED">
        <w:tc>
          <w:tcPr>
            <w:tcW w:w="4562" w:type="dxa"/>
          </w:tcPr>
          <w:p w14:paraId="7ECC5724" w14:textId="4FDCDA14" w:rsidR="0061583B" w:rsidRDefault="008B6828" w:rsidP="008B6828">
            <w:pPr>
              <w:rPr>
                <w:rFonts w:cs="Arial"/>
                <w:b/>
                <w:sz w:val="20"/>
              </w:rPr>
            </w:pPr>
            <w:r w:rsidRPr="0061583B">
              <w:rPr>
                <w:rFonts w:cs="Arial"/>
                <w:b/>
                <w:sz w:val="20"/>
              </w:rPr>
              <w:t xml:space="preserve">APBALVOJUMI </w:t>
            </w:r>
            <w:r w:rsidR="00CD79ED">
              <w:rPr>
                <w:rFonts w:cs="Arial"/>
                <w:b/>
                <w:sz w:val="20"/>
              </w:rPr>
              <w:t>……………………………………</w:t>
            </w:r>
          </w:p>
        </w:tc>
        <w:tc>
          <w:tcPr>
            <w:tcW w:w="4355" w:type="dxa"/>
          </w:tcPr>
          <w:p w14:paraId="0037ECBA" w14:textId="4C39C0C9" w:rsidR="0061583B" w:rsidRDefault="008B6828" w:rsidP="0061583B">
            <w:pPr>
              <w:pStyle w:val="ListParagraph"/>
              <w:ind w:left="0"/>
              <w:rPr>
                <w:rFonts w:cs="Arial"/>
                <w:b/>
                <w:sz w:val="20"/>
              </w:rPr>
            </w:pPr>
            <w:r>
              <w:rPr>
                <w:rFonts w:cs="Arial"/>
                <w:b/>
                <w:sz w:val="20"/>
              </w:rPr>
              <w:t>4.lpp</w:t>
            </w:r>
          </w:p>
        </w:tc>
      </w:tr>
      <w:tr w:rsidR="0061583B" w14:paraId="09EE75C0" w14:textId="77777777" w:rsidTr="00CD79ED">
        <w:tc>
          <w:tcPr>
            <w:tcW w:w="4562" w:type="dxa"/>
          </w:tcPr>
          <w:p w14:paraId="09F5B7B0" w14:textId="1C1AE2C4" w:rsidR="0061583B" w:rsidRDefault="008B6828" w:rsidP="008B6828">
            <w:pPr>
              <w:rPr>
                <w:rFonts w:cs="Arial"/>
                <w:b/>
                <w:sz w:val="20"/>
              </w:rPr>
            </w:pPr>
            <w:r w:rsidRPr="0061583B">
              <w:rPr>
                <w:rFonts w:cs="Arial"/>
                <w:b/>
                <w:sz w:val="20"/>
              </w:rPr>
              <w:t>PAR AS RĪGAS SILTUMS</w:t>
            </w:r>
            <w:r w:rsidR="00CD79ED">
              <w:rPr>
                <w:rFonts w:cs="Arial"/>
                <w:b/>
                <w:sz w:val="20"/>
              </w:rPr>
              <w:t xml:space="preserve"> ……………………….</w:t>
            </w:r>
          </w:p>
        </w:tc>
        <w:tc>
          <w:tcPr>
            <w:tcW w:w="4355" w:type="dxa"/>
          </w:tcPr>
          <w:p w14:paraId="32949A41" w14:textId="3EE201B3" w:rsidR="0061583B" w:rsidRDefault="008B6828" w:rsidP="0061583B">
            <w:pPr>
              <w:pStyle w:val="ListParagraph"/>
              <w:ind w:left="0"/>
              <w:rPr>
                <w:rFonts w:cs="Arial"/>
                <w:b/>
                <w:sz w:val="20"/>
              </w:rPr>
            </w:pPr>
            <w:r>
              <w:rPr>
                <w:rFonts w:cs="Arial"/>
                <w:b/>
                <w:sz w:val="20"/>
              </w:rPr>
              <w:t>5.lpp</w:t>
            </w:r>
          </w:p>
        </w:tc>
      </w:tr>
      <w:tr w:rsidR="0061583B" w14:paraId="3A6E258A" w14:textId="77777777" w:rsidTr="00CD79ED">
        <w:tc>
          <w:tcPr>
            <w:tcW w:w="4562" w:type="dxa"/>
          </w:tcPr>
          <w:p w14:paraId="1C27FAD4" w14:textId="4E469DFA" w:rsidR="0061583B" w:rsidRDefault="0061583B" w:rsidP="008B6828">
            <w:pPr>
              <w:rPr>
                <w:rFonts w:cs="Arial"/>
                <w:b/>
                <w:sz w:val="20"/>
              </w:rPr>
            </w:pPr>
            <w:r w:rsidRPr="0061583B">
              <w:rPr>
                <w:rFonts w:cs="Arial"/>
                <w:b/>
                <w:sz w:val="20"/>
              </w:rPr>
              <w:t>AS RĪGAS SILTUMS VADĪBA</w:t>
            </w:r>
            <w:r w:rsidR="00CD79ED">
              <w:rPr>
                <w:rFonts w:cs="Arial"/>
                <w:b/>
                <w:sz w:val="20"/>
              </w:rPr>
              <w:t xml:space="preserve"> …………………..</w:t>
            </w:r>
          </w:p>
        </w:tc>
        <w:tc>
          <w:tcPr>
            <w:tcW w:w="4355" w:type="dxa"/>
          </w:tcPr>
          <w:p w14:paraId="44CE53B5" w14:textId="04502DB9" w:rsidR="0061583B" w:rsidRDefault="008B6828" w:rsidP="0061583B">
            <w:pPr>
              <w:pStyle w:val="ListParagraph"/>
              <w:ind w:left="0"/>
              <w:rPr>
                <w:rFonts w:cs="Arial"/>
                <w:b/>
                <w:sz w:val="20"/>
              </w:rPr>
            </w:pPr>
            <w:r>
              <w:rPr>
                <w:rFonts w:cs="Arial"/>
                <w:b/>
                <w:sz w:val="20"/>
              </w:rPr>
              <w:t>6.lpp</w:t>
            </w:r>
          </w:p>
        </w:tc>
      </w:tr>
      <w:tr w:rsidR="0061583B" w14:paraId="25614149" w14:textId="77777777" w:rsidTr="00CD79ED">
        <w:tc>
          <w:tcPr>
            <w:tcW w:w="4562" w:type="dxa"/>
          </w:tcPr>
          <w:p w14:paraId="77D19924" w14:textId="04A25052" w:rsidR="0061583B" w:rsidRDefault="0061583B" w:rsidP="0061583B">
            <w:pPr>
              <w:pStyle w:val="ListParagraph"/>
              <w:ind w:left="0"/>
              <w:rPr>
                <w:rFonts w:cs="Arial"/>
                <w:b/>
                <w:sz w:val="20"/>
              </w:rPr>
            </w:pPr>
            <w:r>
              <w:rPr>
                <w:rFonts w:cs="Arial"/>
                <w:b/>
                <w:sz w:val="20"/>
              </w:rPr>
              <w:t>STRATĒĢIJA UN MIJIEDARBĪBA AR IEINTERESĒTAJĀM PUSĒM</w:t>
            </w:r>
            <w:r w:rsidR="00CD79ED">
              <w:rPr>
                <w:rFonts w:cs="Arial"/>
                <w:b/>
                <w:sz w:val="20"/>
              </w:rPr>
              <w:t>…………………….</w:t>
            </w:r>
          </w:p>
        </w:tc>
        <w:tc>
          <w:tcPr>
            <w:tcW w:w="4355" w:type="dxa"/>
          </w:tcPr>
          <w:p w14:paraId="3EED018D" w14:textId="1775C1F9" w:rsidR="0061583B" w:rsidRDefault="008B6828" w:rsidP="0061583B">
            <w:pPr>
              <w:pStyle w:val="ListParagraph"/>
              <w:ind w:left="0"/>
              <w:rPr>
                <w:rFonts w:cs="Arial"/>
                <w:b/>
                <w:sz w:val="20"/>
              </w:rPr>
            </w:pPr>
            <w:r>
              <w:rPr>
                <w:rFonts w:cs="Arial"/>
                <w:b/>
                <w:sz w:val="20"/>
              </w:rPr>
              <w:t>8.lpp</w:t>
            </w:r>
          </w:p>
        </w:tc>
      </w:tr>
      <w:tr w:rsidR="0061583B" w14:paraId="3A278BEF" w14:textId="77777777" w:rsidTr="00CD79ED">
        <w:tc>
          <w:tcPr>
            <w:tcW w:w="4562" w:type="dxa"/>
          </w:tcPr>
          <w:p w14:paraId="66299F3A" w14:textId="53F9A6B6" w:rsidR="0061583B" w:rsidRDefault="0061583B" w:rsidP="0061583B">
            <w:pPr>
              <w:pStyle w:val="ListParagraph"/>
              <w:ind w:left="0"/>
              <w:rPr>
                <w:rFonts w:cs="Arial"/>
                <w:b/>
                <w:sz w:val="20"/>
              </w:rPr>
            </w:pPr>
            <w:r>
              <w:rPr>
                <w:rFonts w:cs="Arial"/>
                <w:b/>
                <w:sz w:val="20"/>
              </w:rPr>
              <w:t>SABIEDRĪBA</w:t>
            </w:r>
            <w:r w:rsidR="00CD79ED">
              <w:rPr>
                <w:rFonts w:cs="Arial"/>
                <w:b/>
                <w:sz w:val="20"/>
              </w:rPr>
              <w:t xml:space="preserve"> ………………………………………</w:t>
            </w:r>
          </w:p>
        </w:tc>
        <w:tc>
          <w:tcPr>
            <w:tcW w:w="4355" w:type="dxa"/>
          </w:tcPr>
          <w:p w14:paraId="65CE65E2" w14:textId="1B9F305F" w:rsidR="0061583B" w:rsidRDefault="008B6828" w:rsidP="0061583B">
            <w:pPr>
              <w:pStyle w:val="ListParagraph"/>
              <w:ind w:left="0"/>
              <w:rPr>
                <w:rFonts w:cs="Arial"/>
                <w:b/>
                <w:sz w:val="20"/>
              </w:rPr>
            </w:pPr>
            <w:r>
              <w:rPr>
                <w:rFonts w:cs="Arial"/>
                <w:b/>
                <w:sz w:val="20"/>
              </w:rPr>
              <w:t>11.lpp</w:t>
            </w:r>
          </w:p>
        </w:tc>
      </w:tr>
      <w:tr w:rsidR="0061583B" w14:paraId="35587B3D" w14:textId="77777777" w:rsidTr="00CD79ED">
        <w:tc>
          <w:tcPr>
            <w:tcW w:w="4562" w:type="dxa"/>
          </w:tcPr>
          <w:p w14:paraId="560C1109" w14:textId="6153A435" w:rsidR="0061583B" w:rsidRDefault="008B6828" w:rsidP="00736985">
            <w:pPr>
              <w:pStyle w:val="ListParagraph"/>
              <w:ind w:left="0"/>
              <w:rPr>
                <w:rFonts w:cs="Arial"/>
                <w:b/>
                <w:sz w:val="20"/>
              </w:rPr>
            </w:pPr>
            <w:r>
              <w:rPr>
                <w:rFonts w:cs="Arial"/>
                <w:b/>
                <w:sz w:val="20"/>
              </w:rPr>
              <w:t xml:space="preserve">EKONOMISKĀ </w:t>
            </w:r>
            <w:r w:rsidR="00736985">
              <w:rPr>
                <w:rFonts w:cs="Arial"/>
                <w:b/>
                <w:sz w:val="20"/>
              </w:rPr>
              <w:t>IETEKME</w:t>
            </w:r>
            <w:r w:rsidR="00E97DBA">
              <w:rPr>
                <w:rFonts w:cs="Arial"/>
                <w:b/>
                <w:sz w:val="20"/>
              </w:rPr>
              <w:t xml:space="preserve"> </w:t>
            </w:r>
            <w:r w:rsidR="00736985">
              <w:rPr>
                <w:rFonts w:cs="Arial"/>
                <w:b/>
                <w:sz w:val="20"/>
              </w:rPr>
              <w:t>..</w:t>
            </w:r>
            <w:r w:rsidR="00CD79ED">
              <w:rPr>
                <w:rFonts w:cs="Arial"/>
                <w:b/>
                <w:sz w:val="20"/>
              </w:rPr>
              <w:t>……………………...</w:t>
            </w:r>
          </w:p>
        </w:tc>
        <w:tc>
          <w:tcPr>
            <w:tcW w:w="4355" w:type="dxa"/>
          </w:tcPr>
          <w:p w14:paraId="27F677A3" w14:textId="1D01BBD3" w:rsidR="0061583B" w:rsidRDefault="008B6828" w:rsidP="008B6828">
            <w:pPr>
              <w:pStyle w:val="ListParagraph"/>
              <w:ind w:left="0"/>
              <w:rPr>
                <w:rFonts w:cs="Arial"/>
                <w:b/>
                <w:sz w:val="20"/>
              </w:rPr>
            </w:pPr>
            <w:r>
              <w:rPr>
                <w:rFonts w:cs="Arial"/>
                <w:b/>
                <w:sz w:val="20"/>
              </w:rPr>
              <w:t>14.lpp</w:t>
            </w:r>
          </w:p>
        </w:tc>
      </w:tr>
      <w:tr w:rsidR="0061583B" w14:paraId="2572493D" w14:textId="77777777" w:rsidTr="00CD79ED">
        <w:tc>
          <w:tcPr>
            <w:tcW w:w="4562" w:type="dxa"/>
          </w:tcPr>
          <w:p w14:paraId="320A47C7" w14:textId="2BAFA8A8" w:rsidR="0061583B" w:rsidRDefault="008B6828" w:rsidP="0014297D">
            <w:pPr>
              <w:pStyle w:val="ListParagraph"/>
              <w:ind w:left="0"/>
              <w:rPr>
                <w:rFonts w:cs="Arial"/>
                <w:b/>
                <w:sz w:val="20"/>
              </w:rPr>
            </w:pPr>
            <w:r>
              <w:rPr>
                <w:rFonts w:cs="Arial"/>
                <w:b/>
                <w:sz w:val="20"/>
              </w:rPr>
              <w:t xml:space="preserve">ATBILDĪBA </w:t>
            </w:r>
            <w:r w:rsidR="0014297D">
              <w:rPr>
                <w:rFonts w:cs="Arial"/>
                <w:b/>
                <w:sz w:val="20"/>
              </w:rPr>
              <w:t>PRET PATĒRĒTĀJIEM/KLIENTIEM</w:t>
            </w:r>
            <w:r w:rsidR="00CD79ED">
              <w:rPr>
                <w:rFonts w:cs="Arial"/>
                <w:b/>
                <w:sz w:val="20"/>
              </w:rPr>
              <w:t xml:space="preserve"> ……………</w:t>
            </w:r>
            <w:r w:rsidR="0014297D">
              <w:rPr>
                <w:rFonts w:cs="Arial"/>
                <w:b/>
                <w:sz w:val="20"/>
              </w:rPr>
              <w:t>…….</w:t>
            </w:r>
            <w:r w:rsidR="00CD79ED">
              <w:rPr>
                <w:rFonts w:cs="Arial"/>
                <w:b/>
                <w:sz w:val="20"/>
              </w:rPr>
              <w:t>..</w:t>
            </w:r>
          </w:p>
        </w:tc>
        <w:tc>
          <w:tcPr>
            <w:tcW w:w="4355" w:type="dxa"/>
          </w:tcPr>
          <w:p w14:paraId="4F706227" w14:textId="4B75AC19" w:rsidR="0061583B" w:rsidRDefault="008B6828" w:rsidP="0061583B">
            <w:pPr>
              <w:pStyle w:val="ListParagraph"/>
              <w:ind w:left="0"/>
              <w:rPr>
                <w:rFonts w:cs="Arial"/>
                <w:b/>
                <w:sz w:val="20"/>
              </w:rPr>
            </w:pPr>
            <w:r>
              <w:rPr>
                <w:rFonts w:cs="Arial"/>
                <w:b/>
                <w:sz w:val="20"/>
              </w:rPr>
              <w:t>17.lpp</w:t>
            </w:r>
          </w:p>
        </w:tc>
      </w:tr>
      <w:tr w:rsidR="0061583B" w14:paraId="722F77C7" w14:textId="77777777" w:rsidTr="00CD79ED">
        <w:tc>
          <w:tcPr>
            <w:tcW w:w="4562" w:type="dxa"/>
          </w:tcPr>
          <w:p w14:paraId="00A62F3D" w14:textId="151D34C9" w:rsidR="0061583B" w:rsidRDefault="008B6828" w:rsidP="00F25815">
            <w:pPr>
              <w:pStyle w:val="ListParagraph"/>
              <w:ind w:left="0"/>
              <w:rPr>
                <w:rFonts w:cs="Arial"/>
                <w:b/>
                <w:sz w:val="20"/>
              </w:rPr>
            </w:pPr>
            <w:r>
              <w:rPr>
                <w:rFonts w:cs="Arial"/>
                <w:b/>
                <w:sz w:val="20"/>
              </w:rPr>
              <w:t>DARBINIEKI</w:t>
            </w:r>
            <w:r w:rsidR="00F25815">
              <w:rPr>
                <w:rFonts w:cs="Arial"/>
                <w:b/>
                <w:sz w:val="20"/>
              </w:rPr>
              <w:t xml:space="preserve"> UN DARBA VIDE </w:t>
            </w:r>
            <w:r>
              <w:rPr>
                <w:rFonts w:cs="Arial"/>
                <w:b/>
                <w:sz w:val="20"/>
              </w:rPr>
              <w:t>………………….</w:t>
            </w:r>
          </w:p>
        </w:tc>
        <w:tc>
          <w:tcPr>
            <w:tcW w:w="4355" w:type="dxa"/>
          </w:tcPr>
          <w:p w14:paraId="026EDD61" w14:textId="61FBF635" w:rsidR="0061583B" w:rsidRDefault="008B6828" w:rsidP="0061583B">
            <w:pPr>
              <w:pStyle w:val="ListParagraph"/>
              <w:ind w:left="0"/>
              <w:rPr>
                <w:rFonts w:cs="Arial"/>
                <w:b/>
                <w:sz w:val="20"/>
              </w:rPr>
            </w:pPr>
            <w:r>
              <w:rPr>
                <w:rFonts w:cs="Arial"/>
                <w:b/>
                <w:sz w:val="20"/>
              </w:rPr>
              <w:t>21.lpp</w:t>
            </w:r>
          </w:p>
        </w:tc>
      </w:tr>
      <w:tr w:rsidR="008B6828" w14:paraId="1AD6CF8E" w14:textId="77777777" w:rsidTr="00CD79ED">
        <w:tc>
          <w:tcPr>
            <w:tcW w:w="4562" w:type="dxa"/>
          </w:tcPr>
          <w:p w14:paraId="511A6937" w14:textId="22AA8F28" w:rsidR="008B6828" w:rsidRDefault="008B6828" w:rsidP="0061583B">
            <w:pPr>
              <w:pStyle w:val="ListParagraph"/>
              <w:ind w:left="0"/>
              <w:rPr>
                <w:rFonts w:cs="Arial"/>
                <w:b/>
                <w:sz w:val="20"/>
              </w:rPr>
            </w:pPr>
            <w:r>
              <w:rPr>
                <w:rFonts w:cs="Arial"/>
                <w:b/>
                <w:sz w:val="20"/>
              </w:rPr>
              <w:t>VIDE</w:t>
            </w:r>
            <w:r w:rsidR="00F25815">
              <w:rPr>
                <w:rFonts w:cs="Arial"/>
                <w:b/>
                <w:sz w:val="20"/>
              </w:rPr>
              <w:t>S AIZSARDZĪBA</w:t>
            </w:r>
            <w:r>
              <w:rPr>
                <w:rFonts w:cs="Arial"/>
                <w:b/>
                <w:sz w:val="20"/>
              </w:rPr>
              <w:t xml:space="preserve"> </w:t>
            </w:r>
            <w:r w:rsidR="00F25815">
              <w:rPr>
                <w:rFonts w:cs="Arial"/>
                <w:b/>
                <w:sz w:val="20"/>
              </w:rPr>
              <w:t>.</w:t>
            </w:r>
            <w:r>
              <w:rPr>
                <w:rFonts w:cs="Arial"/>
                <w:b/>
                <w:sz w:val="20"/>
              </w:rPr>
              <w:t>……………………………</w:t>
            </w:r>
          </w:p>
        </w:tc>
        <w:tc>
          <w:tcPr>
            <w:tcW w:w="4355" w:type="dxa"/>
          </w:tcPr>
          <w:p w14:paraId="7D435312" w14:textId="284C6883" w:rsidR="008B6828" w:rsidRDefault="008B6828" w:rsidP="0061583B">
            <w:pPr>
              <w:pStyle w:val="ListParagraph"/>
              <w:ind w:left="0"/>
              <w:rPr>
                <w:rFonts w:cs="Arial"/>
                <w:b/>
                <w:sz w:val="20"/>
              </w:rPr>
            </w:pPr>
            <w:r>
              <w:rPr>
                <w:rFonts w:cs="Arial"/>
                <w:b/>
                <w:sz w:val="20"/>
              </w:rPr>
              <w:t>27.lpp</w:t>
            </w:r>
          </w:p>
        </w:tc>
      </w:tr>
    </w:tbl>
    <w:p w14:paraId="35177377" w14:textId="77777777" w:rsidR="0061583B" w:rsidRDefault="0061583B" w:rsidP="0061583B">
      <w:pPr>
        <w:pStyle w:val="ListParagraph"/>
        <w:ind w:left="819"/>
        <w:rPr>
          <w:rFonts w:cs="Arial"/>
          <w:b/>
          <w:sz w:val="20"/>
        </w:rPr>
      </w:pPr>
    </w:p>
    <w:p w14:paraId="54723DEE" w14:textId="77777777" w:rsidR="0061583B" w:rsidRDefault="0061583B" w:rsidP="0061583B">
      <w:pPr>
        <w:pStyle w:val="ListParagraph"/>
        <w:ind w:left="819"/>
        <w:rPr>
          <w:rFonts w:cs="Arial"/>
          <w:b/>
          <w:sz w:val="20"/>
        </w:rPr>
      </w:pPr>
    </w:p>
    <w:p w14:paraId="5FB56FC6" w14:textId="77777777" w:rsidR="0061583B" w:rsidRDefault="0061583B" w:rsidP="0061583B">
      <w:pPr>
        <w:pStyle w:val="ListParagraph"/>
        <w:ind w:left="819"/>
        <w:rPr>
          <w:rFonts w:cs="Arial"/>
          <w:b/>
          <w:sz w:val="20"/>
        </w:rPr>
      </w:pPr>
    </w:p>
    <w:p w14:paraId="4E8DED13" w14:textId="77777777" w:rsidR="0061583B" w:rsidRDefault="0061583B" w:rsidP="0061583B">
      <w:pPr>
        <w:pStyle w:val="ListParagraph"/>
        <w:ind w:left="819"/>
        <w:rPr>
          <w:rFonts w:cs="Arial"/>
          <w:b/>
          <w:sz w:val="20"/>
        </w:rPr>
      </w:pPr>
    </w:p>
    <w:p w14:paraId="35CCCC31" w14:textId="77777777" w:rsidR="0061583B" w:rsidRDefault="0061583B" w:rsidP="0061583B">
      <w:pPr>
        <w:pStyle w:val="ListParagraph"/>
        <w:ind w:left="819"/>
        <w:rPr>
          <w:rFonts w:cs="Arial"/>
          <w:b/>
          <w:sz w:val="20"/>
        </w:rPr>
      </w:pPr>
    </w:p>
    <w:p w14:paraId="710BB96C" w14:textId="77777777" w:rsidR="0061583B" w:rsidRPr="0061583B" w:rsidRDefault="0061583B" w:rsidP="0061583B">
      <w:pPr>
        <w:pStyle w:val="ListParagraph"/>
        <w:ind w:left="819"/>
        <w:rPr>
          <w:rFonts w:cs="Arial"/>
          <w:b/>
          <w:sz w:val="20"/>
        </w:rPr>
      </w:pPr>
    </w:p>
    <w:p w14:paraId="1CA367CC" w14:textId="77777777" w:rsidR="008B6828" w:rsidRDefault="008B6828" w:rsidP="0061583B">
      <w:pPr>
        <w:tabs>
          <w:tab w:val="left" w:pos="5700"/>
        </w:tabs>
        <w:ind w:left="459"/>
        <w:rPr>
          <w:rFonts w:cs="Arial"/>
          <w:b/>
          <w:sz w:val="56"/>
        </w:rPr>
      </w:pPr>
    </w:p>
    <w:p w14:paraId="43D1BAA0" w14:textId="77777777" w:rsidR="008B6828" w:rsidRDefault="008B6828" w:rsidP="0061583B">
      <w:pPr>
        <w:tabs>
          <w:tab w:val="left" w:pos="5700"/>
        </w:tabs>
        <w:ind w:left="459"/>
        <w:rPr>
          <w:rFonts w:cs="Arial"/>
          <w:b/>
          <w:sz w:val="56"/>
        </w:rPr>
      </w:pPr>
    </w:p>
    <w:p w14:paraId="5FF16AD5" w14:textId="77777777" w:rsidR="008B6828" w:rsidRDefault="008B6828" w:rsidP="0061583B">
      <w:pPr>
        <w:tabs>
          <w:tab w:val="left" w:pos="5700"/>
        </w:tabs>
        <w:ind w:left="459"/>
        <w:rPr>
          <w:rFonts w:cs="Arial"/>
          <w:b/>
          <w:sz w:val="56"/>
        </w:rPr>
      </w:pPr>
    </w:p>
    <w:p w14:paraId="4B9C5DFF" w14:textId="77777777" w:rsidR="008B6828" w:rsidRDefault="008B6828" w:rsidP="0061583B">
      <w:pPr>
        <w:tabs>
          <w:tab w:val="left" w:pos="5700"/>
        </w:tabs>
        <w:ind w:left="459"/>
        <w:rPr>
          <w:rFonts w:cs="Arial"/>
          <w:b/>
          <w:sz w:val="56"/>
        </w:rPr>
      </w:pPr>
    </w:p>
    <w:p w14:paraId="48CED9B3" w14:textId="77777777" w:rsidR="008B6828" w:rsidRDefault="008B6828" w:rsidP="0061583B">
      <w:pPr>
        <w:tabs>
          <w:tab w:val="left" w:pos="5700"/>
        </w:tabs>
        <w:ind w:left="459"/>
        <w:rPr>
          <w:rFonts w:cs="Arial"/>
          <w:b/>
          <w:sz w:val="56"/>
        </w:rPr>
      </w:pPr>
    </w:p>
    <w:p w14:paraId="42828E9B" w14:textId="77777777" w:rsidR="008B6828" w:rsidRDefault="008B6828" w:rsidP="0061583B">
      <w:pPr>
        <w:tabs>
          <w:tab w:val="left" w:pos="5700"/>
        </w:tabs>
        <w:ind w:left="459"/>
        <w:rPr>
          <w:rFonts w:cs="Arial"/>
          <w:b/>
          <w:sz w:val="56"/>
        </w:rPr>
      </w:pPr>
    </w:p>
    <w:p w14:paraId="25A59D56" w14:textId="77777777" w:rsidR="008B6828" w:rsidRDefault="008B6828" w:rsidP="0061583B">
      <w:pPr>
        <w:tabs>
          <w:tab w:val="left" w:pos="5700"/>
        </w:tabs>
        <w:ind w:left="459"/>
        <w:rPr>
          <w:rFonts w:cs="Arial"/>
          <w:b/>
          <w:sz w:val="56"/>
        </w:rPr>
      </w:pPr>
    </w:p>
    <w:p w14:paraId="5D91BB97" w14:textId="77777777" w:rsidR="008B6828" w:rsidRDefault="008B6828" w:rsidP="0061583B">
      <w:pPr>
        <w:tabs>
          <w:tab w:val="left" w:pos="5700"/>
        </w:tabs>
        <w:ind w:left="459"/>
        <w:rPr>
          <w:rFonts w:cs="Arial"/>
          <w:b/>
          <w:sz w:val="56"/>
        </w:rPr>
      </w:pPr>
    </w:p>
    <w:p w14:paraId="3BD25B6F" w14:textId="2CF578EC" w:rsidR="00341035" w:rsidRDefault="00C335C6" w:rsidP="0061583B">
      <w:pPr>
        <w:tabs>
          <w:tab w:val="left" w:pos="5700"/>
        </w:tabs>
        <w:ind w:left="459"/>
      </w:pPr>
      <w:r>
        <w:rPr>
          <w:rFonts w:cs="Arial"/>
          <w:b/>
          <w:sz w:val="56"/>
        </w:rPr>
        <w:tab/>
      </w:r>
    </w:p>
    <w:p w14:paraId="100A7B95" w14:textId="0AF5666A" w:rsidR="00341035" w:rsidRPr="00294DC7" w:rsidRDefault="00284A8F" w:rsidP="00EE6C1D">
      <w:pPr>
        <w:rPr>
          <w:rFonts w:cs="Arial"/>
          <w:b/>
          <w:color w:val="0080C4"/>
          <w:sz w:val="180"/>
        </w:rPr>
      </w:pPr>
      <w:r>
        <w:rPr>
          <w:b/>
          <w:color w:val="0080C4"/>
          <w:sz w:val="44"/>
        </w:rPr>
        <w:lastRenderedPageBreak/>
        <w:t xml:space="preserve">    </w:t>
      </w:r>
      <w:r w:rsidR="00341035" w:rsidRPr="00294DC7">
        <w:rPr>
          <w:b/>
          <w:color w:val="0080C4"/>
          <w:sz w:val="44"/>
        </w:rPr>
        <w:t>PRIEKŠVĀRDS</w:t>
      </w:r>
    </w:p>
    <w:p w14:paraId="1D381698" w14:textId="6BE5E87E" w:rsidR="0065675C" w:rsidRPr="0065675C" w:rsidRDefault="00AF2F3D" w:rsidP="00AF2F3D">
      <w:pPr>
        <w:ind w:left="459"/>
        <w:jc w:val="both"/>
        <w:rPr>
          <w:sz w:val="20"/>
        </w:rPr>
      </w:pPr>
      <w:r>
        <w:rPr>
          <w:rFonts w:cs="Arial"/>
          <w:b/>
          <w:noProof/>
          <w:lang w:eastAsia="lv-LV"/>
        </w:rPr>
        <w:drawing>
          <wp:anchor distT="0" distB="0" distL="114300" distR="114300" simplePos="0" relativeHeight="251694592" behindDoc="0" locked="0" layoutInCell="1" allowOverlap="1" wp14:anchorId="13376A0D" wp14:editId="5D4CF1D2">
            <wp:simplePos x="0" y="0"/>
            <wp:positionH relativeFrom="margin">
              <wp:posOffset>342900</wp:posOffset>
            </wp:positionH>
            <wp:positionV relativeFrom="margin">
              <wp:posOffset>457200</wp:posOffset>
            </wp:positionV>
            <wp:extent cx="2790825" cy="345122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lcis.png"/>
                    <pic:cNvPicPr/>
                  </pic:nvPicPr>
                  <pic:blipFill>
                    <a:blip r:embed="rId10">
                      <a:extLst>
                        <a:ext uri="{28A0092B-C50C-407E-A947-70E740481C1C}">
                          <a14:useLocalDpi xmlns:a14="http://schemas.microsoft.com/office/drawing/2010/main" val="0"/>
                        </a:ext>
                      </a:extLst>
                    </a:blip>
                    <a:stretch>
                      <a:fillRect/>
                    </a:stretch>
                  </pic:blipFill>
                  <pic:spPr>
                    <a:xfrm>
                      <a:off x="0" y="0"/>
                      <a:ext cx="2790825" cy="3451225"/>
                    </a:xfrm>
                    <a:prstGeom prst="rect">
                      <a:avLst/>
                    </a:prstGeom>
                  </pic:spPr>
                </pic:pic>
              </a:graphicData>
            </a:graphic>
            <wp14:sizeRelH relativeFrom="margin">
              <wp14:pctWidth>0</wp14:pctWidth>
            </wp14:sizeRelH>
            <wp14:sizeRelV relativeFrom="margin">
              <wp14:pctHeight>0</wp14:pctHeight>
            </wp14:sizeRelV>
          </wp:anchor>
        </w:drawing>
      </w:r>
      <w:r w:rsidR="00B06D18">
        <w:rPr>
          <w:sz w:val="20"/>
        </w:rPr>
        <w:t>AS RĪGAS SILTUMS</w:t>
      </w:r>
      <w:r w:rsidR="002942B5" w:rsidRPr="0065675C">
        <w:rPr>
          <w:sz w:val="20"/>
        </w:rPr>
        <w:t xml:space="preserve"> pievērš lielu uzmanību ilgtspējas un korporatīvās sociālās atbildības principiem, īstenojot aktivitātes un projektus, kas veicina kopējo labklājību un minimizē uzņēmuma darbības ietekmi uz apkārtējo vidi.</w:t>
      </w:r>
      <w:r w:rsidR="0065675C" w:rsidRPr="0065675C">
        <w:rPr>
          <w:rFonts w:ascii="Helvetica" w:eastAsia="Times New Roman" w:hAnsi="Helvetica" w:cs="Helvetica"/>
          <w:color w:val="000000"/>
          <w:sz w:val="20"/>
          <w:szCs w:val="24"/>
          <w:lang w:eastAsia="lv-LV"/>
        </w:rPr>
        <w:t xml:space="preserve"> </w:t>
      </w:r>
      <w:r w:rsidR="0065675C" w:rsidRPr="0065675C">
        <w:rPr>
          <w:sz w:val="20"/>
        </w:rPr>
        <w:t xml:space="preserve">Atbildīga uzņēmējdarbība un atklāta komunikācija ir tās vērtības, kuras jāuzņemas ilgtermiņā domājošam uzņēmumam. Pagājušajā gadā esam paveikuši daudz jaunu lietu un realizējuši idejas, kas skar dažādas korporatīvās atbildības jomas, ko esam iekļāvuši mūsu pirmajā Ilgtspējas pārskatā.  </w:t>
      </w:r>
    </w:p>
    <w:p w14:paraId="0BC799BE" w14:textId="77777777" w:rsidR="0065675C" w:rsidRPr="0065675C" w:rsidRDefault="0065675C" w:rsidP="0065675C">
      <w:pPr>
        <w:ind w:left="459"/>
        <w:jc w:val="both"/>
        <w:rPr>
          <w:sz w:val="20"/>
        </w:rPr>
      </w:pPr>
      <w:r w:rsidRPr="0065675C">
        <w:rPr>
          <w:sz w:val="20"/>
        </w:rPr>
        <w:t xml:space="preserve">Pēdējos trīs gados iegūtā Zelta atzinība apliecina, ka strādājam atbilstoši augstajiem standartiem un kvalitātes prasībām, uzsvaru liekot uz klientiem, darbiniekiem, apkārtējo vidi un ilgtspējīgu attīstību. </w:t>
      </w:r>
    </w:p>
    <w:p w14:paraId="0361BD4F" w14:textId="65B29DA1" w:rsidR="0065675C" w:rsidRPr="0065675C" w:rsidRDefault="0065675C" w:rsidP="0065675C">
      <w:pPr>
        <w:ind w:left="459"/>
        <w:jc w:val="both"/>
        <w:rPr>
          <w:sz w:val="20"/>
        </w:rPr>
      </w:pPr>
      <w:r w:rsidRPr="0065675C">
        <w:rPr>
          <w:sz w:val="20"/>
        </w:rPr>
        <w:t xml:space="preserve">Ikviens mūsu darbinieks, klients vai sadarbības partneris var būt drošs, ka strādājam godprātīgi un rūpējamies par sabiedrības interesēm, bet ir, protams, jomas, kurās mums vēl ir izaugsmes iespējas. </w:t>
      </w:r>
    </w:p>
    <w:p w14:paraId="57A8246A" w14:textId="67802543" w:rsidR="0065675C" w:rsidRPr="0065675C" w:rsidRDefault="0065675C" w:rsidP="0065675C">
      <w:pPr>
        <w:ind w:left="459"/>
        <w:jc w:val="both"/>
        <w:rPr>
          <w:sz w:val="20"/>
        </w:rPr>
      </w:pPr>
      <w:r w:rsidRPr="0065675C">
        <w:rPr>
          <w:sz w:val="20"/>
        </w:rPr>
        <w:t xml:space="preserve">Noteikti turpināsim attīstīties, pilnveidoties un būt arvien atbildīgāki gan savā darbībā, gan domāšanā, un paldies Ilgtspējas indeksa organizatoriem, kas dod instrumentus procesu sakārtošanai uzņēmumā un liek mums savu darbu šajā ziņā veikt arvien mērķtiecīgāk un precīzāk!  </w:t>
      </w:r>
    </w:p>
    <w:p w14:paraId="7E81B51A" w14:textId="58BA9923" w:rsidR="00341035" w:rsidRPr="00E11826" w:rsidRDefault="00341035" w:rsidP="00E11826">
      <w:pPr>
        <w:ind w:left="459"/>
        <w:rPr>
          <w:rFonts w:cs="Arial"/>
        </w:rPr>
      </w:pPr>
    </w:p>
    <w:p w14:paraId="510DB03D" w14:textId="0991C16A" w:rsidR="00341035" w:rsidRDefault="00AF2F3D" w:rsidP="00341035">
      <w:pPr>
        <w:ind w:left="459"/>
        <w:jc w:val="center"/>
        <w:rPr>
          <w:rFonts w:cs="Arial"/>
          <w:b/>
        </w:rPr>
      </w:pPr>
      <w:r>
        <w:rPr>
          <w:rFonts w:cs="Arial"/>
          <w:b/>
          <w:noProof/>
          <w:lang w:eastAsia="lv-LV"/>
        </w:rPr>
        <w:drawing>
          <wp:anchor distT="0" distB="0" distL="114300" distR="114300" simplePos="0" relativeHeight="251693568" behindDoc="0" locked="0" layoutInCell="1" allowOverlap="1" wp14:anchorId="43B2E6BE" wp14:editId="73A5951B">
            <wp:simplePos x="0" y="0"/>
            <wp:positionH relativeFrom="margin">
              <wp:align>right</wp:align>
            </wp:positionH>
            <wp:positionV relativeFrom="margin">
              <wp:posOffset>4933950</wp:posOffset>
            </wp:positionV>
            <wp:extent cx="2038350" cy="781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lcis_paraksts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8350" cy="781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2EEF80" w14:textId="0FDB96E7" w:rsidR="00341035" w:rsidRDefault="00341035" w:rsidP="00341035">
      <w:pPr>
        <w:ind w:left="459"/>
        <w:jc w:val="center"/>
        <w:rPr>
          <w:rFonts w:cs="Arial"/>
          <w:b/>
        </w:rPr>
      </w:pPr>
    </w:p>
    <w:p w14:paraId="44A6C516" w14:textId="4143DA0E" w:rsidR="00341035" w:rsidRDefault="00341035" w:rsidP="00341035">
      <w:pPr>
        <w:ind w:left="459"/>
        <w:jc w:val="center"/>
        <w:rPr>
          <w:rFonts w:cs="Arial"/>
          <w:b/>
        </w:rPr>
      </w:pPr>
    </w:p>
    <w:p w14:paraId="51AF2713" w14:textId="77777777" w:rsidR="00AF2F3D" w:rsidRPr="00AF2F3D" w:rsidRDefault="00AF2F3D" w:rsidP="00AF2F3D">
      <w:pPr>
        <w:ind w:left="459"/>
        <w:jc w:val="right"/>
        <w:rPr>
          <w:rFonts w:cs="Arial"/>
          <w:sz w:val="20"/>
        </w:rPr>
      </w:pPr>
      <w:r w:rsidRPr="00AF2F3D">
        <w:rPr>
          <w:rFonts w:cs="Arial"/>
          <w:sz w:val="20"/>
        </w:rPr>
        <w:t>Valdes priekšsēdētājs N.Talcis</w:t>
      </w:r>
    </w:p>
    <w:p w14:paraId="4CE3B0B0" w14:textId="531BE9BB" w:rsidR="00341035" w:rsidRDefault="00341035" w:rsidP="00341035">
      <w:pPr>
        <w:ind w:left="459"/>
        <w:jc w:val="center"/>
        <w:rPr>
          <w:rFonts w:cs="Arial"/>
          <w:b/>
        </w:rPr>
      </w:pPr>
    </w:p>
    <w:p w14:paraId="55FE25A8" w14:textId="77777777" w:rsidR="00341035" w:rsidRDefault="00341035" w:rsidP="00341035">
      <w:pPr>
        <w:ind w:left="459"/>
        <w:jc w:val="center"/>
        <w:rPr>
          <w:rFonts w:cs="Arial"/>
          <w:b/>
        </w:rPr>
      </w:pPr>
    </w:p>
    <w:p w14:paraId="11F77015" w14:textId="77777777" w:rsidR="00341035" w:rsidRDefault="00341035" w:rsidP="00341035">
      <w:pPr>
        <w:ind w:left="459"/>
        <w:jc w:val="center"/>
        <w:rPr>
          <w:rFonts w:cs="Arial"/>
          <w:b/>
        </w:rPr>
      </w:pPr>
    </w:p>
    <w:p w14:paraId="3BA840A2" w14:textId="77777777" w:rsidR="00B06D18" w:rsidRDefault="00B06D18" w:rsidP="00341035">
      <w:pPr>
        <w:ind w:left="459"/>
        <w:jc w:val="center"/>
        <w:rPr>
          <w:rFonts w:cs="Arial"/>
          <w:b/>
        </w:rPr>
      </w:pPr>
    </w:p>
    <w:p w14:paraId="022FF73F" w14:textId="77777777" w:rsidR="00B06D18" w:rsidRDefault="00B06D18" w:rsidP="00341035">
      <w:pPr>
        <w:ind w:left="459"/>
        <w:jc w:val="center"/>
        <w:rPr>
          <w:rFonts w:cs="Arial"/>
          <w:b/>
        </w:rPr>
      </w:pPr>
    </w:p>
    <w:p w14:paraId="052CD76D" w14:textId="77777777" w:rsidR="00B06D18" w:rsidRDefault="00B06D18" w:rsidP="00341035">
      <w:pPr>
        <w:ind w:left="459"/>
        <w:jc w:val="center"/>
        <w:rPr>
          <w:rFonts w:cs="Arial"/>
          <w:b/>
        </w:rPr>
      </w:pPr>
    </w:p>
    <w:p w14:paraId="2451122B" w14:textId="77777777" w:rsidR="00B06D18" w:rsidRDefault="00B06D18" w:rsidP="00341035">
      <w:pPr>
        <w:ind w:left="459"/>
        <w:jc w:val="center"/>
        <w:rPr>
          <w:rFonts w:cs="Arial"/>
          <w:b/>
        </w:rPr>
      </w:pPr>
    </w:p>
    <w:p w14:paraId="6A848442" w14:textId="77777777" w:rsidR="00341035" w:rsidRDefault="00341035" w:rsidP="00341035">
      <w:pPr>
        <w:ind w:left="459"/>
        <w:jc w:val="center"/>
        <w:rPr>
          <w:rFonts w:cs="Arial"/>
          <w:b/>
        </w:rPr>
      </w:pPr>
    </w:p>
    <w:p w14:paraId="6E15167E" w14:textId="77777777" w:rsidR="00AF2F3D" w:rsidRDefault="00AF2F3D" w:rsidP="00341035">
      <w:pPr>
        <w:ind w:left="459"/>
        <w:jc w:val="center"/>
        <w:rPr>
          <w:rFonts w:cs="Arial"/>
          <w:b/>
        </w:rPr>
      </w:pPr>
    </w:p>
    <w:p w14:paraId="4F259577" w14:textId="5532D47A" w:rsidR="00341035" w:rsidRPr="00294DC7" w:rsidRDefault="00B06D18" w:rsidP="00EE6C1D">
      <w:pPr>
        <w:rPr>
          <w:rFonts w:cs="Arial"/>
          <w:b/>
          <w:color w:val="0080C4"/>
          <w:sz w:val="180"/>
        </w:rPr>
      </w:pPr>
      <w:r>
        <w:rPr>
          <w:b/>
          <w:color w:val="0080C4"/>
          <w:sz w:val="44"/>
        </w:rPr>
        <w:lastRenderedPageBreak/>
        <w:t xml:space="preserve">   </w:t>
      </w:r>
      <w:r w:rsidR="00341035" w:rsidRPr="00294DC7">
        <w:rPr>
          <w:b/>
          <w:color w:val="0080C4"/>
          <w:sz w:val="44"/>
        </w:rPr>
        <w:t>APBALVOJUMI</w:t>
      </w:r>
    </w:p>
    <w:p w14:paraId="6FE3CA39" w14:textId="7EBE5864" w:rsidR="00B06833" w:rsidRPr="00D87BFD" w:rsidRDefault="00B06833" w:rsidP="00B06833">
      <w:pPr>
        <w:ind w:left="459"/>
        <w:jc w:val="both"/>
        <w:rPr>
          <w:rFonts w:cs="Arial"/>
          <w:b/>
          <w:sz w:val="20"/>
        </w:rPr>
      </w:pPr>
      <w:r w:rsidRPr="00D87BFD">
        <w:rPr>
          <w:b/>
          <w:noProof/>
          <w:sz w:val="20"/>
          <w:lang w:eastAsia="lv-LV"/>
        </w:rPr>
        <w:drawing>
          <wp:anchor distT="0" distB="0" distL="114300" distR="114300" simplePos="0" relativeHeight="251661824" behindDoc="0" locked="0" layoutInCell="1" allowOverlap="1" wp14:anchorId="10A20D7F" wp14:editId="1AFC7008">
            <wp:simplePos x="0" y="0"/>
            <wp:positionH relativeFrom="column">
              <wp:posOffset>285750</wp:posOffset>
            </wp:positionH>
            <wp:positionV relativeFrom="paragraph">
              <wp:posOffset>27940</wp:posOffset>
            </wp:positionV>
            <wp:extent cx="1562100" cy="1525905"/>
            <wp:effectExtent l="0" t="0" r="0" b="0"/>
            <wp:wrapSquare wrapText="bothSides"/>
            <wp:docPr id="1" name="Picture 1" descr="http://www.rs.lv/sites/default/files/editor/balva_z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s.lv/sites/default/files/editor/balva_zel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D18">
        <w:rPr>
          <w:rFonts w:cs="Arial"/>
          <w:b/>
          <w:sz w:val="20"/>
        </w:rPr>
        <w:t>Zelta kategorija Ilgtspējas indeksā</w:t>
      </w:r>
    </w:p>
    <w:p w14:paraId="419AC87C" w14:textId="32BCA1BC" w:rsidR="00B06D18" w:rsidRPr="00B06833" w:rsidRDefault="00B06D18" w:rsidP="00B06D18">
      <w:pPr>
        <w:ind w:left="459"/>
        <w:jc w:val="both"/>
        <w:rPr>
          <w:rFonts w:cs="Arial"/>
          <w:sz w:val="20"/>
        </w:rPr>
      </w:pPr>
      <w:r w:rsidRPr="000C2BCC">
        <w:rPr>
          <w:rFonts w:cs="Arial"/>
          <w:sz w:val="20"/>
        </w:rPr>
        <w:t>Ilgtspējas indekss ir stratēģisks vadības instruments, kas balstīts uz starptautiski atzītu metodoloģiju, palīdzot uzņēmumiem novērtēt savas darbības ilgtspēju un korporatīvās atbildības līmeni piecās jomās - stratēģijā, tirgus attiecībās, darba vidē, vid</w:t>
      </w:r>
      <w:r w:rsidR="00D02063">
        <w:rPr>
          <w:rFonts w:cs="Arial"/>
          <w:sz w:val="20"/>
        </w:rPr>
        <w:t>es aizsardzībā</w:t>
      </w:r>
      <w:r w:rsidRPr="000C2BCC">
        <w:rPr>
          <w:rFonts w:cs="Arial"/>
          <w:sz w:val="20"/>
        </w:rPr>
        <w:t xml:space="preserve"> un sabiedrībā.</w:t>
      </w:r>
    </w:p>
    <w:p w14:paraId="5E49F189" w14:textId="63B3139A" w:rsidR="000C2BCC" w:rsidRPr="000C2BCC" w:rsidRDefault="00125449" w:rsidP="00B06833">
      <w:pPr>
        <w:ind w:left="459"/>
        <w:jc w:val="both"/>
        <w:rPr>
          <w:rFonts w:cs="Arial"/>
          <w:sz w:val="20"/>
        </w:rPr>
      </w:pPr>
      <w:r>
        <w:rPr>
          <w:rFonts w:cs="Arial"/>
          <w:sz w:val="20"/>
        </w:rPr>
        <w:t xml:space="preserve">Mums ir svarīgi savā darbībā būt atklātiem, nodrošināt </w:t>
      </w:r>
      <w:r w:rsidR="000C2BCC" w:rsidRPr="000C2BCC">
        <w:rPr>
          <w:rFonts w:cs="Arial"/>
          <w:sz w:val="20"/>
        </w:rPr>
        <w:t>caurredzamību, visus būtiskākos ilgtspējas aspektus komunicējot publiski.</w:t>
      </w:r>
      <w:r>
        <w:rPr>
          <w:rFonts w:cs="Arial"/>
          <w:sz w:val="20"/>
        </w:rPr>
        <w:t xml:space="preserve"> </w:t>
      </w:r>
      <w:r w:rsidR="00B06D18">
        <w:rPr>
          <w:rFonts w:cs="Arial"/>
          <w:sz w:val="20"/>
        </w:rPr>
        <w:t xml:space="preserve">Pēdējos trīs gadus esam ieguvuši Zelta kategoriju. </w:t>
      </w:r>
      <w:r w:rsidR="00230757">
        <w:rPr>
          <w:rFonts w:cs="Arial"/>
          <w:sz w:val="20"/>
        </w:rPr>
        <w:t xml:space="preserve">Mēs plānojam turpināt uzlabot savu sniegumu visos korporatīvās atbildības un ilgtspējas aspektos, un mūsu mērķis ir </w:t>
      </w:r>
      <w:r w:rsidR="005719B5">
        <w:rPr>
          <w:rFonts w:cs="Arial"/>
          <w:sz w:val="20"/>
        </w:rPr>
        <w:t>sasniegt</w:t>
      </w:r>
      <w:r w:rsidR="00230757">
        <w:rPr>
          <w:rFonts w:cs="Arial"/>
          <w:sz w:val="20"/>
        </w:rPr>
        <w:t xml:space="preserve"> Platīna kategoriju.</w:t>
      </w:r>
    </w:p>
    <w:p w14:paraId="2F246AF8" w14:textId="1D5F837E" w:rsidR="00341035" w:rsidRPr="00D87BFD" w:rsidRDefault="00B06D18" w:rsidP="00341035">
      <w:pPr>
        <w:ind w:left="459"/>
        <w:rPr>
          <w:rFonts w:cs="Arial"/>
          <w:b/>
          <w:sz w:val="20"/>
        </w:rPr>
      </w:pPr>
      <w:r w:rsidRPr="00D87BFD">
        <w:rPr>
          <w:b/>
          <w:noProof/>
          <w:sz w:val="20"/>
          <w:lang w:eastAsia="lv-LV"/>
        </w:rPr>
        <w:drawing>
          <wp:anchor distT="0" distB="0" distL="114300" distR="114300" simplePos="0" relativeHeight="251662848" behindDoc="0" locked="0" layoutInCell="1" allowOverlap="1" wp14:anchorId="12425133" wp14:editId="747AF3E3">
            <wp:simplePos x="0" y="0"/>
            <wp:positionH relativeFrom="column">
              <wp:posOffset>266700</wp:posOffset>
            </wp:positionH>
            <wp:positionV relativeFrom="paragraph">
              <wp:posOffset>8890</wp:posOffset>
            </wp:positionV>
            <wp:extent cx="1562735" cy="1276350"/>
            <wp:effectExtent l="0" t="0" r="0" b="0"/>
            <wp:wrapSquare wrapText="bothSides"/>
            <wp:docPr id="31" name="Picture 31" descr="AttÄlu rezultÄti vaicÄjumam âzelta Ä·ivere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ttÄlu rezultÄti vaicÄjumam âzelta Ä·ivere 2017â"/>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67" t="4844" r="12249" b="569"/>
                    <a:stretch/>
                  </pic:blipFill>
                  <pic:spPr bwMode="auto">
                    <a:xfrm>
                      <a:off x="0" y="0"/>
                      <a:ext cx="156273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0"/>
        </w:rPr>
        <w:t xml:space="preserve">Labas prakses balva </w:t>
      </w:r>
      <w:r w:rsidR="00341035" w:rsidRPr="00D87BFD">
        <w:rPr>
          <w:rFonts w:cs="Arial"/>
          <w:b/>
          <w:sz w:val="20"/>
        </w:rPr>
        <w:t>Zelta ķivere</w:t>
      </w:r>
      <w:r>
        <w:rPr>
          <w:rFonts w:cs="Arial"/>
          <w:b/>
          <w:sz w:val="20"/>
        </w:rPr>
        <w:t xml:space="preserve"> 2017</w:t>
      </w:r>
    </w:p>
    <w:p w14:paraId="23286DF5" w14:textId="17E03A9D" w:rsidR="00B06833" w:rsidRPr="00B06833" w:rsidRDefault="00B06D18" w:rsidP="00B06833">
      <w:pPr>
        <w:ind w:left="459"/>
        <w:jc w:val="both"/>
        <w:rPr>
          <w:rFonts w:cs="Arial"/>
          <w:sz w:val="20"/>
        </w:rPr>
      </w:pPr>
      <w:r w:rsidRPr="00B06D18">
        <w:rPr>
          <w:rFonts w:cs="Arial"/>
          <w:bCs/>
          <w:sz w:val="20"/>
        </w:rPr>
        <w:t>Lai popularizētu labas prakses piemērus un dalītos idejās, kā vienkārši un efektīvi uzlabot darba apstākļus</w:t>
      </w:r>
      <w:r w:rsidRPr="00B06D18">
        <w:rPr>
          <w:rFonts w:cs="Arial"/>
          <w:color w:val="666666"/>
          <w:sz w:val="21"/>
          <w:szCs w:val="21"/>
          <w:shd w:val="clear" w:color="auto" w:fill="FFFFFF"/>
        </w:rPr>
        <w:t xml:space="preserve"> </w:t>
      </w:r>
      <w:r w:rsidRPr="00B06D18">
        <w:rPr>
          <w:rFonts w:cs="Arial"/>
          <w:bCs/>
          <w:sz w:val="20"/>
        </w:rPr>
        <w:t>Eiropas Darba drošības un veselības aizsardzības aģentūra (</w:t>
      </w:r>
      <w:r w:rsidRPr="00B06D18">
        <w:rPr>
          <w:rFonts w:cs="Arial"/>
          <w:bCs/>
          <w:i/>
          <w:iCs/>
          <w:sz w:val="20"/>
        </w:rPr>
        <w:t>EU-OSHA</w:t>
      </w:r>
      <w:r w:rsidRPr="00B06D18">
        <w:rPr>
          <w:rFonts w:cs="Arial"/>
          <w:bCs/>
          <w:sz w:val="20"/>
        </w:rPr>
        <w:t>) sadarbībā ar dalībvalstīm un Eiropas Savienības prezidentūru organizē Eiropas Labas prakses balvu</w:t>
      </w:r>
      <w:r>
        <w:rPr>
          <w:rFonts w:cs="Arial"/>
          <w:bCs/>
          <w:sz w:val="20"/>
        </w:rPr>
        <w:t xml:space="preserve">. </w:t>
      </w:r>
      <w:r w:rsidR="002B0795">
        <w:rPr>
          <w:rFonts w:cs="Arial"/>
          <w:bCs/>
          <w:sz w:val="20"/>
        </w:rPr>
        <w:t>Aptaujājot uzņēmuma darbiniekus un sev pašiem nodefinējot svarīgākos faktorus darbinieku atbalstam, atgriežoties no ilgstošas prombūtnes, 2017.gadā saņēmām</w:t>
      </w:r>
      <w:r>
        <w:rPr>
          <w:rFonts w:cs="Arial"/>
          <w:bCs/>
          <w:sz w:val="20"/>
        </w:rPr>
        <w:t xml:space="preserve"> labas prakses balvu </w:t>
      </w:r>
      <w:r w:rsidR="00B06833" w:rsidRPr="00B06833">
        <w:rPr>
          <w:rFonts w:cs="Arial"/>
          <w:bCs/>
          <w:sz w:val="20"/>
        </w:rPr>
        <w:t xml:space="preserve">Zelta ķivere, </w:t>
      </w:r>
      <w:r w:rsidR="00D03C69">
        <w:rPr>
          <w:rFonts w:cs="Arial"/>
          <w:bCs/>
          <w:sz w:val="20"/>
        </w:rPr>
        <w:t xml:space="preserve">tādējādi </w:t>
      </w:r>
      <w:r w:rsidR="00B06833" w:rsidRPr="00B06833">
        <w:rPr>
          <w:rFonts w:cs="Arial"/>
          <w:bCs/>
          <w:sz w:val="20"/>
        </w:rPr>
        <w:t>apliecinot atbildīga un ilgtspējīga darba devēja statusu.</w:t>
      </w:r>
    </w:p>
    <w:p w14:paraId="1BD3CB84" w14:textId="3F20E443" w:rsidR="00557EF5" w:rsidRPr="00B06D18" w:rsidRDefault="00B06833" w:rsidP="00B06D18">
      <w:pPr>
        <w:ind w:left="459"/>
        <w:jc w:val="both"/>
        <w:rPr>
          <w:rFonts w:cs="Arial"/>
          <w:sz w:val="20"/>
        </w:rPr>
      </w:pPr>
      <w:r w:rsidRPr="00B06833">
        <w:rPr>
          <w:rFonts w:cs="Arial"/>
          <w:sz w:val="20"/>
        </w:rPr>
        <w:t xml:space="preserve">Lai sekmētu veiksmīgu atgriešanos darba vidē pēc ilgstošas prombūtnes, </w:t>
      </w:r>
      <w:r w:rsidR="00D03C69">
        <w:rPr>
          <w:rFonts w:cs="Arial"/>
          <w:sz w:val="20"/>
        </w:rPr>
        <w:t>izveidojām īpašu atbalsta programmu</w:t>
      </w:r>
      <w:r w:rsidRPr="00B06833">
        <w:rPr>
          <w:rFonts w:cs="Arial"/>
          <w:sz w:val="20"/>
        </w:rPr>
        <w:t>, kas nodrošina regulāru saziņu starp vadītāju un darbinieku, vadītāju apmācības, kā uzņemties mentora pienākumus,</w:t>
      </w:r>
      <w:r w:rsidR="007950CD">
        <w:rPr>
          <w:rFonts w:cs="Arial"/>
          <w:sz w:val="20"/>
        </w:rPr>
        <w:t xml:space="preserve"> kā arī darbiniekiem nodrošinām</w:t>
      </w:r>
      <w:r w:rsidRPr="00B06833">
        <w:rPr>
          <w:rFonts w:cs="Arial"/>
          <w:sz w:val="20"/>
        </w:rPr>
        <w:t xml:space="preserve"> elastīg</w:t>
      </w:r>
      <w:r w:rsidR="007950CD">
        <w:rPr>
          <w:rFonts w:cs="Arial"/>
          <w:sz w:val="20"/>
        </w:rPr>
        <w:t>u</w:t>
      </w:r>
      <w:r w:rsidRPr="00B06833">
        <w:rPr>
          <w:rFonts w:cs="Arial"/>
          <w:sz w:val="20"/>
        </w:rPr>
        <w:t xml:space="preserve"> un nepiln</w:t>
      </w:r>
      <w:r w:rsidR="007950CD">
        <w:rPr>
          <w:rFonts w:cs="Arial"/>
          <w:sz w:val="20"/>
        </w:rPr>
        <w:t>u</w:t>
      </w:r>
      <w:r w:rsidRPr="00B06833">
        <w:rPr>
          <w:rFonts w:cs="Arial"/>
          <w:sz w:val="20"/>
        </w:rPr>
        <w:t xml:space="preserve"> darba laik</w:t>
      </w:r>
      <w:r w:rsidR="007950CD">
        <w:rPr>
          <w:rFonts w:cs="Arial"/>
          <w:sz w:val="20"/>
        </w:rPr>
        <w:t>u, izveidojām domubiedru grupas un veicām vēl citus</w:t>
      </w:r>
      <w:r w:rsidRPr="00B06833">
        <w:rPr>
          <w:rFonts w:cs="Arial"/>
          <w:sz w:val="20"/>
        </w:rPr>
        <w:t xml:space="preserve"> atba</w:t>
      </w:r>
      <w:r w:rsidR="007950CD">
        <w:rPr>
          <w:rFonts w:cs="Arial"/>
          <w:sz w:val="20"/>
        </w:rPr>
        <w:t>lsta pasākumus</w:t>
      </w:r>
      <w:r w:rsidRPr="00B06833">
        <w:rPr>
          <w:rFonts w:cs="Arial"/>
          <w:sz w:val="20"/>
        </w:rPr>
        <w:t>.</w:t>
      </w:r>
    </w:p>
    <w:p w14:paraId="27335062" w14:textId="6BE1BDFC" w:rsidR="00341035" w:rsidRPr="00D87BFD" w:rsidRDefault="00B06D18" w:rsidP="00341035">
      <w:pPr>
        <w:ind w:left="459"/>
        <w:rPr>
          <w:rFonts w:cs="Arial"/>
          <w:b/>
          <w:sz w:val="20"/>
        </w:rPr>
      </w:pPr>
      <w:r w:rsidRPr="00D87BFD">
        <w:rPr>
          <w:b/>
          <w:noProof/>
          <w:sz w:val="20"/>
          <w:lang w:eastAsia="lv-LV"/>
        </w:rPr>
        <w:drawing>
          <wp:anchor distT="0" distB="0" distL="114300" distR="114300" simplePos="0" relativeHeight="251663872" behindDoc="0" locked="0" layoutInCell="1" allowOverlap="1" wp14:anchorId="33D50CB7" wp14:editId="61AC9D9A">
            <wp:simplePos x="0" y="0"/>
            <wp:positionH relativeFrom="column">
              <wp:posOffset>247650</wp:posOffset>
            </wp:positionH>
            <wp:positionV relativeFrom="paragraph">
              <wp:posOffset>5715</wp:posOffset>
            </wp:positionV>
            <wp:extent cx="1619250" cy="1619250"/>
            <wp:effectExtent l="0" t="0" r="0" b="0"/>
            <wp:wrapSquare wrapText="bothSides"/>
            <wp:docPr id="30" name="Picture 30" descr="AttÄlu rezultÄti vaicÄjumam âÄ£imenei draudzÄ«gs komersants 2017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Älu rezultÄti vaicÄjumam âÄ£imenei draudzÄ«gs komersants 2017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035" w:rsidRPr="00D87BFD">
        <w:rPr>
          <w:rFonts w:cs="Arial"/>
          <w:b/>
          <w:sz w:val="20"/>
        </w:rPr>
        <w:t xml:space="preserve">Ģimenei draudzīgs </w:t>
      </w:r>
      <w:r w:rsidR="000C2BCC" w:rsidRPr="00D87BFD">
        <w:rPr>
          <w:rFonts w:cs="Arial"/>
          <w:b/>
          <w:sz w:val="20"/>
        </w:rPr>
        <w:t>komersants</w:t>
      </w:r>
    </w:p>
    <w:p w14:paraId="36D51B4F" w14:textId="6803EEA2" w:rsidR="00557EF5" w:rsidRPr="005719B5" w:rsidRDefault="00B06D18" w:rsidP="005719B5">
      <w:pPr>
        <w:ind w:left="459"/>
        <w:jc w:val="both"/>
        <w:rPr>
          <w:rStyle w:val="Strong"/>
          <w:rFonts w:cs="Arial"/>
          <w:b w:val="0"/>
          <w:sz w:val="20"/>
          <w:szCs w:val="20"/>
        </w:rPr>
      </w:pPr>
      <w:r>
        <w:rPr>
          <w:rFonts w:cs="Arial"/>
          <w:sz w:val="20"/>
          <w:szCs w:val="20"/>
        </w:rPr>
        <w:t xml:space="preserve">Tā kā </w:t>
      </w:r>
      <w:r w:rsidR="005456B8">
        <w:rPr>
          <w:rFonts w:cs="Arial"/>
          <w:sz w:val="20"/>
          <w:szCs w:val="20"/>
        </w:rPr>
        <w:t>darbinieku emocionālo veselību būtiski ietekmē spēja sabalansēt darba un privāto dzīvi, tad cenšamies atbalstīt ģimeņu kopā būšanu arī uzņēmuma pasākumos. Jau</w:t>
      </w:r>
      <w:r w:rsidR="00B06833" w:rsidRPr="00B06833">
        <w:rPr>
          <w:rFonts w:cs="Arial"/>
          <w:sz w:val="20"/>
          <w:szCs w:val="20"/>
        </w:rPr>
        <w:t xml:space="preserve"> otro gadu pēc kārtas</w:t>
      </w:r>
      <w:r w:rsidR="005456B8">
        <w:rPr>
          <w:rFonts w:cs="Arial"/>
          <w:sz w:val="20"/>
          <w:szCs w:val="20"/>
        </w:rPr>
        <w:t xml:space="preserve"> saņēmām</w:t>
      </w:r>
      <w:r w:rsidR="00B06833" w:rsidRPr="00B06833">
        <w:rPr>
          <w:rFonts w:cs="Arial"/>
          <w:sz w:val="20"/>
          <w:szCs w:val="20"/>
        </w:rPr>
        <w:t xml:space="preserve"> Ģimenei draudzīga komersanta statusu. </w:t>
      </w:r>
      <w:r w:rsidR="00B06833" w:rsidRPr="00B06833">
        <w:rPr>
          <w:rFonts w:cs="Arial"/>
          <w:bCs/>
          <w:sz w:val="20"/>
          <w:szCs w:val="20"/>
        </w:rPr>
        <w:t>Lai veicinātu ģimenisko vērtību nostiprināšanos sabiedrībā un uzlabotu ģimeņu dzīves un darba vidi, Labklājības ministrija jau vairākus gadus vērtē uzņēmumus, piešķirot tiem Ģimenei draudzīga komersanta statusu “Ilgtspējas indeksa” ietvaros.</w:t>
      </w:r>
    </w:p>
    <w:p w14:paraId="2885835D" w14:textId="77777777" w:rsidR="00B06833" w:rsidRPr="00D87BFD" w:rsidRDefault="00557EF5" w:rsidP="00557EF5">
      <w:pPr>
        <w:ind w:left="459"/>
        <w:jc w:val="both"/>
        <w:rPr>
          <w:rStyle w:val="Strong"/>
          <w:rFonts w:cs="Arial"/>
          <w:color w:val="000000"/>
          <w:sz w:val="20"/>
        </w:rPr>
      </w:pPr>
      <w:r w:rsidRPr="00D87BFD">
        <w:rPr>
          <w:rStyle w:val="Strong"/>
          <w:rFonts w:cs="Arial"/>
          <w:noProof/>
          <w:color w:val="000000"/>
          <w:sz w:val="16"/>
          <w:szCs w:val="20"/>
          <w:lang w:eastAsia="lv-LV"/>
        </w:rPr>
        <w:drawing>
          <wp:anchor distT="0" distB="0" distL="114300" distR="114300" simplePos="0" relativeHeight="251664896" behindDoc="0" locked="0" layoutInCell="1" allowOverlap="1" wp14:anchorId="602A7906" wp14:editId="0B811876">
            <wp:simplePos x="0" y="0"/>
            <wp:positionH relativeFrom="column">
              <wp:posOffset>247650</wp:posOffset>
            </wp:positionH>
            <wp:positionV relativeFrom="paragraph">
              <wp:posOffset>8255</wp:posOffset>
            </wp:positionV>
            <wp:extent cx="1676400" cy="11391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139190"/>
                    </a:xfrm>
                    <a:prstGeom prst="rect">
                      <a:avLst/>
                    </a:prstGeom>
                    <a:noFill/>
                  </pic:spPr>
                </pic:pic>
              </a:graphicData>
            </a:graphic>
            <wp14:sizeRelH relativeFrom="page">
              <wp14:pctWidth>0</wp14:pctWidth>
            </wp14:sizeRelH>
            <wp14:sizeRelV relativeFrom="page">
              <wp14:pctHeight>0</wp14:pctHeight>
            </wp14:sizeRelV>
          </wp:anchor>
        </w:drawing>
      </w:r>
      <w:r w:rsidR="00B06833" w:rsidRPr="00D87BFD">
        <w:rPr>
          <w:rStyle w:val="Strong"/>
          <w:rFonts w:cs="Arial"/>
          <w:color w:val="000000"/>
          <w:sz w:val="20"/>
        </w:rPr>
        <w:t>Drošākais uzņēmuma autoparks</w:t>
      </w:r>
    </w:p>
    <w:p w14:paraId="250D3C36" w14:textId="35158B12" w:rsidR="00B06833" w:rsidRPr="00B06833" w:rsidRDefault="00B06833" w:rsidP="00B06833">
      <w:pPr>
        <w:ind w:left="459"/>
        <w:jc w:val="both"/>
        <w:rPr>
          <w:rFonts w:cs="Arial"/>
          <w:sz w:val="20"/>
          <w:szCs w:val="20"/>
        </w:rPr>
      </w:pPr>
      <w:r w:rsidRPr="00557EF5">
        <w:rPr>
          <w:rStyle w:val="Strong"/>
          <w:rFonts w:cs="Arial"/>
          <w:b w:val="0"/>
          <w:color w:val="000000"/>
          <w:sz w:val="20"/>
          <w:szCs w:val="20"/>
        </w:rPr>
        <w:t xml:space="preserve">Konkursā </w:t>
      </w:r>
      <w:r w:rsidR="005322DC">
        <w:rPr>
          <w:rStyle w:val="Strong"/>
          <w:rFonts w:cs="Arial"/>
          <w:b w:val="0"/>
          <w:color w:val="000000"/>
          <w:sz w:val="20"/>
          <w:szCs w:val="20"/>
        </w:rPr>
        <w:t>piedalījāmies</w:t>
      </w:r>
      <w:r w:rsidRPr="00557EF5">
        <w:rPr>
          <w:rStyle w:val="Strong"/>
          <w:rFonts w:cs="Arial"/>
          <w:b w:val="0"/>
          <w:color w:val="000000"/>
          <w:sz w:val="20"/>
          <w:szCs w:val="20"/>
        </w:rPr>
        <w:t xml:space="preserve"> jau trešo gadu pēc kārtas, </w:t>
      </w:r>
      <w:r w:rsidR="00450A14">
        <w:rPr>
          <w:rStyle w:val="Strong"/>
          <w:rFonts w:cs="Arial"/>
          <w:b w:val="0"/>
          <w:color w:val="000000"/>
          <w:sz w:val="20"/>
          <w:szCs w:val="20"/>
        </w:rPr>
        <w:t>2017.gadā</w:t>
      </w:r>
      <w:r w:rsidRPr="00557EF5">
        <w:rPr>
          <w:rStyle w:val="Strong"/>
          <w:rFonts w:cs="Arial"/>
          <w:b w:val="0"/>
          <w:color w:val="000000"/>
          <w:sz w:val="20"/>
          <w:szCs w:val="20"/>
        </w:rPr>
        <w:t xml:space="preserve"> iekļūstot zelta kategorijā nominācijā „Zemāka riska autoparki”.</w:t>
      </w:r>
      <w:r w:rsidRPr="00B06833">
        <w:rPr>
          <w:rStyle w:val="Strong"/>
          <w:rFonts w:cs="Arial"/>
          <w:color w:val="000000"/>
          <w:sz w:val="20"/>
          <w:szCs w:val="20"/>
        </w:rPr>
        <w:t xml:space="preserve"> </w:t>
      </w:r>
      <w:r w:rsidRPr="00B06833">
        <w:rPr>
          <w:rFonts w:cs="Arial"/>
          <w:color w:val="000000"/>
          <w:sz w:val="20"/>
          <w:szCs w:val="20"/>
        </w:rPr>
        <w:t xml:space="preserve">Iegūtā atzinība apliecina AS </w:t>
      </w:r>
      <w:r w:rsidR="0019555F">
        <w:rPr>
          <w:rFonts w:cs="Arial"/>
          <w:color w:val="000000"/>
          <w:sz w:val="20"/>
          <w:szCs w:val="20"/>
        </w:rPr>
        <w:t>RĪGAS SILTUMS</w:t>
      </w:r>
      <w:r w:rsidRPr="00B06833">
        <w:rPr>
          <w:rFonts w:cs="Arial"/>
          <w:color w:val="000000"/>
          <w:sz w:val="20"/>
          <w:szCs w:val="20"/>
        </w:rPr>
        <w:t xml:space="preserve"> spēju pārvaldīt uzņēmumu ilgtermiņā, domājot gan par savu darbinieku zināšanām un prasmēm,</w:t>
      </w:r>
      <w:r w:rsidR="00557EF5" w:rsidRPr="00557EF5">
        <w:rPr>
          <w:rStyle w:val="Strong"/>
          <w:rFonts w:cs="Arial"/>
          <w:noProof/>
          <w:color w:val="000000"/>
          <w:sz w:val="20"/>
          <w:szCs w:val="20"/>
          <w:lang w:eastAsia="lv-LV"/>
        </w:rPr>
        <w:t xml:space="preserve"> </w:t>
      </w:r>
      <w:r w:rsidRPr="00B06833">
        <w:rPr>
          <w:rFonts w:cs="Arial"/>
          <w:color w:val="000000"/>
          <w:sz w:val="20"/>
          <w:szCs w:val="20"/>
        </w:rPr>
        <w:t>gan par kopējo satiksmes drošību.</w:t>
      </w:r>
    </w:p>
    <w:p w14:paraId="07CBAAA7" w14:textId="77777777" w:rsidR="000C2BCC" w:rsidRDefault="000C2BCC" w:rsidP="000C2BCC">
      <w:pPr>
        <w:rPr>
          <w:rFonts w:cs="Arial"/>
        </w:rPr>
      </w:pPr>
    </w:p>
    <w:p w14:paraId="1F989A17" w14:textId="77777777" w:rsidR="00B06D18" w:rsidRDefault="00B06D18" w:rsidP="00EE6C1D">
      <w:pPr>
        <w:ind w:left="459"/>
        <w:rPr>
          <w:rFonts w:cs="Arial"/>
          <w:b/>
          <w:color w:val="0080C4"/>
          <w:sz w:val="44"/>
        </w:rPr>
      </w:pPr>
    </w:p>
    <w:p w14:paraId="3C5C1522" w14:textId="77777777" w:rsidR="00B06D18" w:rsidRDefault="00B06D18" w:rsidP="00EE6C1D">
      <w:pPr>
        <w:ind w:left="459"/>
        <w:rPr>
          <w:rFonts w:cs="Arial"/>
          <w:b/>
          <w:color w:val="0080C4"/>
          <w:sz w:val="44"/>
        </w:rPr>
      </w:pPr>
    </w:p>
    <w:p w14:paraId="2B5E83A3" w14:textId="77777777" w:rsidR="00341035" w:rsidRPr="00FD50A1" w:rsidRDefault="00341035" w:rsidP="00EE6C1D">
      <w:pPr>
        <w:ind w:left="459"/>
        <w:rPr>
          <w:rFonts w:cs="Arial"/>
          <w:b/>
          <w:color w:val="0080C4"/>
          <w:sz w:val="44"/>
        </w:rPr>
      </w:pPr>
      <w:r w:rsidRPr="00FD50A1">
        <w:rPr>
          <w:rFonts w:cs="Arial"/>
          <w:b/>
          <w:color w:val="0080C4"/>
          <w:sz w:val="44"/>
        </w:rPr>
        <w:lastRenderedPageBreak/>
        <w:t>PAR AS RĪGAS SILTUMS</w:t>
      </w:r>
    </w:p>
    <w:p w14:paraId="63ECDC2E" w14:textId="35A1EF1A" w:rsidR="00341035" w:rsidRPr="00E80681" w:rsidRDefault="009F6905" w:rsidP="00E80681">
      <w:pPr>
        <w:ind w:left="459"/>
        <w:jc w:val="both"/>
        <w:rPr>
          <w:rFonts w:cs="Arial"/>
          <w:sz w:val="20"/>
          <w:szCs w:val="20"/>
        </w:rPr>
      </w:pPr>
      <w:r>
        <w:rPr>
          <w:rFonts w:cs="Arial"/>
          <w:sz w:val="20"/>
          <w:szCs w:val="20"/>
        </w:rPr>
        <w:t>AS</w:t>
      </w:r>
      <w:r w:rsidR="00AA36BE" w:rsidRPr="00E80681">
        <w:rPr>
          <w:rFonts w:cs="Arial"/>
          <w:sz w:val="20"/>
          <w:szCs w:val="20"/>
        </w:rPr>
        <w:t xml:space="preserve"> RĪGAS SILTUMS ir lielākais siltumapgādes uzņēmums ne tikai Latvijā, bet visā Baltijas reģionā. </w:t>
      </w:r>
      <w:r w:rsidR="00AA36BE" w:rsidRPr="00854A18">
        <w:rPr>
          <w:sz w:val="20"/>
        </w:rPr>
        <w:t>Tas veic siltumenerģijas ražošanu, pārvadi un realizāciju, kā arī nodrošina siltumenerģijas lietotāju ēku iekšējās siltumapgādes sistēmu tehnisko apk</w:t>
      </w:r>
      <w:r w:rsidR="009D2B5A">
        <w:rPr>
          <w:sz w:val="20"/>
        </w:rPr>
        <w:t>alp</w:t>
      </w:r>
      <w:r w:rsidR="00AA36BE" w:rsidRPr="00854A18">
        <w:rPr>
          <w:sz w:val="20"/>
        </w:rPr>
        <w:t>i.</w:t>
      </w:r>
    </w:p>
    <w:p w14:paraId="10C7B3FE" w14:textId="3B9DB568" w:rsidR="00E80681" w:rsidRDefault="00773833" w:rsidP="00E80681">
      <w:pPr>
        <w:ind w:left="459"/>
        <w:jc w:val="both"/>
        <w:rPr>
          <w:rFonts w:cs="Arial"/>
          <w:sz w:val="20"/>
          <w:szCs w:val="20"/>
        </w:rPr>
      </w:pPr>
      <w:r>
        <w:rPr>
          <w:rFonts w:cs="Arial"/>
          <w:sz w:val="20"/>
          <w:szCs w:val="20"/>
        </w:rPr>
        <w:t>Mūsu</w:t>
      </w:r>
      <w:r w:rsidR="00AA36BE" w:rsidRPr="00E80681">
        <w:rPr>
          <w:rFonts w:cs="Arial"/>
          <w:sz w:val="20"/>
          <w:szCs w:val="20"/>
        </w:rPr>
        <w:t xml:space="preserve"> prioritāte </w:t>
      </w:r>
      <w:r w:rsidR="00E80681" w:rsidRPr="00E80681">
        <w:rPr>
          <w:rFonts w:cs="Arial"/>
          <w:sz w:val="20"/>
          <w:szCs w:val="20"/>
        </w:rPr>
        <w:t xml:space="preserve">ir </w:t>
      </w:r>
      <w:r w:rsidR="00AA36BE" w:rsidRPr="00E80681">
        <w:rPr>
          <w:rFonts w:cs="Arial"/>
          <w:sz w:val="20"/>
          <w:szCs w:val="20"/>
        </w:rPr>
        <w:t>nepārtraukta un dro</w:t>
      </w:r>
      <w:r>
        <w:rPr>
          <w:rFonts w:cs="Arial"/>
          <w:sz w:val="20"/>
          <w:szCs w:val="20"/>
        </w:rPr>
        <w:t>ša siltumapgāde klientiem Rīgā, un mēs nodrošinām</w:t>
      </w:r>
      <w:r w:rsidR="00AA36BE" w:rsidRPr="00E80681">
        <w:rPr>
          <w:rFonts w:cs="Arial"/>
          <w:sz w:val="20"/>
          <w:szCs w:val="20"/>
        </w:rPr>
        <w:t xml:space="preserve"> siltumenerģijas lietotājus Rīgā ar centralizētu, nepārtrauktu, ekonomiski pamatotu un vides aizsardzības nosacījumiem atb</w:t>
      </w:r>
      <w:r w:rsidR="00E80681">
        <w:rPr>
          <w:rFonts w:cs="Arial"/>
          <w:sz w:val="20"/>
          <w:szCs w:val="20"/>
        </w:rPr>
        <w:t>i</w:t>
      </w:r>
      <w:r>
        <w:rPr>
          <w:rFonts w:cs="Arial"/>
          <w:sz w:val="20"/>
          <w:szCs w:val="20"/>
        </w:rPr>
        <w:t>lstošu siltumenerģijas piegādi. Ņemot vērā mūsu sniegto pakalpojumu nozīmīgumu uz Rīgas iedzīvotāju sociāli ekonomiskajiem aspektiem, mēs apzināmies, ka esam</w:t>
      </w:r>
      <w:r w:rsidR="00E80681">
        <w:rPr>
          <w:rFonts w:cs="Arial"/>
          <w:sz w:val="20"/>
          <w:szCs w:val="20"/>
        </w:rPr>
        <w:t xml:space="preserve"> </w:t>
      </w:r>
      <w:r w:rsidR="00E80681" w:rsidRPr="00E80681">
        <w:rPr>
          <w:rFonts w:cs="Arial"/>
          <w:sz w:val="20"/>
          <w:szCs w:val="20"/>
        </w:rPr>
        <w:t>būtiska Latvijas sociālās un ekonomikas infrastruktūras sastāvdaļa</w:t>
      </w:r>
      <w:r>
        <w:rPr>
          <w:rFonts w:cs="Arial"/>
          <w:sz w:val="20"/>
          <w:szCs w:val="20"/>
        </w:rPr>
        <w:t>, tāpēc korporatīvā atbildība un ilgtspēja</w:t>
      </w:r>
      <w:r w:rsidR="00450A14">
        <w:rPr>
          <w:rFonts w:cs="Arial"/>
          <w:sz w:val="20"/>
          <w:szCs w:val="20"/>
        </w:rPr>
        <w:t xml:space="preserve"> mūsu darbībā </w:t>
      </w:r>
      <w:r>
        <w:rPr>
          <w:rFonts w:cs="Arial"/>
          <w:sz w:val="20"/>
          <w:szCs w:val="20"/>
        </w:rPr>
        <w:t xml:space="preserve"> ir </w:t>
      </w:r>
      <w:r w:rsidR="00751A0D" w:rsidRPr="00450A14">
        <w:rPr>
          <w:rFonts w:cs="Arial"/>
          <w:i/>
          <w:sz w:val="20"/>
          <w:szCs w:val="20"/>
        </w:rPr>
        <w:t>obligāta</w:t>
      </w:r>
      <w:r w:rsidR="00E80681" w:rsidRPr="00E80681">
        <w:rPr>
          <w:rFonts w:cs="Arial"/>
          <w:sz w:val="20"/>
          <w:szCs w:val="20"/>
        </w:rPr>
        <w:t xml:space="preserve">. </w:t>
      </w:r>
    </w:p>
    <w:p w14:paraId="5850E499" w14:textId="77777777" w:rsidR="00E80681" w:rsidRDefault="00E80681" w:rsidP="00E80681">
      <w:pPr>
        <w:ind w:left="459"/>
        <w:jc w:val="both"/>
        <w:rPr>
          <w:rFonts w:cs="Arial"/>
          <w:sz w:val="20"/>
          <w:szCs w:val="20"/>
        </w:rPr>
      </w:pPr>
      <w:r>
        <w:rPr>
          <w:rFonts w:cs="Arial"/>
          <w:sz w:val="20"/>
          <w:szCs w:val="20"/>
        </w:rPr>
        <w:t>AS RĪGAS SILTUMS valdē</w:t>
      </w:r>
      <w:r w:rsidRPr="00E80681">
        <w:rPr>
          <w:rFonts w:cs="Arial"/>
          <w:sz w:val="20"/>
          <w:szCs w:val="20"/>
        </w:rPr>
        <w:t xml:space="preserve"> ir apstiprinājusi </w:t>
      </w:r>
      <w:r w:rsidRPr="00E80681">
        <w:rPr>
          <w:rFonts w:cs="Arial"/>
          <w:bCs/>
          <w:sz w:val="20"/>
          <w:szCs w:val="20"/>
        </w:rPr>
        <w:t>ētikas Kodeksu, kura mērķis</w:t>
      </w:r>
      <w:r w:rsidRPr="00E80681">
        <w:rPr>
          <w:rFonts w:cs="Arial"/>
          <w:sz w:val="20"/>
          <w:szCs w:val="20"/>
        </w:rPr>
        <w:t> ir veidot biznesa praksi, kas ir balstīta uz ētikas pamatprincipiem un palīdz darbiniekiem rast atbildes uz jautājumiem, kas saistīti ar dažādām ētikas dilemmām.</w:t>
      </w:r>
    </w:p>
    <w:p w14:paraId="325EACCE" w14:textId="77777777" w:rsidR="00854A18" w:rsidRDefault="002476EC" w:rsidP="00854A18">
      <w:pPr>
        <w:ind w:left="459"/>
        <w:jc w:val="both"/>
        <w:rPr>
          <w:rFonts w:cs="Arial"/>
          <w:sz w:val="20"/>
          <w:szCs w:val="20"/>
        </w:rPr>
      </w:pPr>
      <w:r w:rsidRPr="002476EC">
        <w:rPr>
          <w:rFonts w:cs="Arial"/>
          <w:sz w:val="20"/>
          <w:szCs w:val="20"/>
        </w:rPr>
        <w:t>Uzņēmuma pamatvērtības ir: godīgums un taisnīgums, atbildība, atklātība, lojalitāte, profesionalitāte, cieņa, atvērtība, laipnība un entuziasms.</w:t>
      </w:r>
    </w:p>
    <w:p w14:paraId="751831E6" w14:textId="77777777" w:rsidR="00854A18" w:rsidRDefault="00854A18" w:rsidP="00854A18">
      <w:pPr>
        <w:ind w:left="459"/>
        <w:jc w:val="both"/>
        <w:rPr>
          <w:rFonts w:cs="Arial"/>
          <w:sz w:val="20"/>
          <w:szCs w:val="20"/>
        </w:rPr>
      </w:pPr>
    </w:p>
    <w:p w14:paraId="3C3F474E" w14:textId="77777777" w:rsidR="00341035" w:rsidRPr="00854A18" w:rsidRDefault="00E80681" w:rsidP="00854A18">
      <w:pPr>
        <w:ind w:left="459"/>
        <w:jc w:val="both"/>
        <w:rPr>
          <w:rFonts w:cs="Arial"/>
          <w:sz w:val="20"/>
          <w:szCs w:val="20"/>
        </w:rPr>
      </w:pPr>
      <w:r w:rsidRPr="00854A18">
        <w:rPr>
          <w:sz w:val="20"/>
        </w:rPr>
        <w:t>AS "RĪGAS SILTUMS" akciju kapitāls sadalās šādi: Rīgas dome (49,00%), Latvijas Valsts (48,995%), SIA "Enerģijas risinājumi. RIX" (2%), AS "LATVENERGO" (0,005%)</w:t>
      </w:r>
    </w:p>
    <w:p w14:paraId="629F53D3" w14:textId="77777777" w:rsidR="00341035" w:rsidRDefault="00341035" w:rsidP="00341035">
      <w:pPr>
        <w:ind w:left="459"/>
        <w:rPr>
          <w:rFonts w:cs="Arial"/>
        </w:rPr>
      </w:pPr>
    </w:p>
    <w:p w14:paraId="155FB35A" w14:textId="77777777" w:rsidR="00341035" w:rsidRDefault="00341035" w:rsidP="00341035">
      <w:pPr>
        <w:ind w:left="459"/>
        <w:rPr>
          <w:rFonts w:cs="Arial"/>
        </w:rPr>
      </w:pPr>
    </w:p>
    <w:p w14:paraId="1370342D" w14:textId="28802E7C" w:rsidR="00341035" w:rsidRDefault="00667B75" w:rsidP="000C2BCC">
      <w:pPr>
        <w:ind w:left="459"/>
        <w:rPr>
          <w:rFonts w:cs="Arial"/>
        </w:rPr>
      </w:pPr>
      <w:r>
        <w:rPr>
          <w:rFonts w:cs="Arial"/>
          <w:noProof/>
          <w:lang w:eastAsia="lv-LV"/>
        </w:rPr>
        <w:drawing>
          <wp:inline distT="0" distB="0" distL="0" distR="0" wp14:anchorId="29BB4E54" wp14:editId="5C0FDD9B">
            <wp:extent cx="5274310" cy="3242281"/>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8E69D4" w14:textId="77777777" w:rsidR="002476EC" w:rsidRDefault="002476EC" w:rsidP="00341035">
      <w:pPr>
        <w:ind w:left="459"/>
        <w:rPr>
          <w:rFonts w:cs="Arial"/>
        </w:rPr>
      </w:pPr>
    </w:p>
    <w:p w14:paraId="3C7ECECB" w14:textId="77777777" w:rsidR="00341035" w:rsidRDefault="00341035" w:rsidP="00341035">
      <w:pPr>
        <w:ind w:left="459"/>
        <w:rPr>
          <w:rFonts w:cs="Arial"/>
        </w:rPr>
      </w:pPr>
    </w:p>
    <w:p w14:paraId="67D02759" w14:textId="30781BD4" w:rsidR="00557EF5" w:rsidRDefault="00557EF5" w:rsidP="002476EC">
      <w:pPr>
        <w:ind w:left="459"/>
        <w:jc w:val="center"/>
        <w:rPr>
          <w:rFonts w:cs="Arial"/>
          <w:sz w:val="40"/>
        </w:rPr>
      </w:pPr>
    </w:p>
    <w:p w14:paraId="20B0E47C" w14:textId="39CF89D2" w:rsidR="00341035" w:rsidRPr="00294DC7" w:rsidRDefault="002476EC" w:rsidP="00EE6C1D">
      <w:pPr>
        <w:rPr>
          <w:rFonts w:cs="Arial"/>
          <w:b/>
          <w:color w:val="0080C4"/>
          <w:sz w:val="44"/>
        </w:rPr>
      </w:pPr>
      <w:r w:rsidRPr="00294DC7">
        <w:rPr>
          <w:rFonts w:cs="Arial"/>
          <w:b/>
          <w:color w:val="0080C4"/>
          <w:sz w:val="44"/>
        </w:rPr>
        <w:lastRenderedPageBreak/>
        <w:t>AS RĪGAS SILTUMS VADĪBA</w:t>
      </w:r>
    </w:p>
    <w:p w14:paraId="3D3A255D" w14:textId="69E70F42" w:rsidR="004F4C07" w:rsidRPr="00294DC7" w:rsidRDefault="007B1850" w:rsidP="001E0898">
      <w:pPr>
        <w:rPr>
          <w:b/>
          <w:sz w:val="20"/>
        </w:rPr>
      </w:pPr>
      <w:r w:rsidRPr="001E0898">
        <w:rPr>
          <w:noProof/>
          <w:sz w:val="20"/>
          <w:lang w:eastAsia="lv-LV"/>
        </w:rPr>
        <w:drawing>
          <wp:anchor distT="0" distB="0" distL="114300" distR="114300" simplePos="0" relativeHeight="251655680" behindDoc="0" locked="0" layoutInCell="1" allowOverlap="1" wp14:anchorId="781FE86B" wp14:editId="7FADA5AB">
            <wp:simplePos x="0" y="0"/>
            <wp:positionH relativeFrom="margin">
              <wp:posOffset>0</wp:posOffset>
            </wp:positionH>
            <wp:positionV relativeFrom="margin">
              <wp:posOffset>647700</wp:posOffset>
            </wp:positionV>
            <wp:extent cx="1276350" cy="1921510"/>
            <wp:effectExtent l="190500" t="190500" r="190500" b="193040"/>
            <wp:wrapSquare wrapText="bothSides"/>
            <wp:docPr id="2" name="Picture 2" descr="http://www.rs.lv/sites/default/files/editor/talcis_img_1541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s.lv/sites/default/files/editor/talcis_img_1541_-_copy.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76350" cy="19215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4C07" w:rsidRPr="00294DC7">
        <w:rPr>
          <w:b/>
          <w:sz w:val="20"/>
        </w:rPr>
        <w:t>Valdes priekšsēdētājs Normunds Talcis</w:t>
      </w:r>
    </w:p>
    <w:p w14:paraId="7AB84316" w14:textId="7A734763" w:rsidR="004F4C07" w:rsidRPr="001E0898" w:rsidRDefault="004F4C07" w:rsidP="0059157C">
      <w:pPr>
        <w:jc w:val="both"/>
        <w:rPr>
          <w:sz w:val="20"/>
        </w:rPr>
      </w:pPr>
      <w:r w:rsidRPr="001E0898">
        <w:rPr>
          <w:sz w:val="20"/>
        </w:rPr>
        <w:t xml:space="preserve">Siltumapgādes nozarē strādā no 1987.gada. N.Talcis ir pieredzējis vadītājs, sekmīgi guvis pieredzi siltumapgādes jomā. No 1998.gada strādā AS </w:t>
      </w:r>
      <w:r w:rsidR="0019555F">
        <w:rPr>
          <w:sz w:val="20"/>
        </w:rPr>
        <w:t>RĪGAS SILTUMS</w:t>
      </w:r>
      <w:r w:rsidRPr="001E0898">
        <w:rPr>
          <w:sz w:val="20"/>
        </w:rPr>
        <w:t xml:space="preserve"> un kopš 2010.gada ir valdes priekšsēdētājs, organizējot un vadot siltumenerģijas ražošanas un pārvades procesus centralizētās siltumapgādes sistēmā Rīgā.</w:t>
      </w:r>
    </w:p>
    <w:p w14:paraId="09F2AF30" w14:textId="58C5DD93" w:rsidR="004F4C07" w:rsidRDefault="004F4C07" w:rsidP="0059157C">
      <w:pPr>
        <w:jc w:val="both"/>
        <w:rPr>
          <w:sz w:val="20"/>
        </w:rPr>
      </w:pPr>
      <w:r w:rsidRPr="001E0898">
        <w:rPr>
          <w:sz w:val="20"/>
        </w:rPr>
        <w:t>Maģistra grāds iegūts, absolvējot Rīgas Tehnisko universitāti. Šobrīd turpina pilnveidoties doktorantūrā, studējot Rīgas Tehniskajā universitātē. Zināšanas pastāvīgi papildina ar siltumapgādes nozari saistītajās apmācību programmās Latvijā un ārzemēs.</w:t>
      </w:r>
    </w:p>
    <w:p w14:paraId="3E377238" w14:textId="2302A27E" w:rsidR="001E0898" w:rsidRPr="001E0898" w:rsidRDefault="001E0898" w:rsidP="001E0898">
      <w:pPr>
        <w:rPr>
          <w:sz w:val="20"/>
        </w:rPr>
      </w:pPr>
    </w:p>
    <w:p w14:paraId="7025A781" w14:textId="7088C4DC" w:rsidR="004F4C07" w:rsidRPr="00294DC7" w:rsidRDefault="007B1850" w:rsidP="001E0898">
      <w:pPr>
        <w:jc w:val="right"/>
        <w:rPr>
          <w:b/>
          <w:sz w:val="20"/>
        </w:rPr>
      </w:pPr>
      <w:r w:rsidRPr="001E0898">
        <w:rPr>
          <w:noProof/>
          <w:sz w:val="20"/>
          <w:lang w:eastAsia="lv-LV"/>
        </w:rPr>
        <w:drawing>
          <wp:anchor distT="0" distB="0" distL="114300" distR="114300" simplePos="0" relativeHeight="251656704" behindDoc="0" locked="0" layoutInCell="1" allowOverlap="1" wp14:anchorId="25BC015D" wp14:editId="15142EA0">
            <wp:simplePos x="0" y="0"/>
            <wp:positionH relativeFrom="margin">
              <wp:posOffset>4876165</wp:posOffset>
            </wp:positionH>
            <wp:positionV relativeFrom="margin">
              <wp:posOffset>2790825</wp:posOffset>
            </wp:positionV>
            <wp:extent cx="1306195" cy="1966595"/>
            <wp:effectExtent l="190500" t="190500" r="198755" b="186055"/>
            <wp:wrapSquare wrapText="bothSides"/>
            <wp:docPr id="3" name="Picture 3" descr="http://www.rs.lv/sites/default/files/editor/kruze_img_1499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s.lv/sites/default/files/editor/kruze_img_1499_-_copy.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06195" cy="19665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4C07" w:rsidRPr="00294DC7">
        <w:rPr>
          <w:b/>
          <w:sz w:val="20"/>
        </w:rPr>
        <w:t>Valdes locekle Birute Krūze </w:t>
      </w:r>
    </w:p>
    <w:p w14:paraId="6F9805E8" w14:textId="6511A235" w:rsidR="004F4C07" w:rsidRPr="001E0898" w:rsidRDefault="004F4C07" w:rsidP="0059157C">
      <w:pPr>
        <w:jc w:val="both"/>
        <w:rPr>
          <w:sz w:val="20"/>
        </w:rPr>
      </w:pPr>
      <w:r w:rsidRPr="001E0898">
        <w:rPr>
          <w:sz w:val="20"/>
        </w:rPr>
        <w:t xml:space="preserve">Siltumapgādes nozarē strādā no 1995.gada. Kopš AS </w:t>
      </w:r>
      <w:r w:rsidR="0019555F">
        <w:rPr>
          <w:sz w:val="20"/>
        </w:rPr>
        <w:t>RĪGAS SILTUMS</w:t>
      </w:r>
      <w:r w:rsidRPr="001E0898">
        <w:rPr>
          <w:sz w:val="20"/>
        </w:rPr>
        <w:t xml:space="preserve"> dibināšanas 1996.gadā vadījusi uzņēmuma finansiāli ekonomisko darbību, sākumā kā Ekonomikas daļas vadītāja, vēlāk Finanšu departamenta vadītāja un kopš 2007.gada ir valdes locekle, kuras pārziņā ir uzņēmuma ekonomikas, finanšu, informatīvā nodrošinājuma, siltumrealizācijas un personālvadības jomas. Piedalījusies AS </w:t>
      </w:r>
      <w:r w:rsidR="0019555F">
        <w:rPr>
          <w:sz w:val="20"/>
        </w:rPr>
        <w:t>RĪGAS SILTUMS</w:t>
      </w:r>
      <w:r w:rsidRPr="001E0898">
        <w:rPr>
          <w:sz w:val="20"/>
        </w:rPr>
        <w:t xml:space="preserve"> darbības stratēģijas veidošanā, investīciju un modernizācijas projektu darba grupās, vadījusi finanšu vadības un uzskaites sistēmas ieviešanu.</w:t>
      </w:r>
    </w:p>
    <w:p w14:paraId="362793D6" w14:textId="17AE3B4B" w:rsidR="004F4C07" w:rsidRPr="001E0898" w:rsidRDefault="004F4C07" w:rsidP="0059157C">
      <w:pPr>
        <w:jc w:val="both"/>
        <w:rPr>
          <w:sz w:val="20"/>
        </w:rPr>
      </w:pPr>
      <w:r w:rsidRPr="001E0898">
        <w:rPr>
          <w:sz w:val="20"/>
        </w:rPr>
        <w:t>Absolvējusi Latvijas Universitātes Ekonomikas fakultāti ekonomiskās kibernētikas specialitātē. Zināšanas nepārtraukti papildina ar finanšu vadību un siltumapgādes nozari saistītajās apmācību programmās.</w:t>
      </w:r>
    </w:p>
    <w:p w14:paraId="275F4AA4" w14:textId="5CA21A34" w:rsidR="0039062F" w:rsidRDefault="0039062F" w:rsidP="001E0898">
      <w:pPr>
        <w:rPr>
          <w:b/>
          <w:sz w:val="20"/>
        </w:rPr>
      </w:pPr>
    </w:p>
    <w:p w14:paraId="0DBF3D83" w14:textId="385A6303" w:rsidR="004F4C07" w:rsidRPr="00294DC7" w:rsidRDefault="007B1850" w:rsidP="001E0898">
      <w:pPr>
        <w:rPr>
          <w:b/>
          <w:sz w:val="20"/>
        </w:rPr>
      </w:pPr>
      <w:r w:rsidRPr="001E0898">
        <w:rPr>
          <w:noProof/>
          <w:sz w:val="20"/>
          <w:lang w:eastAsia="lv-LV"/>
        </w:rPr>
        <w:drawing>
          <wp:anchor distT="0" distB="0" distL="114300" distR="114300" simplePos="0" relativeHeight="251657728" behindDoc="0" locked="0" layoutInCell="1" allowOverlap="1" wp14:anchorId="1555703F" wp14:editId="0AC1F189">
            <wp:simplePos x="0" y="0"/>
            <wp:positionH relativeFrom="margin">
              <wp:posOffset>28575</wp:posOffset>
            </wp:positionH>
            <wp:positionV relativeFrom="margin">
              <wp:posOffset>5245735</wp:posOffset>
            </wp:positionV>
            <wp:extent cx="1276350" cy="1921510"/>
            <wp:effectExtent l="190500" t="190500" r="190500" b="193040"/>
            <wp:wrapSquare wrapText="bothSides"/>
            <wp:docPr id="4" name="Picture 4" descr="http://www.rs.lv/sites/default/files/editor/osis_img_1606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s.lv/sites/default/files/editor/osis_img_1606_-_copy.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276350" cy="19215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4C07" w:rsidRPr="00294DC7">
        <w:rPr>
          <w:b/>
          <w:sz w:val="20"/>
        </w:rPr>
        <w:t>Valdes loceklis Uģis Osis</w:t>
      </w:r>
    </w:p>
    <w:p w14:paraId="7CA78C73" w14:textId="0C4E713A" w:rsidR="004F4C07" w:rsidRPr="001E0898" w:rsidRDefault="004F4C07" w:rsidP="0059157C">
      <w:pPr>
        <w:jc w:val="both"/>
        <w:rPr>
          <w:sz w:val="20"/>
        </w:rPr>
      </w:pPr>
      <w:r w:rsidRPr="001E0898">
        <w:rPr>
          <w:sz w:val="20"/>
        </w:rPr>
        <w:t xml:space="preserve">No 1994.gada savu darba pieredzi veidojis ar siltumapgādes sistēmu attīstības projektiem. Periodā no 2007. līdz 2010.gadam vadījis pašvaldības uzņēmumus SIA “Jūrmalas siltums” un SIA “Jūrmalas namsaimnieks”.  Kopš 2010.gada AS </w:t>
      </w:r>
      <w:r w:rsidR="0019555F">
        <w:rPr>
          <w:sz w:val="20"/>
        </w:rPr>
        <w:t>RĪGAS SILTUMS</w:t>
      </w:r>
      <w:r w:rsidRPr="001E0898">
        <w:rPr>
          <w:sz w:val="20"/>
        </w:rPr>
        <w:t xml:space="preserve"> valdes loceklis, kura pārziņā ir Rīgas centralizētās siltumapgādes sistēmas darbības nodrošināšana, koordinējot siltuma ražošanu, pārvadi un sadali, kā arī nodrošinot siltumapgādes sistēmas attīstību un atjaunotni. Atbild par tehnisko politiku uzņēmumā.</w:t>
      </w:r>
    </w:p>
    <w:p w14:paraId="42C40B04" w14:textId="77777777" w:rsidR="004F4C07" w:rsidRPr="001E0898" w:rsidRDefault="004F4C07" w:rsidP="0059157C">
      <w:pPr>
        <w:jc w:val="both"/>
        <w:rPr>
          <w:sz w:val="20"/>
        </w:rPr>
      </w:pPr>
      <w:r w:rsidRPr="001E0898">
        <w:rPr>
          <w:sz w:val="20"/>
        </w:rPr>
        <w:t>Absolvējis Rīgas Tehnisko universitāti, ieguvis inženierzinātņu doktora zinātnisko grādu būvzinātnes nozares siltuma, gāzes un ūdens inženiersistēmu apakšnozarē. Kopš 2006.gada ir Rīgas Tehniskās universitātes docents. Aktīvi piedalās Latvijas siltumuzņēmumu asociācijas darbā, lai veicinātu energoefektīvu siltumenerģijas ražošanu un lietošanu Latvijā.</w:t>
      </w:r>
    </w:p>
    <w:p w14:paraId="75E78060" w14:textId="77777777" w:rsidR="001E0898" w:rsidRDefault="001E0898" w:rsidP="001E0898">
      <w:pPr>
        <w:jc w:val="right"/>
        <w:rPr>
          <w:sz w:val="20"/>
        </w:rPr>
      </w:pPr>
    </w:p>
    <w:p w14:paraId="4D34E09B" w14:textId="77777777" w:rsidR="001E0898" w:rsidRDefault="001E0898" w:rsidP="001E0898">
      <w:pPr>
        <w:jc w:val="right"/>
        <w:rPr>
          <w:sz w:val="20"/>
        </w:rPr>
      </w:pPr>
    </w:p>
    <w:p w14:paraId="00996C5C" w14:textId="77777777" w:rsidR="001E0898" w:rsidRDefault="001E0898" w:rsidP="001E0898">
      <w:pPr>
        <w:jc w:val="right"/>
        <w:rPr>
          <w:sz w:val="20"/>
        </w:rPr>
      </w:pPr>
    </w:p>
    <w:p w14:paraId="18DEB4EE" w14:textId="77777777" w:rsidR="001E0898" w:rsidRDefault="001E0898" w:rsidP="001E0898">
      <w:pPr>
        <w:jc w:val="right"/>
        <w:rPr>
          <w:sz w:val="20"/>
        </w:rPr>
      </w:pPr>
    </w:p>
    <w:p w14:paraId="32CFC815" w14:textId="77777777" w:rsidR="001E0898" w:rsidRDefault="001E0898" w:rsidP="001E0898">
      <w:pPr>
        <w:jc w:val="right"/>
        <w:rPr>
          <w:sz w:val="20"/>
        </w:rPr>
      </w:pPr>
    </w:p>
    <w:p w14:paraId="683BA6C1" w14:textId="77777777" w:rsidR="001E0898" w:rsidRDefault="001E0898" w:rsidP="001E0898">
      <w:pPr>
        <w:jc w:val="right"/>
        <w:rPr>
          <w:sz w:val="20"/>
        </w:rPr>
      </w:pPr>
    </w:p>
    <w:p w14:paraId="5379297E" w14:textId="77777777" w:rsidR="004F4C07" w:rsidRPr="00294DC7" w:rsidRDefault="0039062F" w:rsidP="009434A3">
      <w:pPr>
        <w:jc w:val="right"/>
        <w:rPr>
          <w:b/>
          <w:sz w:val="20"/>
        </w:rPr>
      </w:pPr>
      <w:r w:rsidRPr="00294DC7">
        <w:rPr>
          <w:b/>
          <w:noProof/>
          <w:sz w:val="20"/>
          <w:lang w:eastAsia="lv-LV"/>
        </w:rPr>
        <w:drawing>
          <wp:anchor distT="0" distB="0" distL="114300" distR="114300" simplePos="0" relativeHeight="251658752" behindDoc="0" locked="0" layoutInCell="1" allowOverlap="1" wp14:anchorId="207C175D" wp14:editId="606F4E94">
            <wp:simplePos x="0" y="0"/>
            <wp:positionH relativeFrom="margin">
              <wp:posOffset>4921885</wp:posOffset>
            </wp:positionH>
            <wp:positionV relativeFrom="margin">
              <wp:posOffset>459740</wp:posOffset>
            </wp:positionV>
            <wp:extent cx="1247775" cy="1878330"/>
            <wp:effectExtent l="190500" t="190500" r="200025" b="198120"/>
            <wp:wrapSquare wrapText="bothSides"/>
            <wp:docPr id="5" name="Picture 5" descr="http://www.rs.lv/sites/default/files/editor/ellins_img_1623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s.lv/sites/default/files/editor/ellins_img_1623_-_copy.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247775" cy="18783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4C07" w:rsidRPr="00294DC7">
        <w:rPr>
          <w:b/>
          <w:sz w:val="20"/>
        </w:rPr>
        <w:t>Valdes loceklis Raivis Elliņš</w:t>
      </w:r>
    </w:p>
    <w:p w14:paraId="6A39B42B" w14:textId="68AB0445" w:rsidR="004F4C07" w:rsidRPr="001E0898" w:rsidRDefault="004F4C07" w:rsidP="0059157C">
      <w:pPr>
        <w:jc w:val="both"/>
        <w:rPr>
          <w:sz w:val="20"/>
        </w:rPr>
      </w:pPr>
      <w:r w:rsidRPr="001E0898">
        <w:rPr>
          <w:sz w:val="20"/>
        </w:rPr>
        <w:t xml:space="preserve">No 1993. līdz 1996.gadam strādājis AS “Latvijas gāze”. No 1996.gada strādā siltumenerģētikas nozarē. Ir strādājis pie rūpniecisko katlu ražošanas, kā arī pie vairākiem Latvijas pilsētu siltumapgādes modernizācijas projektiem. Kopš 2011.gada AS </w:t>
      </w:r>
      <w:r w:rsidR="0019555F">
        <w:rPr>
          <w:sz w:val="20"/>
        </w:rPr>
        <w:t>RĪGAS SILTUMS</w:t>
      </w:r>
      <w:r w:rsidRPr="001E0898">
        <w:rPr>
          <w:sz w:val="20"/>
        </w:rPr>
        <w:t xml:space="preserve"> valdes loceklis, kura pārziņā ir uzņēmuma ražošanas virziens – siltumavoti, elektrodienests, sakaru dienests un mērījumu un</w:t>
      </w:r>
      <w:r w:rsidR="000374CB">
        <w:rPr>
          <w:sz w:val="20"/>
        </w:rPr>
        <w:t xml:space="preserve"> ieregulēšanas dienests. R.</w:t>
      </w:r>
      <w:r w:rsidRPr="001E0898">
        <w:rPr>
          <w:sz w:val="20"/>
        </w:rPr>
        <w:t xml:space="preserve">Elliņa vadībā ir uzsākti vērienīgi AS </w:t>
      </w:r>
      <w:r w:rsidR="0019555F">
        <w:rPr>
          <w:sz w:val="20"/>
        </w:rPr>
        <w:t>RĪGAS SILTUMS</w:t>
      </w:r>
      <w:r w:rsidRPr="001E0898">
        <w:rPr>
          <w:sz w:val="20"/>
        </w:rPr>
        <w:t xml:space="preserve"> siltumavotu modernizācijas projekti tādi kā siltumcentrāles “Ziepniekkalns” modernizācija ar 22 MW biokurināmā energobloka izbūvi un siltumcentrāles “Zasulauks” modernizācija ar 20 MW biokurināmā katlu mājas izbūvi.</w:t>
      </w:r>
    </w:p>
    <w:p w14:paraId="42C1B6F4" w14:textId="77777777" w:rsidR="004F4C07" w:rsidRDefault="004F4C07" w:rsidP="0059157C">
      <w:pPr>
        <w:jc w:val="both"/>
        <w:rPr>
          <w:sz w:val="20"/>
        </w:rPr>
      </w:pPr>
      <w:r w:rsidRPr="001E0898">
        <w:rPr>
          <w:sz w:val="20"/>
        </w:rPr>
        <w:t>Absolvējis Rīgas Tehnisko universitāti siltumapgādes, gāzes apgādes un ventilācijas specialitātē. Zināšanas papildina ar siltumenerģētikas nozari saistītajās apmācību programmās Latvijā un ārzemēs.</w:t>
      </w:r>
    </w:p>
    <w:p w14:paraId="2C0DC922" w14:textId="6B18B116" w:rsidR="00CD051F" w:rsidRPr="001E0898" w:rsidRDefault="00CD051F" w:rsidP="0059157C">
      <w:pPr>
        <w:jc w:val="both"/>
        <w:rPr>
          <w:sz w:val="20"/>
        </w:rPr>
      </w:pPr>
    </w:p>
    <w:p w14:paraId="1C94869C" w14:textId="2D4E9B4B" w:rsidR="004F4C07" w:rsidRPr="00294DC7" w:rsidRDefault="00CD051F" w:rsidP="001E0898">
      <w:pPr>
        <w:rPr>
          <w:b/>
          <w:sz w:val="20"/>
        </w:rPr>
      </w:pPr>
      <w:r w:rsidRPr="00294DC7">
        <w:rPr>
          <w:b/>
          <w:noProof/>
          <w:sz w:val="20"/>
          <w:lang w:eastAsia="lv-LV"/>
        </w:rPr>
        <w:drawing>
          <wp:anchor distT="0" distB="0" distL="114300" distR="114300" simplePos="0" relativeHeight="251659776" behindDoc="0" locked="0" layoutInCell="1" allowOverlap="1" wp14:anchorId="30FA2F85" wp14:editId="23B1C1F5">
            <wp:simplePos x="0" y="0"/>
            <wp:positionH relativeFrom="margin">
              <wp:posOffset>0</wp:posOffset>
            </wp:positionH>
            <wp:positionV relativeFrom="margin">
              <wp:posOffset>3228975</wp:posOffset>
            </wp:positionV>
            <wp:extent cx="1222375" cy="1847850"/>
            <wp:effectExtent l="190500" t="190500" r="187325" b="190500"/>
            <wp:wrapSquare wrapText="bothSides"/>
            <wp:docPr id="6" name="Picture 6" descr="http://www.rs.lv/sites/default/files/editor/j_ko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s.lv/sites/default/files/editor/j_korols.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22375" cy="1847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4C07" w:rsidRPr="00294DC7">
        <w:rPr>
          <w:b/>
          <w:sz w:val="20"/>
        </w:rPr>
        <w:t>Valdes loceklis Jevgeņijs Korols</w:t>
      </w:r>
    </w:p>
    <w:p w14:paraId="08FCCB98" w14:textId="77777777" w:rsidR="004F4C07" w:rsidRPr="001E0898" w:rsidRDefault="004F4C07" w:rsidP="0059157C">
      <w:pPr>
        <w:jc w:val="both"/>
        <w:rPr>
          <w:sz w:val="20"/>
        </w:rPr>
      </w:pPr>
      <w:r w:rsidRPr="001E0898">
        <w:rPr>
          <w:sz w:val="20"/>
        </w:rPr>
        <w:t xml:space="preserve">No 2012.gada līdz 2015.gada maijam strādājis SIA “Rīgas namu pārvaldnieks” par Tehniskās pārvaldes direktoru un valdes locekli. Kopš 2015.gada augusta J.Korols sāka strādāt AS </w:t>
      </w:r>
      <w:r w:rsidR="0019555F">
        <w:rPr>
          <w:sz w:val="20"/>
        </w:rPr>
        <w:t>RĪGAS SILTUMS</w:t>
      </w:r>
      <w:r w:rsidRPr="001E0898">
        <w:rPr>
          <w:sz w:val="20"/>
        </w:rPr>
        <w:t xml:space="preserve"> par vecāko konsultantu energoefektivitātes jautājumos, no 2015.gada novembra tika ievēlēts par AS </w:t>
      </w:r>
      <w:r w:rsidR="0019555F">
        <w:rPr>
          <w:sz w:val="20"/>
        </w:rPr>
        <w:t>RĪGAS SILTUMS</w:t>
      </w:r>
      <w:r w:rsidRPr="001E0898">
        <w:rPr>
          <w:sz w:val="20"/>
        </w:rPr>
        <w:t xml:space="preserve"> valdes locekli. Viņa pārziņā ir Energoefektivitātes direktīvas prasību īstenošana, kas būtiski ietekmē AS </w:t>
      </w:r>
      <w:r w:rsidR="0019555F">
        <w:rPr>
          <w:sz w:val="20"/>
        </w:rPr>
        <w:t>RĪGAS SILTUMS</w:t>
      </w:r>
      <w:r w:rsidRPr="001E0898">
        <w:rPr>
          <w:sz w:val="20"/>
        </w:rPr>
        <w:t xml:space="preserve"> darbu nākamajos darbības gados, kā arī energoefektivitātes pasākumu izstrāde un ieviešana klientiem, un nekustamo īpašumu pārvaldība.</w:t>
      </w:r>
    </w:p>
    <w:p w14:paraId="651B2D2E" w14:textId="77777777" w:rsidR="004F4C07" w:rsidRDefault="004F4C07" w:rsidP="0059157C">
      <w:pPr>
        <w:jc w:val="both"/>
        <w:rPr>
          <w:sz w:val="20"/>
        </w:rPr>
      </w:pPr>
      <w:r w:rsidRPr="001E0898">
        <w:rPr>
          <w:sz w:val="20"/>
        </w:rPr>
        <w:t>Absolvējis Rīgas Tehnisko universitāti, ieguvis profesionālo maģistra grādu un inženiera kvalifikāciju siltumenerģētikā un siltumtehnikā, kā arī ieguvis profesionālo maģistra grādu Banku augstskolā, ar kvalifikāciju uzņēmumu un organizāciju vadīšanā.</w:t>
      </w:r>
    </w:p>
    <w:p w14:paraId="37FB709F" w14:textId="77777777" w:rsidR="00E97DBA" w:rsidRPr="004F4C07" w:rsidRDefault="00E97DBA" w:rsidP="0059157C">
      <w:pPr>
        <w:jc w:val="both"/>
        <w:rPr>
          <w:sz w:val="20"/>
        </w:rPr>
      </w:pPr>
    </w:p>
    <w:p w14:paraId="5EA128EF" w14:textId="0F5D5B99" w:rsidR="00341035" w:rsidRPr="006D20CC" w:rsidRDefault="006D20CC" w:rsidP="006D20CC">
      <w:pPr>
        <w:ind w:left="459"/>
        <w:jc w:val="center"/>
        <w:rPr>
          <w:rFonts w:cs="Arial"/>
          <w:b/>
        </w:rPr>
      </w:pPr>
      <w:r w:rsidRPr="006D20CC">
        <w:rPr>
          <w:rFonts w:cs="Arial"/>
          <w:b/>
        </w:rPr>
        <w:t>Padome</w:t>
      </w:r>
    </w:p>
    <w:p w14:paraId="67AC2FE4" w14:textId="36051C65" w:rsidR="00341035" w:rsidRDefault="00E0580B" w:rsidP="00341035">
      <w:pPr>
        <w:ind w:left="459"/>
        <w:jc w:val="center"/>
        <w:rPr>
          <w:rFonts w:cs="Arial"/>
          <w:sz w:val="44"/>
        </w:rPr>
      </w:pPr>
      <w:r>
        <w:rPr>
          <w:rFonts w:cs="Arial"/>
          <w:noProof/>
          <w:sz w:val="44"/>
          <w:lang w:eastAsia="lv-LV"/>
        </w:rPr>
        <w:drawing>
          <wp:inline distT="0" distB="0" distL="0" distR="0" wp14:anchorId="0EF09E7F" wp14:editId="66D99926">
            <wp:extent cx="3876675" cy="1057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9835" t="18627" r="14636" b="46323"/>
                    <a:stretch/>
                  </pic:blipFill>
                  <pic:spPr bwMode="auto">
                    <a:xfrm>
                      <a:off x="0" y="0"/>
                      <a:ext cx="3884578" cy="1059430"/>
                    </a:xfrm>
                    <a:prstGeom prst="rect">
                      <a:avLst/>
                    </a:prstGeom>
                    <a:noFill/>
                    <a:ln>
                      <a:noFill/>
                    </a:ln>
                    <a:extLst>
                      <a:ext uri="{53640926-AAD7-44D8-BBD7-CCE9431645EC}">
                        <a14:shadowObscured xmlns:a14="http://schemas.microsoft.com/office/drawing/2010/main"/>
                      </a:ext>
                    </a:extLst>
                  </pic:spPr>
                </pic:pic>
              </a:graphicData>
            </a:graphic>
          </wp:inline>
        </w:drawing>
      </w:r>
    </w:p>
    <w:p w14:paraId="0B8FC75D" w14:textId="39C01816" w:rsidR="006D20CC" w:rsidRPr="006D20CC" w:rsidRDefault="006D20CC" w:rsidP="00EE6C1D">
      <w:pPr>
        <w:rPr>
          <w:sz w:val="20"/>
        </w:rPr>
      </w:pPr>
      <w:r w:rsidRPr="00B36A10">
        <w:rPr>
          <w:b/>
          <w:sz w:val="20"/>
        </w:rPr>
        <w:t>Vjačeslavs Stepaņenko</w:t>
      </w:r>
      <w:r w:rsidRPr="006D20CC">
        <w:rPr>
          <w:sz w:val="20"/>
        </w:rPr>
        <w:t xml:space="preserve"> – padomes priekšsēdētājs</w:t>
      </w:r>
    </w:p>
    <w:p w14:paraId="7EC07E74" w14:textId="2757CC4C" w:rsidR="006D20CC" w:rsidRPr="006D20CC" w:rsidRDefault="006D20CC" w:rsidP="00EE6C1D">
      <w:pPr>
        <w:rPr>
          <w:sz w:val="20"/>
        </w:rPr>
      </w:pPr>
      <w:r w:rsidRPr="00B36A10">
        <w:rPr>
          <w:b/>
          <w:sz w:val="20"/>
        </w:rPr>
        <w:t>Kaspars Lore</w:t>
      </w:r>
      <w:r w:rsidR="000374CB">
        <w:rPr>
          <w:sz w:val="20"/>
        </w:rPr>
        <w:t xml:space="preserve"> – padomes priekšsēdētāja vietnieks</w:t>
      </w:r>
    </w:p>
    <w:p w14:paraId="7D09707D" w14:textId="58D98F6C" w:rsidR="006D20CC" w:rsidRPr="006D20CC" w:rsidRDefault="006D20CC" w:rsidP="00EE6C1D">
      <w:pPr>
        <w:rPr>
          <w:sz w:val="20"/>
        </w:rPr>
      </w:pPr>
      <w:r w:rsidRPr="00B36A10">
        <w:rPr>
          <w:b/>
          <w:sz w:val="20"/>
        </w:rPr>
        <w:t>Jānis Ločmelis</w:t>
      </w:r>
      <w:r w:rsidRPr="006D20CC">
        <w:rPr>
          <w:sz w:val="20"/>
        </w:rPr>
        <w:t xml:space="preserve"> – padomes loceklis</w:t>
      </w:r>
    </w:p>
    <w:p w14:paraId="032FC0E8" w14:textId="63449373" w:rsidR="006D20CC" w:rsidRPr="006D20CC" w:rsidRDefault="006D20CC" w:rsidP="00EE6C1D">
      <w:pPr>
        <w:rPr>
          <w:sz w:val="20"/>
        </w:rPr>
      </w:pPr>
      <w:r w:rsidRPr="00B36A10">
        <w:rPr>
          <w:b/>
          <w:sz w:val="20"/>
        </w:rPr>
        <w:t>Juris Radzēvičs</w:t>
      </w:r>
      <w:r w:rsidRPr="006D20CC">
        <w:rPr>
          <w:sz w:val="20"/>
        </w:rPr>
        <w:t xml:space="preserve"> – padomes loceklis</w:t>
      </w:r>
    </w:p>
    <w:p w14:paraId="1968C5DB" w14:textId="77777777" w:rsidR="006D20CC" w:rsidRPr="006D20CC" w:rsidRDefault="006D20CC" w:rsidP="00EE6C1D">
      <w:pPr>
        <w:rPr>
          <w:color w:val="0080C4"/>
          <w:sz w:val="20"/>
        </w:rPr>
      </w:pPr>
    </w:p>
    <w:p w14:paraId="1C5C7FA6" w14:textId="77777777" w:rsidR="006D20CC" w:rsidRDefault="006D20CC" w:rsidP="00EE6C1D">
      <w:pPr>
        <w:rPr>
          <w:b/>
          <w:color w:val="0080C4"/>
          <w:sz w:val="44"/>
        </w:rPr>
      </w:pPr>
    </w:p>
    <w:p w14:paraId="63517417" w14:textId="0D7A019A" w:rsidR="006573B2" w:rsidRDefault="006573B2" w:rsidP="00EE6C1D">
      <w:pPr>
        <w:rPr>
          <w:b/>
          <w:color w:val="0080C4"/>
          <w:sz w:val="44"/>
        </w:rPr>
      </w:pPr>
      <w:r w:rsidRPr="0039062F">
        <w:rPr>
          <w:b/>
          <w:color w:val="0080C4"/>
          <w:sz w:val="44"/>
        </w:rPr>
        <w:t>STRATĒĢIJA UN MIJIEDARBĪBA AR IEINTERESĒTAJĀM PUSĒM</w:t>
      </w:r>
    </w:p>
    <w:p w14:paraId="3F29680F" w14:textId="4AE68A90" w:rsidR="00D11289" w:rsidRDefault="00BC368E" w:rsidP="00BC368E">
      <w:pPr>
        <w:tabs>
          <w:tab w:val="center" w:pos="4153"/>
        </w:tabs>
        <w:jc w:val="both"/>
        <w:rPr>
          <w:sz w:val="20"/>
          <w:szCs w:val="20"/>
        </w:rPr>
      </w:pPr>
      <w:r>
        <w:rPr>
          <w:noProof/>
          <w:lang w:eastAsia="lv-LV"/>
        </w:rPr>
        <w:drawing>
          <wp:anchor distT="0" distB="0" distL="114300" distR="114300" simplePos="0" relativeHeight="251678208" behindDoc="0" locked="0" layoutInCell="1" allowOverlap="1" wp14:anchorId="27C76F31" wp14:editId="3640ED2D">
            <wp:simplePos x="0" y="0"/>
            <wp:positionH relativeFrom="column">
              <wp:posOffset>2743200</wp:posOffset>
            </wp:positionH>
            <wp:positionV relativeFrom="paragraph">
              <wp:posOffset>-4445</wp:posOffset>
            </wp:positionV>
            <wp:extent cx="3476625" cy="2457450"/>
            <wp:effectExtent l="0" t="0" r="0" b="1905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D11289" w:rsidRPr="00B157C7">
        <w:rPr>
          <w:sz w:val="20"/>
          <w:szCs w:val="20"/>
        </w:rPr>
        <w:t xml:space="preserve">AS </w:t>
      </w:r>
      <w:r w:rsidR="0019555F">
        <w:rPr>
          <w:sz w:val="20"/>
          <w:szCs w:val="20"/>
        </w:rPr>
        <w:t>RĪGAS SILTUMS</w:t>
      </w:r>
      <w:r w:rsidR="00D11289" w:rsidRPr="00B157C7">
        <w:rPr>
          <w:sz w:val="20"/>
          <w:szCs w:val="20"/>
        </w:rPr>
        <w:t xml:space="preserve"> vidēja termiņa darbības stratēģijā tiek noteiktas prioritātes un mērķi, plānojot un nodrošinot pieejamos resursus turpmākajiem 3 gadiem. Izstrādājot </w:t>
      </w:r>
      <w:r w:rsidR="00D11289" w:rsidRPr="00E0580B">
        <w:rPr>
          <w:sz w:val="20"/>
          <w:szCs w:val="20"/>
        </w:rPr>
        <w:t>stratēģiju, tiek izvērtēta uzņēmuma līdzšinējā attīstība,</w:t>
      </w:r>
      <w:r w:rsidR="004E5570" w:rsidRPr="00E0580B">
        <w:rPr>
          <w:sz w:val="20"/>
          <w:szCs w:val="20"/>
        </w:rPr>
        <w:t xml:space="preserve"> tai skaitā klientu atsauksmes </w:t>
      </w:r>
      <w:r w:rsidR="00C40871" w:rsidRPr="00E0580B">
        <w:rPr>
          <w:sz w:val="20"/>
          <w:szCs w:val="20"/>
        </w:rPr>
        <w:t xml:space="preserve">un ierosinājumi </w:t>
      </w:r>
      <w:r w:rsidR="004E5570" w:rsidRPr="00E0580B">
        <w:rPr>
          <w:sz w:val="20"/>
          <w:szCs w:val="20"/>
        </w:rPr>
        <w:t>par saņemtie</w:t>
      </w:r>
      <w:r w:rsidR="00C40871" w:rsidRPr="00E0580B">
        <w:rPr>
          <w:sz w:val="20"/>
          <w:szCs w:val="20"/>
        </w:rPr>
        <w:t>m pakalpojumiem,</w:t>
      </w:r>
      <w:r w:rsidR="00D11289" w:rsidRPr="00E0580B">
        <w:rPr>
          <w:sz w:val="20"/>
          <w:szCs w:val="20"/>
        </w:rPr>
        <w:t xml:space="preserve"> identificēti</w:t>
      </w:r>
      <w:r w:rsidR="00D11289" w:rsidRPr="00B157C7">
        <w:rPr>
          <w:sz w:val="20"/>
          <w:szCs w:val="20"/>
        </w:rPr>
        <w:t xml:space="preserve"> turpmākie attīstības virzieni un izvirzīti konkrēti uzdevumi to sasniegšanai, kas būtu īstenojami no 2016./2017. līdz 2018./2019.finanšu gadam, sasaistot tos ar pieejamiem finanšu resursiem.</w:t>
      </w:r>
      <w:r w:rsidR="004F2AF9" w:rsidRPr="00B157C7">
        <w:rPr>
          <w:sz w:val="20"/>
          <w:szCs w:val="20"/>
        </w:rPr>
        <w:t xml:space="preserve"> </w:t>
      </w:r>
      <w:r w:rsidR="004F2AF9" w:rsidRPr="00E0580B">
        <w:rPr>
          <w:sz w:val="20"/>
          <w:szCs w:val="20"/>
        </w:rPr>
        <w:t xml:space="preserve">Tāpat arī, ņemot vērā </w:t>
      </w:r>
      <w:r w:rsidR="00BF620B" w:rsidRPr="00E0580B">
        <w:rPr>
          <w:sz w:val="20"/>
          <w:szCs w:val="20"/>
        </w:rPr>
        <w:t>pētījuma par darba devēju tēlu Latvijā rezultātus, l</w:t>
      </w:r>
      <w:r w:rsidR="004F2AF9" w:rsidRPr="00E0580B">
        <w:rPr>
          <w:sz w:val="20"/>
          <w:szCs w:val="20"/>
        </w:rPr>
        <w:t xml:space="preserve">ai veicinātu </w:t>
      </w:r>
      <w:r w:rsidR="00EC4BC8" w:rsidRPr="00E0580B">
        <w:rPr>
          <w:sz w:val="20"/>
          <w:szCs w:val="20"/>
        </w:rPr>
        <w:t>mūs</w:t>
      </w:r>
      <w:r w:rsidR="004F2AF9" w:rsidRPr="00E0580B">
        <w:rPr>
          <w:sz w:val="20"/>
          <w:szCs w:val="20"/>
        </w:rPr>
        <w:t xml:space="preserve"> kā darba devēja izvēli,</w:t>
      </w:r>
      <w:r w:rsidR="00BF620B" w:rsidRPr="00E0580B">
        <w:rPr>
          <w:sz w:val="20"/>
          <w:szCs w:val="20"/>
        </w:rPr>
        <w:t xml:space="preserve"> </w:t>
      </w:r>
      <w:r w:rsidR="00EC4BC8" w:rsidRPr="00E0580B">
        <w:rPr>
          <w:sz w:val="20"/>
          <w:szCs w:val="20"/>
        </w:rPr>
        <w:t>stratēģijas</w:t>
      </w:r>
      <w:r w:rsidR="00BF620B" w:rsidRPr="00E0580B">
        <w:rPr>
          <w:sz w:val="20"/>
          <w:szCs w:val="20"/>
        </w:rPr>
        <w:t xml:space="preserve"> </w:t>
      </w:r>
      <w:r w:rsidR="00EC4BC8" w:rsidRPr="00E0580B">
        <w:rPr>
          <w:sz w:val="20"/>
          <w:szCs w:val="20"/>
        </w:rPr>
        <w:t>nefinanšu</w:t>
      </w:r>
      <w:r w:rsidR="00BF620B" w:rsidRPr="00E0580B">
        <w:rPr>
          <w:sz w:val="20"/>
          <w:szCs w:val="20"/>
        </w:rPr>
        <w:t xml:space="preserve"> mērķos </w:t>
      </w:r>
      <w:r w:rsidR="00EC4BC8" w:rsidRPr="00E0580B">
        <w:rPr>
          <w:sz w:val="20"/>
          <w:szCs w:val="20"/>
        </w:rPr>
        <w:t xml:space="preserve">esam </w:t>
      </w:r>
      <w:r w:rsidR="00E0580B" w:rsidRPr="00E0580B">
        <w:rPr>
          <w:sz w:val="20"/>
          <w:szCs w:val="20"/>
        </w:rPr>
        <w:t>iekļāvuši uzdevumus, kas paredz</w:t>
      </w:r>
      <w:r w:rsidR="00EC4BC8" w:rsidRPr="00E0580B">
        <w:rPr>
          <w:sz w:val="20"/>
          <w:szCs w:val="20"/>
        </w:rPr>
        <w:t xml:space="preserve"> informēt par </w:t>
      </w:r>
      <w:r w:rsidR="004F2AF9" w:rsidRPr="00E0580B">
        <w:rPr>
          <w:sz w:val="20"/>
          <w:szCs w:val="20"/>
        </w:rPr>
        <w:t>uzņēmuma stipr</w:t>
      </w:r>
      <w:r w:rsidR="00EC4BC8" w:rsidRPr="00E0580B">
        <w:rPr>
          <w:sz w:val="20"/>
          <w:szCs w:val="20"/>
        </w:rPr>
        <w:t>ajā</w:t>
      </w:r>
      <w:r w:rsidR="00B5294A" w:rsidRPr="00E0580B">
        <w:rPr>
          <w:sz w:val="20"/>
          <w:szCs w:val="20"/>
        </w:rPr>
        <w:t>m</w:t>
      </w:r>
      <w:r w:rsidR="00EC4BC8" w:rsidRPr="00E0580B">
        <w:rPr>
          <w:sz w:val="20"/>
          <w:szCs w:val="20"/>
        </w:rPr>
        <w:t xml:space="preserve"> pusēm</w:t>
      </w:r>
      <w:r w:rsidR="004F2AF9" w:rsidRPr="00E0580B">
        <w:rPr>
          <w:sz w:val="20"/>
          <w:szCs w:val="20"/>
        </w:rPr>
        <w:t xml:space="preserve">, </w:t>
      </w:r>
      <w:r w:rsidR="00EC4BC8" w:rsidRPr="00E0580B">
        <w:rPr>
          <w:sz w:val="20"/>
          <w:szCs w:val="20"/>
        </w:rPr>
        <w:t>veicinot ilgtspējīga un veiksmīga uzņēmuma tēlu</w:t>
      </w:r>
      <w:r w:rsidR="004F2AF9" w:rsidRPr="00E0580B">
        <w:rPr>
          <w:sz w:val="20"/>
          <w:szCs w:val="20"/>
        </w:rPr>
        <w:t xml:space="preserve">, </w:t>
      </w:r>
      <w:r w:rsidR="00EC4BC8" w:rsidRPr="00E0580B">
        <w:rPr>
          <w:sz w:val="20"/>
          <w:szCs w:val="20"/>
        </w:rPr>
        <w:t>stiprinot</w:t>
      </w:r>
      <w:r w:rsidR="004F2AF9" w:rsidRPr="00E0580B">
        <w:rPr>
          <w:sz w:val="20"/>
          <w:szCs w:val="20"/>
        </w:rPr>
        <w:t xml:space="preserve"> </w:t>
      </w:r>
      <w:r w:rsidR="00EC4BC8" w:rsidRPr="00E0580B">
        <w:rPr>
          <w:sz w:val="20"/>
          <w:szCs w:val="20"/>
        </w:rPr>
        <w:t>reputāciju</w:t>
      </w:r>
      <w:r w:rsidR="004F2AF9" w:rsidRPr="00E0580B">
        <w:rPr>
          <w:sz w:val="20"/>
          <w:szCs w:val="20"/>
        </w:rPr>
        <w:t xml:space="preserve"> un </w:t>
      </w:r>
      <w:r w:rsidR="00EC4BC8" w:rsidRPr="00E0580B">
        <w:rPr>
          <w:sz w:val="20"/>
          <w:szCs w:val="20"/>
        </w:rPr>
        <w:t>veicinot</w:t>
      </w:r>
      <w:r w:rsidR="004F2AF9" w:rsidRPr="00E0580B">
        <w:rPr>
          <w:sz w:val="20"/>
          <w:szCs w:val="20"/>
        </w:rPr>
        <w:t xml:space="preserve"> caurspīdīgum</w:t>
      </w:r>
      <w:r w:rsidR="00EC4BC8" w:rsidRPr="00E0580B">
        <w:rPr>
          <w:sz w:val="20"/>
          <w:szCs w:val="20"/>
        </w:rPr>
        <w:t>u</w:t>
      </w:r>
      <w:r w:rsidR="004F2AF9" w:rsidRPr="00E0580B">
        <w:rPr>
          <w:sz w:val="20"/>
          <w:szCs w:val="20"/>
        </w:rPr>
        <w:t xml:space="preserve">, </w:t>
      </w:r>
      <w:r w:rsidR="00EC4BC8" w:rsidRPr="00E0580B">
        <w:rPr>
          <w:sz w:val="20"/>
          <w:szCs w:val="20"/>
        </w:rPr>
        <w:t>tāpat arī veicināt</w:t>
      </w:r>
      <w:r w:rsidR="004F2AF9" w:rsidRPr="00E0580B">
        <w:rPr>
          <w:sz w:val="20"/>
          <w:szCs w:val="20"/>
        </w:rPr>
        <w:t xml:space="preserve"> sabiedrības informētīb</w:t>
      </w:r>
      <w:r w:rsidR="00EC4BC8" w:rsidRPr="00E0580B">
        <w:rPr>
          <w:sz w:val="20"/>
          <w:szCs w:val="20"/>
        </w:rPr>
        <w:t>u</w:t>
      </w:r>
      <w:r w:rsidR="004F2AF9" w:rsidRPr="00E0580B">
        <w:rPr>
          <w:sz w:val="20"/>
          <w:szCs w:val="20"/>
        </w:rPr>
        <w:t xml:space="preserve"> par uzņēmumu.</w:t>
      </w:r>
      <w:r w:rsidR="004F2AF9" w:rsidRPr="00B157C7">
        <w:rPr>
          <w:sz w:val="20"/>
          <w:szCs w:val="20"/>
        </w:rPr>
        <w:t xml:space="preserve"> </w:t>
      </w:r>
    </w:p>
    <w:p w14:paraId="668F611F" w14:textId="77777777" w:rsidR="008B6828" w:rsidRDefault="008B6828" w:rsidP="00BC368E">
      <w:pPr>
        <w:tabs>
          <w:tab w:val="center" w:pos="4153"/>
        </w:tabs>
        <w:jc w:val="both"/>
        <w:rPr>
          <w:sz w:val="20"/>
          <w:szCs w:val="20"/>
        </w:rPr>
      </w:pPr>
    </w:p>
    <w:p w14:paraId="0D25E52D" w14:textId="1661AE42" w:rsidR="00045A86" w:rsidRPr="008B6828" w:rsidRDefault="00FA656E" w:rsidP="008B6828">
      <w:pPr>
        <w:tabs>
          <w:tab w:val="center" w:pos="4153"/>
        </w:tabs>
        <w:jc w:val="both"/>
        <w:rPr>
          <w:b/>
          <w:sz w:val="20"/>
          <w:szCs w:val="20"/>
        </w:rPr>
      </w:pPr>
      <w:r>
        <w:rPr>
          <w:b/>
          <w:sz w:val="20"/>
          <w:szCs w:val="20"/>
        </w:rPr>
        <w:t>IETEKMES FAKTORU IDENTIFICĒŠANA UN IEINTERESĒTO PUŠU VAJADZĪBU IZPĒTE</w:t>
      </w:r>
    </w:p>
    <w:p w14:paraId="564A9A5B" w14:textId="77777777" w:rsidR="00736985" w:rsidRPr="00736985" w:rsidRDefault="00736985" w:rsidP="00736985">
      <w:pPr>
        <w:tabs>
          <w:tab w:val="center" w:pos="4153"/>
        </w:tabs>
        <w:spacing w:after="0" w:line="240" w:lineRule="auto"/>
        <w:rPr>
          <w:sz w:val="20"/>
          <w:szCs w:val="20"/>
        </w:rPr>
      </w:pPr>
      <w:r w:rsidRPr="00736985">
        <w:rPr>
          <w:sz w:val="20"/>
          <w:szCs w:val="20"/>
        </w:rPr>
        <w:t>Ilgtspējas indeksa darba grupa, kurā pārstāvēta gan uzņēmuma augstākā  vadība, gan visu jomu pārstāvji:</w:t>
      </w:r>
    </w:p>
    <w:p w14:paraId="0710859B" w14:textId="77777777" w:rsidR="00736985" w:rsidRPr="00736985" w:rsidRDefault="00736985" w:rsidP="00736985">
      <w:pPr>
        <w:numPr>
          <w:ilvl w:val="0"/>
          <w:numId w:val="24"/>
        </w:numPr>
        <w:tabs>
          <w:tab w:val="center" w:pos="4153"/>
        </w:tabs>
        <w:spacing w:after="0" w:line="240" w:lineRule="auto"/>
        <w:rPr>
          <w:sz w:val="20"/>
          <w:szCs w:val="20"/>
        </w:rPr>
      </w:pPr>
      <w:r w:rsidRPr="00736985">
        <w:rPr>
          <w:sz w:val="20"/>
          <w:szCs w:val="20"/>
        </w:rPr>
        <w:t xml:space="preserve">identificē jomas, kurās AS RĪGAS SILTUMS ietekme ir visbūtiskākā, </w:t>
      </w:r>
    </w:p>
    <w:p w14:paraId="1FE2380B" w14:textId="77777777" w:rsidR="00736985" w:rsidRPr="00736985" w:rsidRDefault="00736985" w:rsidP="00736985">
      <w:pPr>
        <w:numPr>
          <w:ilvl w:val="0"/>
          <w:numId w:val="24"/>
        </w:numPr>
        <w:tabs>
          <w:tab w:val="center" w:pos="4153"/>
        </w:tabs>
        <w:spacing w:after="0" w:line="240" w:lineRule="auto"/>
        <w:rPr>
          <w:sz w:val="20"/>
          <w:szCs w:val="20"/>
        </w:rPr>
      </w:pPr>
      <w:r w:rsidRPr="00736985">
        <w:rPr>
          <w:sz w:val="20"/>
          <w:szCs w:val="20"/>
        </w:rPr>
        <w:t>apzina ieinteresēto pušu vajadzības;</w:t>
      </w:r>
    </w:p>
    <w:p w14:paraId="448CC255" w14:textId="77777777" w:rsidR="00736985" w:rsidRPr="00736985" w:rsidRDefault="00736985" w:rsidP="00736985">
      <w:pPr>
        <w:numPr>
          <w:ilvl w:val="0"/>
          <w:numId w:val="24"/>
        </w:numPr>
        <w:tabs>
          <w:tab w:val="center" w:pos="4153"/>
        </w:tabs>
        <w:spacing w:after="0" w:line="240" w:lineRule="auto"/>
        <w:rPr>
          <w:sz w:val="20"/>
          <w:szCs w:val="20"/>
        </w:rPr>
      </w:pPr>
      <w:r w:rsidRPr="00736985">
        <w:rPr>
          <w:sz w:val="20"/>
          <w:szCs w:val="20"/>
        </w:rPr>
        <w:t>izvērtē AS RĪGAS SILTUMS līdzšinējo sniegumu (paveikto) katrā no jomām;</w:t>
      </w:r>
    </w:p>
    <w:p w14:paraId="67080387" w14:textId="77777777" w:rsidR="00736985" w:rsidRPr="00736985" w:rsidRDefault="00736985" w:rsidP="00736985">
      <w:pPr>
        <w:numPr>
          <w:ilvl w:val="0"/>
          <w:numId w:val="24"/>
        </w:numPr>
        <w:tabs>
          <w:tab w:val="center" w:pos="4153"/>
        </w:tabs>
        <w:spacing w:after="0" w:line="240" w:lineRule="auto"/>
        <w:rPr>
          <w:sz w:val="20"/>
          <w:szCs w:val="20"/>
        </w:rPr>
      </w:pPr>
      <w:r w:rsidRPr="00736985">
        <w:rPr>
          <w:sz w:val="20"/>
          <w:szCs w:val="20"/>
        </w:rPr>
        <w:t>nosaka mērķus un veicamos uzdevumus nākamajam periodam;</w:t>
      </w:r>
    </w:p>
    <w:p w14:paraId="397C4B47" w14:textId="77777777" w:rsidR="00736985" w:rsidRPr="00736985" w:rsidRDefault="00736985" w:rsidP="00736985">
      <w:pPr>
        <w:numPr>
          <w:ilvl w:val="0"/>
          <w:numId w:val="24"/>
        </w:numPr>
        <w:tabs>
          <w:tab w:val="center" w:pos="4153"/>
        </w:tabs>
        <w:spacing w:after="0" w:line="240" w:lineRule="auto"/>
        <w:rPr>
          <w:sz w:val="20"/>
          <w:szCs w:val="20"/>
        </w:rPr>
      </w:pPr>
      <w:r w:rsidRPr="00736985">
        <w:rPr>
          <w:sz w:val="20"/>
          <w:szCs w:val="20"/>
        </w:rPr>
        <w:t>definē aspektus/indikatorus, kas raksturo ietekmi konkrētajā jomā.</w:t>
      </w:r>
    </w:p>
    <w:p w14:paraId="01D5A3E0" w14:textId="77777777" w:rsidR="00045A86" w:rsidRDefault="00045A86" w:rsidP="00D11289">
      <w:pPr>
        <w:tabs>
          <w:tab w:val="center" w:pos="4153"/>
        </w:tabs>
        <w:spacing w:after="0" w:line="240" w:lineRule="auto"/>
        <w:rPr>
          <w:sz w:val="20"/>
          <w:szCs w:val="20"/>
        </w:rPr>
      </w:pPr>
    </w:p>
    <w:p w14:paraId="356583A6" w14:textId="7BFC8883" w:rsidR="00045A86" w:rsidRDefault="00594264" w:rsidP="00BE787B">
      <w:pPr>
        <w:tabs>
          <w:tab w:val="center" w:pos="4153"/>
        </w:tabs>
        <w:spacing w:after="0" w:line="240" w:lineRule="auto"/>
        <w:jc w:val="both"/>
        <w:rPr>
          <w:sz w:val="20"/>
          <w:szCs w:val="20"/>
        </w:rPr>
      </w:pPr>
      <w:r>
        <w:rPr>
          <w:sz w:val="20"/>
          <w:szCs w:val="20"/>
        </w:rPr>
        <w:t>AS RĪGAS SILTUMS</w:t>
      </w:r>
      <w:r w:rsidRPr="00594264">
        <w:rPr>
          <w:sz w:val="20"/>
          <w:szCs w:val="20"/>
        </w:rPr>
        <w:t xml:space="preserve"> ir noteiktas </w:t>
      </w:r>
      <w:r>
        <w:rPr>
          <w:sz w:val="20"/>
          <w:szCs w:val="20"/>
        </w:rPr>
        <w:t xml:space="preserve">būtiskākās ieinteresētās puses </w:t>
      </w:r>
      <w:r w:rsidRPr="00594264">
        <w:rPr>
          <w:sz w:val="20"/>
          <w:szCs w:val="20"/>
        </w:rPr>
        <w:t>un to vajadzību izzināšanai, izpratnei un uzraudzībai/monitoringam nepieciešamie pasākumi:</w:t>
      </w:r>
    </w:p>
    <w:p w14:paraId="220DF604" w14:textId="77777777" w:rsidR="00045A86" w:rsidRPr="00045A86" w:rsidRDefault="00045A86" w:rsidP="00045A86">
      <w:pPr>
        <w:tabs>
          <w:tab w:val="center" w:pos="4153"/>
        </w:tabs>
        <w:spacing w:after="0" w:line="240" w:lineRule="auto"/>
        <w:rPr>
          <w:sz w:val="20"/>
          <w:szCs w:val="20"/>
        </w:rPr>
      </w:pPr>
    </w:p>
    <w:p w14:paraId="6CC5DA60" w14:textId="0407D2C3" w:rsidR="00BF3604" w:rsidRPr="002476EC" w:rsidRDefault="00845014" w:rsidP="00BF3604">
      <w:pPr>
        <w:tabs>
          <w:tab w:val="center" w:pos="4153"/>
        </w:tabs>
        <w:rPr>
          <w:sz w:val="20"/>
        </w:rPr>
      </w:pPr>
      <w:r>
        <w:rPr>
          <w:b/>
        </w:rPr>
        <w:t xml:space="preserve"> </w:t>
      </w:r>
      <w:r w:rsidR="00BF3604" w:rsidRPr="00AA36BE">
        <w:rPr>
          <w:b/>
        </w:rPr>
        <w:t>I</w:t>
      </w:r>
      <w:r w:rsidR="00BF3604" w:rsidRPr="002476EC">
        <w:rPr>
          <w:b/>
          <w:sz w:val="20"/>
        </w:rPr>
        <w:t>einteresētās puses</w:t>
      </w:r>
      <w:r w:rsidR="00BF3604" w:rsidRPr="002476EC">
        <w:rPr>
          <w:sz w:val="20"/>
        </w:rPr>
        <w:tab/>
        <w:t xml:space="preserve">               </w:t>
      </w:r>
      <w:r>
        <w:rPr>
          <w:sz w:val="20"/>
        </w:rPr>
        <w:t xml:space="preserve">         </w:t>
      </w:r>
      <w:r w:rsidR="00BF3604" w:rsidRPr="002476EC">
        <w:rPr>
          <w:b/>
          <w:sz w:val="20"/>
        </w:rPr>
        <w:t>Vajadzību izzināšanas avoti un metodes</w:t>
      </w:r>
    </w:p>
    <w:tbl>
      <w:tblPr>
        <w:tblStyle w:val="PlainTable2"/>
        <w:tblW w:w="9812" w:type="dxa"/>
        <w:tblLook w:val="04A0" w:firstRow="1" w:lastRow="0" w:firstColumn="1" w:lastColumn="0" w:noHBand="0" w:noVBand="1"/>
      </w:tblPr>
      <w:tblGrid>
        <w:gridCol w:w="3186"/>
        <w:gridCol w:w="6626"/>
      </w:tblGrid>
      <w:tr w:rsidR="00BF3604" w:rsidRPr="002476EC" w14:paraId="6FA28FC7" w14:textId="77777777" w:rsidTr="000C2BCC">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186" w:type="dxa"/>
            <w:tcBorders>
              <w:top w:val="dashed" w:sz="4" w:space="0" w:color="auto"/>
              <w:bottom w:val="dashed" w:sz="4" w:space="0" w:color="auto"/>
            </w:tcBorders>
          </w:tcPr>
          <w:p w14:paraId="7D577993" w14:textId="77777777" w:rsidR="00BF3604" w:rsidRPr="002476EC" w:rsidRDefault="00AA36BE" w:rsidP="00747898">
            <w:pPr>
              <w:tabs>
                <w:tab w:val="left" w:pos="7455"/>
              </w:tabs>
              <w:rPr>
                <w:b w:val="0"/>
                <w:sz w:val="20"/>
              </w:rPr>
            </w:pPr>
            <w:r w:rsidRPr="002476EC">
              <w:rPr>
                <w:b w:val="0"/>
                <w:sz w:val="20"/>
              </w:rPr>
              <w:t>Darbinieki</w:t>
            </w:r>
          </w:p>
        </w:tc>
        <w:tc>
          <w:tcPr>
            <w:tcW w:w="6626" w:type="dxa"/>
            <w:tcBorders>
              <w:top w:val="dashed" w:sz="4" w:space="0" w:color="auto"/>
              <w:bottom w:val="dashed" w:sz="4" w:space="0" w:color="auto"/>
            </w:tcBorders>
          </w:tcPr>
          <w:p w14:paraId="1FE00167" w14:textId="77777777" w:rsidR="00BF3604" w:rsidRPr="002476EC" w:rsidRDefault="00AA36BE" w:rsidP="00845014">
            <w:pPr>
              <w:tabs>
                <w:tab w:val="left" w:pos="7455"/>
              </w:tabs>
              <w:jc w:val="both"/>
              <w:cnfStyle w:val="100000000000" w:firstRow="1" w:lastRow="0" w:firstColumn="0" w:lastColumn="0" w:oddVBand="0" w:evenVBand="0" w:oddHBand="0" w:evenHBand="0" w:firstRowFirstColumn="0" w:firstRowLastColumn="0" w:lastRowFirstColumn="0" w:lastRowLastColumn="0"/>
              <w:rPr>
                <w:b w:val="0"/>
                <w:sz w:val="20"/>
              </w:rPr>
            </w:pPr>
            <w:r w:rsidRPr="002476EC">
              <w:rPr>
                <w:b w:val="0"/>
                <w:sz w:val="20"/>
              </w:rPr>
              <w:t>Aptaujas, pētījumi, tikšanās un konsultācijas ar mērķi uzzināt viedokli</w:t>
            </w:r>
            <w:r w:rsidR="00570FC3">
              <w:rPr>
                <w:b w:val="0"/>
                <w:sz w:val="20"/>
              </w:rPr>
              <w:t>.</w:t>
            </w:r>
          </w:p>
        </w:tc>
      </w:tr>
      <w:tr w:rsidR="00BF3604" w:rsidRPr="002476EC" w14:paraId="593BCDCD" w14:textId="77777777" w:rsidTr="000C2BCC">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3186" w:type="dxa"/>
            <w:tcBorders>
              <w:top w:val="dashed" w:sz="4" w:space="0" w:color="auto"/>
              <w:bottom w:val="dashed" w:sz="4" w:space="0" w:color="auto"/>
            </w:tcBorders>
          </w:tcPr>
          <w:p w14:paraId="4A72AA72" w14:textId="77777777" w:rsidR="00BF3604" w:rsidRPr="002476EC" w:rsidRDefault="00AA36BE" w:rsidP="00747898">
            <w:pPr>
              <w:tabs>
                <w:tab w:val="left" w:pos="7455"/>
              </w:tabs>
              <w:rPr>
                <w:b w:val="0"/>
                <w:sz w:val="20"/>
              </w:rPr>
            </w:pPr>
            <w:r w:rsidRPr="002476EC">
              <w:rPr>
                <w:b w:val="0"/>
                <w:sz w:val="20"/>
              </w:rPr>
              <w:t>Vietējā kopiena</w:t>
            </w:r>
          </w:p>
        </w:tc>
        <w:tc>
          <w:tcPr>
            <w:tcW w:w="6626" w:type="dxa"/>
            <w:tcBorders>
              <w:top w:val="dashed" w:sz="4" w:space="0" w:color="auto"/>
              <w:bottom w:val="dashed" w:sz="4" w:space="0" w:color="auto"/>
            </w:tcBorders>
          </w:tcPr>
          <w:p w14:paraId="2C01B9A6" w14:textId="77777777" w:rsidR="00BF3604" w:rsidRPr="002476EC" w:rsidRDefault="00B5294A" w:rsidP="00845014">
            <w:pPr>
              <w:tabs>
                <w:tab w:val="left" w:pos="7455"/>
              </w:tabs>
              <w:jc w:val="both"/>
              <w:cnfStyle w:val="000000100000" w:firstRow="0" w:lastRow="0" w:firstColumn="0" w:lastColumn="0" w:oddVBand="0" w:evenVBand="0" w:oddHBand="1" w:evenHBand="0" w:firstRowFirstColumn="0" w:firstRowLastColumn="0" w:lastRowFirstColumn="0" w:lastRowLastColumn="0"/>
              <w:rPr>
                <w:sz w:val="20"/>
              </w:rPr>
            </w:pPr>
            <w:r>
              <w:rPr>
                <w:sz w:val="20"/>
              </w:rPr>
              <w:t>S</w:t>
            </w:r>
            <w:r w:rsidR="000A5398" w:rsidRPr="000A5398">
              <w:rPr>
                <w:sz w:val="20"/>
              </w:rPr>
              <w:t>istemātiska informācijas ieguve internetā, masu medijos, sekundāra datu analīze u.c.</w:t>
            </w:r>
            <w:r w:rsidR="003B24AC">
              <w:rPr>
                <w:sz w:val="20"/>
              </w:rPr>
              <w:t xml:space="preserve"> Reizi 3-5 gados </w:t>
            </w:r>
            <w:r w:rsidR="00D30D03">
              <w:rPr>
                <w:sz w:val="20"/>
              </w:rPr>
              <w:t>sabiedriskās domas pētījums.</w:t>
            </w:r>
          </w:p>
        </w:tc>
      </w:tr>
      <w:tr w:rsidR="00BF3604" w:rsidRPr="002476EC" w14:paraId="03056519" w14:textId="77777777" w:rsidTr="000C2BCC">
        <w:trPr>
          <w:trHeight w:val="1446"/>
        </w:trPr>
        <w:tc>
          <w:tcPr>
            <w:cnfStyle w:val="001000000000" w:firstRow="0" w:lastRow="0" w:firstColumn="1" w:lastColumn="0" w:oddVBand="0" w:evenVBand="0" w:oddHBand="0" w:evenHBand="0" w:firstRowFirstColumn="0" w:firstRowLastColumn="0" w:lastRowFirstColumn="0" w:lastRowLastColumn="0"/>
            <w:tcW w:w="3186" w:type="dxa"/>
            <w:tcBorders>
              <w:top w:val="dashed" w:sz="4" w:space="0" w:color="auto"/>
              <w:bottom w:val="dashed" w:sz="4" w:space="0" w:color="auto"/>
            </w:tcBorders>
          </w:tcPr>
          <w:p w14:paraId="665309A9" w14:textId="77777777" w:rsidR="00BF3604" w:rsidRPr="002476EC" w:rsidRDefault="00AA36BE" w:rsidP="00747898">
            <w:pPr>
              <w:tabs>
                <w:tab w:val="left" w:pos="7455"/>
              </w:tabs>
              <w:rPr>
                <w:b w:val="0"/>
                <w:sz w:val="20"/>
              </w:rPr>
            </w:pPr>
            <w:r w:rsidRPr="002476EC">
              <w:rPr>
                <w:b w:val="0"/>
                <w:sz w:val="20"/>
              </w:rPr>
              <w:t>Klienti</w:t>
            </w:r>
          </w:p>
        </w:tc>
        <w:tc>
          <w:tcPr>
            <w:tcW w:w="6626" w:type="dxa"/>
            <w:tcBorders>
              <w:top w:val="dashed" w:sz="4" w:space="0" w:color="auto"/>
              <w:bottom w:val="dashed" w:sz="4" w:space="0" w:color="auto"/>
            </w:tcBorders>
          </w:tcPr>
          <w:p w14:paraId="1AA69095" w14:textId="77777777" w:rsidR="00BF3604" w:rsidRPr="002476EC" w:rsidRDefault="00B5294A" w:rsidP="00845014">
            <w:pPr>
              <w:tabs>
                <w:tab w:val="left" w:pos="7455"/>
              </w:tabs>
              <w:jc w:val="both"/>
              <w:cnfStyle w:val="000000000000" w:firstRow="0" w:lastRow="0" w:firstColumn="0" w:lastColumn="0" w:oddVBand="0" w:evenVBand="0" w:oddHBand="0" w:evenHBand="0" w:firstRowFirstColumn="0" w:firstRowLastColumn="0" w:lastRowFirstColumn="0" w:lastRowLastColumn="0"/>
              <w:rPr>
                <w:sz w:val="20"/>
              </w:rPr>
            </w:pPr>
            <w:r>
              <w:rPr>
                <w:sz w:val="20"/>
              </w:rPr>
              <w:t>S</w:t>
            </w:r>
            <w:r w:rsidR="000A5398" w:rsidRPr="000A5398">
              <w:rPr>
                <w:sz w:val="20"/>
              </w:rPr>
              <w:t>istemātiska informācijas ieguve internetā, masu medi</w:t>
            </w:r>
            <w:r w:rsidR="000A5398">
              <w:rPr>
                <w:sz w:val="20"/>
              </w:rPr>
              <w:t>jos, sekundāra datu analīze u.c., t</w:t>
            </w:r>
            <w:r w:rsidR="000A5398" w:rsidRPr="000A5398">
              <w:rPr>
                <w:sz w:val="20"/>
              </w:rPr>
              <w:t>ikšanās/ konsultācijas ar mērķi izzināt viedokli</w:t>
            </w:r>
            <w:r w:rsidR="000A5398">
              <w:rPr>
                <w:sz w:val="20"/>
              </w:rPr>
              <w:t>,</w:t>
            </w:r>
            <w:r w:rsidR="00111FD7">
              <w:rPr>
                <w:sz w:val="20"/>
              </w:rPr>
              <w:t xml:space="preserve"> reizi gadā aptauja par aktuāliem jautājumiem</w:t>
            </w:r>
            <w:r w:rsidR="00570FC3">
              <w:rPr>
                <w:sz w:val="20"/>
              </w:rPr>
              <w:t>.</w:t>
            </w:r>
          </w:p>
        </w:tc>
      </w:tr>
      <w:tr w:rsidR="00BF3604" w:rsidRPr="002476EC" w14:paraId="5C22851F" w14:textId="77777777" w:rsidTr="000C2BCC">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3186" w:type="dxa"/>
            <w:tcBorders>
              <w:top w:val="dashed" w:sz="4" w:space="0" w:color="auto"/>
              <w:bottom w:val="dashed" w:sz="4" w:space="0" w:color="auto"/>
            </w:tcBorders>
          </w:tcPr>
          <w:p w14:paraId="01040FB5" w14:textId="77777777" w:rsidR="00BF3604" w:rsidRPr="002476EC" w:rsidRDefault="00AA36BE" w:rsidP="00747898">
            <w:pPr>
              <w:tabs>
                <w:tab w:val="left" w:pos="7455"/>
              </w:tabs>
              <w:rPr>
                <w:b w:val="0"/>
                <w:sz w:val="20"/>
              </w:rPr>
            </w:pPr>
            <w:r w:rsidRPr="002476EC">
              <w:rPr>
                <w:b w:val="0"/>
                <w:sz w:val="20"/>
              </w:rPr>
              <w:t>Mediji</w:t>
            </w:r>
          </w:p>
        </w:tc>
        <w:tc>
          <w:tcPr>
            <w:tcW w:w="6626" w:type="dxa"/>
            <w:tcBorders>
              <w:top w:val="dashed" w:sz="4" w:space="0" w:color="auto"/>
              <w:bottom w:val="dashed" w:sz="4" w:space="0" w:color="auto"/>
            </w:tcBorders>
          </w:tcPr>
          <w:p w14:paraId="13DB38E6" w14:textId="77777777" w:rsidR="00BF3604" w:rsidRPr="002476EC" w:rsidRDefault="00111FD7" w:rsidP="00845014">
            <w:pPr>
              <w:tabs>
                <w:tab w:val="left" w:pos="7455"/>
              </w:tabs>
              <w:jc w:val="both"/>
              <w:cnfStyle w:val="000000100000" w:firstRow="0" w:lastRow="0" w:firstColumn="0" w:lastColumn="0" w:oddVBand="0" w:evenVBand="0" w:oddHBand="1" w:evenHBand="0" w:firstRowFirstColumn="0" w:firstRowLastColumn="0" w:lastRowFirstColumn="0" w:lastRowLastColumn="0"/>
              <w:rPr>
                <w:sz w:val="20"/>
              </w:rPr>
            </w:pPr>
            <w:r>
              <w:rPr>
                <w:sz w:val="20"/>
              </w:rPr>
              <w:t>S</w:t>
            </w:r>
            <w:r w:rsidR="000A5398" w:rsidRPr="000A5398">
              <w:rPr>
                <w:sz w:val="20"/>
              </w:rPr>
              <w:t>istemātiska informācijas ieguve internetā, masu medijos, sekundāra datu analīze u.c.</w:t>
            </w:r>
            <w:r w:rsidR="000A5398">
              <w:rPr>
                <w:sz w:val="20"/>
              </w:rPr>
              <w:t>, t</w:t>
            </w:r>
            <w:r w:rsidR="000A5398" w:rsidRPr="000A5398">
              <w:rPr>
                <w:sz w:val="20"/>
              </w:rPr>
              <w:t>ikšanās/ konsultācijas ar mērķi izzināt viedokli</w:t>
            </w:r>
            <w:r w:rsidR="00570FC3">
              <w:rPr>
                <w:sz w:val="20"/>
              </w:rPr>
              <w:t>.</w:t>
            </w:r>
          </w:p>
        </w:tc>
      </w:tr>
      <w:tr w:rsidR="00BF3604" w:rsidRPr="002476EC" w14:paraId="54A0ABCA" w14:textId="77777777" w:rsidTr="000C2BCC">
        <w:trPr>
          <w:trHeight w:val="1181"/>
        </w:trPr>
        <w:tc>
          <w:tcPr>
            <w:cnfStyle w:val="001000000000" w:firstRow="0" w:lastRow="0" w:firstColumn="1" w:lastColumn="0" w:oddVBand="0" w:evenVBand="0" w:oddHBand="0" w:evenHBand="0" w:firstRowFirstColumn="0" w:firstRowLastColumn="0" w:lastRowFirstColumn="0" w:lastRowLastColumn="0"/>
            <w:tcW w:w="3186" w:type="dxa"/>
            <w:tcBorders>
              <w:top w:val="dashed" w:sz="4" w:space="0" w:color="auto"/>
              <w:bottom w:val="dashed" w:sz="4" w:space="0" w:color="auto"/>
            </w:tcBorders>
          </w:tcPr>
          <w:p w14:paraId="3359DE78" w14:textId="77777777" w:rsidR="00BF3604" w:rsidRPr="002476EC" w:rsidRDefault="00AA36BE" w:rsidP="00747898">
            <w:pPr>
              <w:tabs>
                <w:tab w:val="left" w:pos="7455"/>
              </w:tabs>
              <w:rPr>
                <w:b w:val="0"/>
                <w:sz w:val="20"/>
              </w:rPr>
            </w:pPr>
            <w:r w:rsidRPr="002476EC">
              <w:rPr>
                <w:b w:val="0"/>
                <w:sz w:val="20"/>
              </w:rPr>
              <w:t>Akcionāri</w:t>
            </w:r>
          </w:p>
        </w:tc>
        <w:tc>
          <w:tcPr>
            <w:tcW w:w="6626" w:type="dxa"/>
            <w:tcBorders>
              <w:top w:val="dashed" w:sz="4" w:space="0" w:color="auto"/>
              <w:bottom w:val="dashed" w:sz="4" w:space="0" w:color="auto"/>
            </w:tcBorders>
          </w:tcPr>
          <w:p w14:paraId="19B87657" w14:textId="730B2257" w:rsidR="00BF3604" w:rsidRPr="002476EC" w:rsidRDefault="00135F36" w:rsidP="00845014">
            <w:pPr>
              <w:tabs>
                <w:tab w:val="left" w:pos="7455"/>
              </w:tabs>
              <w:jc w:val="both"/>
              <w:cnfStyle w:val="000000000000" w:firstRow="0" w:lastRow="0" w:firstColumn="0" w:lastColumn="0" w:oddVBand="0" w:evenVBand="0" w:oddHBand="0" w:evenHBand="0" w:firstRowFirstColumn="0" w:firstRowLastColumn="0" w:lastRowFirstColumn="0" w:lastRowLastColumn="0"/>
              <w:rPr>
                <w:sz w:val="20"/>
              </w:rPr>
            </w:pPr>
            <w:r>
              <w:rPr>
                <w:sz w:val="20"/>
              </w:rPr>
              <w:t>T</w:t>
            </w:r>
            <w:r w:rsidR="000A5398" w:rsidRPr="000A5398">
              <w:rPr>
                <w:sz w:val="20"/>
              </w:rPr>
              <w:t>ikšanās/ konsultācijas ar mērķi izzināt viedokli</w:t>
            </w:r>
            <w:r w:rsidR="00C052DD">
              <w:rPr>
                <w:sz w:val="20"/>
              </w:rPr>
              <w:t xml:space="preserve">, </w:t>
            </w:r>
            <w:r w:rsidR="00E0580B">
              <w:rPr>
                <w:sz w:val="20"/>
              </w:rPr>
              <w:t>S</w:t>
            </w:r>
            <w:r w:rsidR="00E0580B" w:rsidRPr="000A5398">
              <w:rPr>
                <w:sz w:val="20"/>
              </w:rPr>
              <w:t>istemātiska informācijas ieguve internetā, masu medi</w:t>
            </w:r>
            <w:r w:rsidR="00E0580B">
              <w:rPr>
                <w:sz w:val="20"/>
              </w:rPr>
              <w:t>jos, sekundāra datu analīze u.c</w:t>
            </w:r>
            <w:r w:rsidR="00570FC3">
              <w:rPr>
                <w:sz w:val="20"/>
              </w:rPr>
              <w:t>.</w:t>
            </w:r>
          </w:p>
        </w:tc>
      </w:tr>
    </w:tbl>
    <w:p w14:paraId="32EB4976" w14:textId="77777777" w:rsidR="0039062F" w:rsidRPr="0014297D" w:rsidRDefault="0039062F" w:rsidP="00EE6C1D">
      <w:pPr>
        <w:spacing w:after="0" w:line="240" w:lineRule="auto"/>
        <w:rPr>
          <w:b/>
          <w:color w:val="0080C4"/>
          <w:sz w:val="20"/>
          <w:szCs w:val="20"/>
        </w:rPr>
      </w:pPr>
    </w:p>
    <w:p w14:paraId="580479D5" w14:textId="7E44FC88" w:rsidR="0014297D" w:rsidRPr="00736985" w:rsidRDefault="00101734" w:rsidP="00E4327A">
      <w:pPr>
        <w:spacing w:after="0" w:line="240" w:lineRule="auto"/>
        <w:rPr>
          <w:b/>
          <w:sz w:val="16"/>
          <w:szCs w:val="20"/>
        </w:rPr>
      </w:pPr>
      <w:r>
        <w:rPr>
          <w:sz w:val="20"/>
        </w:rPr>
        <w:t>Būtiski identificēt</w:t>
      </w:r>
      <w:r w:rsidR="00845503">
        <w:rPr>
          <w:sz w:val="20"/>
        </w:rPr>
        <w:t xml:space="preserve"> svarīgākos jautājumus, kuriem ir vislielāko ekonomisko, vides un sociālo ietekmi gan uz uzņēmumu, gan uz ieinteresētajām pusēm.</w:t>
      </w:r>
    </w:p>
    <w:p w14:paraId="38088578" w14:textId="77777777" w:rsidR="00736985" w:rsidRDefault="00736985" w:rsidP="00E4327A">
      <w:pPr>
        <w:spacing w:after="0" w:line="240" w:lineRule="auto"/>
        <w:rPr>
          <w:b/>
          <w:sz w:val="20"/>
          <w:szCs w:val="20"/>
        </w:rPr>
      </w:pPr>
    </w:p>
    <w:tbl>
      <w:tblPr>
        <w:tblStyle w:val="TableGrid"/>
        <w:tblpPr w:leftFromText="180" w:rightFromText="180" w:vertAnchor="page" w:horzAnchor="margin" w:tblpY="3646"/>
        <w:tblW w:w="9857" w:type="dxa"/>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5"/>
        <w:gridCol w:w="1487"/>
        <w:gridCol w:w="1483"/>
        <w:gridCol w:w="1481"/>
        <w:gridCol w:w="1482"/>
        <w:gridCol w:w="1489"/>
      </w:tblGrid>
      <w:tr w:rsidR="0014297D" w:rsidRPr="006D20CC" w14:paraId="2E874E99" w14:textId="77777777" w:rsidTr="00101734">
        <w:trPr>
          <w:trHeight w:val="219"/>
        </w:trPr>
        <w:tc>
          <w:tcPr>
            <w:tcW w:w="9857" w:type="dxa"/>
            <w:gridSpan w:val="6"/>
          </w:tcPr>
          <w:p w14:paraId="52C018E1" w14:textId="77777777" w:rsidR="0014297D" w:rsidRPr="006D20CC" w:rsidRDefault="0014297D" w:rsidP="00736985">
            <w:pPr>
              <w:tabs>
                <w:tab w:val="center" w:pos="4153"/>
              </w:tabs>
              <w:spacing w:after="0" w:line="240" w:lineRule="auto"/>
              <w:jc w:val="center"/>
              <w:rPr>
                <w:b/>
                <w:sz w:val="20"/>
                <w:szCs w:val="20"/>
              </w:rPr>
            </w:pPr>
            <w:r>
              <w:rPr>
                <w:b/>
                <w:sz w:val="20"/>
                <w:szCs w:val="20"/>
              </w:rPr>
              <w:t>AS RĪGAS SILTUMS ieinteresētās puses</w:t>
            </w:r>
          </w:p>
        </w:tc>
      </w:tr>
      <w:tr w:rsidR="0014297D" w:rsidRPr="006D20CC" w14:paraId="0DD82466" w14:textId="77777777" w:rsidTr="00101734">
        <w:trPr>
          <w:trHeight w:val="453"/>
        </w:trPr>
        <w:tc>
          <w:tcPr>
            <w:tcW w:w="2435" w:type="dxa"/>
          </w:tcPr>
          <w:p w14:paraId="17DF1BC7" w14:textId="77777777" w:rsidR="0014297D" w:rsidRPr="006D20CC" w:rsidRDefault="0014297D" w:rsidP="00736985">
            <w:pPr>
              <w:tabs>
                <w:tab w:val="center" w:pos="4153"/>
              </w:tabs>
              <w:spacing w:after="0" w:line="240" w:lineRule="auto"/>
              <w:rPr>
                <w:sz w:val="20"/>
                <w:szCs w:val="20"/>
              </w:rPr>
            </w:pPr>
          </w:p>
        </w:tc>
        <w:tc>
          <w:tcPr>
            <w:tcW w:w="1487" w:type="dxa"/>
          </w:tcPr>
          <w:p w14:paraId="65394CC0" w14:textId="77777777" w:rsidR="0014297D" w:rsidRPr="006D20CC" w:rsidRDefault="0014297D" w:rsidP="00736985">
            <w:pPr>
              <w:tabs>
                <w:tab w:val="center" w:pos="4153"/>
              </w:tabs>
              <w:spacing w:after="0" w:line="240" w:lineRule="auto"/>
              <w:rPr>
                <w:b/>
                <w:sz w:val="20"/>
                <w:szCs w:val="20"/>
              </w:rPr>
            </w:pPr>
            <w:r w:rsidRPr="006D20CC">
              <w:rPr>
                <w:b/>
                <w:sz w:val="20"/>
                <w:szCs w:val="20"/>
              </w:rPr>
              <w:t>Darbinieki</w:t>
            </w:r>
          </w:p>
        </w:tc>
        <w:tc>
          <w:tcPr>
            <w:tcW w:w="1483" w:type="dxa"/>
          </w:tcPr>
          <w:p w14:paraId="62424913" w14:textId="77777777" w:rsidR="0014297D" w:rsidRPr="006D20CC" w:rsidRDefault="0014297D" w:rsidP="00736985">
            <w:pPr>
              <w:tabs>
                <w:tab w:val="center" w:pos="4153"/>
              </w:tabs>
              <w:spacing w:after="0" w:line="240" w:lineRule="auto"/>
              <w:rPr>
                <w:b/>
                <w:sz w:val="20"/>
                <w:szCs w:val="20"/>
              </w:rPr>
            </w:pPr>
            <w:r w:rsidRPr="006D20CC">
              <w:rPr>
                <w:b/>
                <w:sz w:val="20"/>
                <w:szCs w:val="20"/>
              </w:rPr>
              <w:t>Vietējā kopiena</w:t>
            </w:r>
          </w:p>
        </w:tc>
        <w:tc>
          <w:tcPr>
            <w:tcW w:w="1481" w:type="dxa"/>
          </w:tcPr>
          <w:p w14:paraId="23FA4A40" w14:textId="77777777" w:rsidR="0014297D" w:rsidRPr="006D20CC" w:rsidRDefault="0014297D" w:rsidP="00736985">
            <w:pPr>
              <w:tabs>
                <w:tab w:val="center" w:pos="4153"/>
              </w:tabs>
              <w:spacing w:after="0" w:line="240" w:lineRule="auto"/>
              <w:rPr>
                <w:b/>
                <w:sz w:val="20"/>
                <w:szCs w:val="20"/>
              </w:rPr>
            </w:pPr>
            <w:r w:rsidRPr="006D20CC">
              <w:rPr>
                <w:b/>
                <w:sz w:val="20"/>
                <w:szCs w:val="20"/>
              </w:rPr>
              <w:t>Klienti</w:t>
            </w:r>
          </w:p>
        </w:tc>
        <w:tc>
          <w:tcPr>
            <w:tcW w:w="1482" w:type="dxa"/>
          </w:tcPr>
          <w:p w14:paraId="53FF45C0" w14:textId="77777777" w:rsidR="0014297D" w:rsidRPr="006D20CC" w:rsidRDefault="0014297D" w:rsidP="00736985">
            <w:pPr>
              <w:tabs>
                <w:tab w:val="center" w:pos="4153"/>
              </w:tabs>
              <w:spacing w:after="0" w:line="240" w:lineRule="auto"/>
              <w:rPr>
                <w:b/>
                <w:sz w:val="20"/>
                <w:szCs w:val="20"/>
              </w:rPr>
            </w:pPr>
            <w:r w:rsidRPr="006D20CC">
              <w:rPr>
                <w:b/>
                <w:sz w:val="20"/>
                <w:szCs w:val="20"/>
              </w:rPr>
              <w:t>Mediji</w:t>
            </w:r>
          </w:p>
        </w:tc>
        <w:tc>
          <w:tcPr>
            <w:tcW w:w="1487" w:type="dxa"/>
          </w:tcPr>
          <w:p w14:paraId="0323C20D" w14:textId="77777777" w:rsidR="0014297D" w:rsidRPr="006D20CC" w:rsidRDefault="0014297D" w:rsidP="00736985">
            <w:pPr>
              <w:tabs>
                <w:tab w:val="center" w:pos="4153"/>
              </w:tabs>
              <w:spacing w:after="0" w:line="240" w:lineRule="auto"/>
              <w:rPr>
                <w:b/>
                <w:sz w:val="20"/>
                <w:szCs w:val="20"/>
              </w:rPr>
            </w:pPr>
            <w:r w:rsidRPr="006D20CC">
              <w:rPr>
                <w:b/>
                <w:sz w:val="20"/>
                <w:szCs w:val="20"/>
              </w:rPr>
              <w:t>Akcionāri un padome</w:t>
            </w:r>
          </w:p>
        </w:tc>
      </w:tr>
      <w:tr w:rsidR="0014297D" w:rsidRPr="006D20CC" w14:paraId="65686D89" w14:textId="77777777" w:rsidTr="00101734">
        <w:trPr>
          <w:trHeight w:val="219"/>
        </w:trPr>
        <w:tc>
          <w:tcPr>
            <w:tcW w:w="2435" w:type="dxa"/>
          </w:tcPr>
          <w:p w14:paraId="39582A7D" w14:textId="0F0848A2" w:rsidR="0014297D" w:rsidRPr="006D20CC" w:rsidRDefault="003B4D34" w:rsidP="00736985">
            <w:pPr>
              <w:tabs>
                <w:tab w:val="center" w:pos="4153"/>
              </w:tabs>
              <w:spacing w:after="0" w:line="240" w:lineRule="auto"/>
              <w:rPr>
                <w:b/>
                <w:sz w:val="20"/>
                <w:szCs w:val="20"/>
              </w:rPr>
            </w:pPr>
            <w:r w:rsidRPr="006D20CC">
              <w:rPr>
                <w:b/>
                <w:sz w:val="20"/>
                <w:szCs w:val="20"/>
              </w:rPr>
              <w:t xml:space="preserve">Ekonomiskā </w:t>
            </w:r>
            <w:r>
              <w:rPr>
                <w:b/>
                <w:sz w:val="20"/>
                <w:szCs w:val="20"/>
              </w:rPr>
              <w:t>ietekme</w:t>
            </w:r>
          </w:p>
        </w:tc>
        <w:tc>
          <w:tcPr>
            <w:tcW w:w="1487" w:type="dxa"/>
          </w:tcPr>
          <w:p w14:paraId="0662BFCD" w14:textId="5CD0AE68" w:rsidR="0014297D" w:rsidRPr="0014297D" w:rsidRDefault="003B4D34" w:rsidP="00736985">
            <w:pPr>
              <w:tabs>
                <w:tab w:val="center" w:pos="4153"/>
              </w:tabs>
              <w:spacing w:after="0" w:line="240" w:lineRule="auto"/>
              <w:rPr>
                <w:sz w:val="20"/>
                <w:szCs w:val="20"/>
                <w:highlight w:val="yellow"/>
              </w:rPr>
            </w:pPr>
            <w:r>
              <w:rPr>
                <w:sz w:val="20"/>
                <w:szCs w:val="20"/>
              </w:rPr>
              <w:t>Būtiska</w:t>
            </w:r>
          </w:p>
        </w:tc>
        <w:tc>
          <w:tcPr>
            <w:tcW w:w="1483" w:type="dxa"/>
          </w:tcPr>
          <w:p w14:paraId="1564CC67" w14:textId="7F0BE320" w:rsidR="0014297D" w:rsidRPr="0014297D" w:rsidRDefault="003B4D34" w:rsidP="00736985">
            <w:pPr>
              <w:tabs>
                <w:tab w:val="center" w:pos="4153"/>
              </w:tabs>
              <w:spacing w:after="0" w:line="240" w:lineRule="auto"/>
              <w:rPr>
                <w:sz w:val="20"/>
                <w:szCs w:val="20"/>
                <w:highlight w:val="yellow"/>
              </w:rPr>
            </w:pPr>
            <w:r>
              <w:rPr>
                <w:sz w:val="20"/>
                <w:szCs w:val="20"/>
              </w:rPr>
              <w:t>Būtiska</w:t>
            </w:r>
          </w:p>
        </w:tc>
        <w:tc>
          <w:tcPr>
            <w:tcW w:w="1481" w:type="dxa"/>
          </w:tcPr>
          <w:p w14:paraId="57025658" w14:textId="64828A98" w:rsidR="0014297D" w:rsidRPr="0014297D" w:rsidRDefault="003B4D34" w:rsidP="00736985">
            <w:pPr>
              <w:tabs>
                <w:tab w:val="center" w:pos="4153"/>
              </w:tabs>
              <w:spacing w:after="0" w:line="240" w:lineRule="auto"/>
              <w:rPr>
                <w:sz w:val="20"/>
                <w:szCs w:val="20"/>
                <w:highlight w:val="yellow"/>
              </w:rPr>
            </w:pPr>
            <w:r>
              <w:rPr>
                <w:sz w:val="20"/>
                <w:szCs w:val="20"/>
              </w:rPr>
              <w:t>Būtiska</w:t>
            </w:r>
          </w:p>
        </w:tc>
        <w:tc>
          <w:tcPr>
            <w:tcW w:w="1482" w:type="dxa"/>
          </w:tcPr>
          <w:p w14:paraId="0FB76063" w14:textId="73AA3A11" w:rsidR="0014297D" w:rsidRPr="0014297D" w:rsidRDefault="003B4D34" w:rsidP="00736985">
            <w:pPr>
              <w:tabs>
                <w:tab w:val="center" w:pos="4153"/>
              </w:tabs>
              <w:spacing w:after="0" w:line="240" w:lineRule="auto"/>
              <w:rPr>
                <w:sz w:val="20"/>
                <w:szCs w:val="20"/>
                <w:highlight w:val="yellow"/>
              </w:rPr>
            </w:pPr>
            <w:r>
              <w:rPr>
                <w:sz w:val="20"/>
                <w:szCs w:val="20"/>
              </w:rPr>
              <w:t>Būtiska</w:t>
            </w:r>
          </w:p>
        </w:tc>
        <w:tc>
          <w:tcPr>
            <w:tcW w:w="1487" w:type="dxa"/>
          </w:tcPr>
          <w:p w14:paraId="08F97775" w14:textId="31B1709D"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r>
      <w:tr w:rsidR="0014297D" w:rsidRPr="006D20CC" w14:paraId="30EF7042" w14:textId="77777777" w:rsidTr="00101734">
        <w:trPr>
          <w:trHeight w:val="219"/>
        </w:trPr>
        <w:tc>
          <w:tcPr>
            <w:tcW w:w="2435" w:type="dxa"/>
          </w:tcPr>
          <w:p w14:paraId="723F1D26" w14:textId="6FF1BAA1" w:rsidR="0014297D" w:rsidRPr="006D20CC" w:rsidRDefault="003B4D34" w:rsidP="00736985">
            <w:pPr>
              <w:tabs>
                <w:tab w:val="center" w:pos="4153"/>
              </w:tabs>
              <w:spacing w:after="0" w:line="240" w:lineRule="auto"/>
              <w:rPr>
                <w:b/>
                <w:sz w:val="20"/>
                <w:szCs w:val="20"/>
              </w:rPr>
            </w:pPr>
            <w:r>
              <w:rPr>
                <w:b/>
                <w:sz w:val="20"/>
                <w:szCs w:val="20"/>
              </w:rPr>
              <w:t>Cilvēktiesības</w:t>
            </w:r>
          </w:p>
        </w:tc>
        <w:tc>
          <w:tcPr>
            <w:tcW w:w="1487" w:type="dxa"/>
          </w:tcPr>
          <w:p w14:paraId="7A4E28B9" w14:textId="5A99E41A" w:rsidR="0014297D" w:rsidRPr="0014297D" w:rsidRDefault="003B4D34" w:rsidP="00736985">
            <w:pPr>
              <w:tabs>
                <w:tab w:val="center" w:pos="4153"/>
              </w:tabs>
              <w:spacing w:after="0" w:line="240" w:lineRule="auto"/>
              <w:rPr>
                <w:sz w:val="20"/>
                <w:szCs w:val="20"/>
                <w:highlight w:val="yellow"/>
              </w:rPr>
            </w:pPr>
            <w:r>
              <w:rPr>
                <w:sz w:val="20"/>
                <w:szCs w:val="20"/>
              </w:rPr>
              <w:t>Būtiska</w:t>
            </w:r>
          </w:p>
        </w:tc>
        <w:tc>
          <w:tcPr>
            <w:tcW w:w="1483" w:type="dxa"/>
          </w:tcPr>
          <w:p w14:paraId="237D2D08" w14:textId="2A85D8DE"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c>
          <w:tcPr>
            <w:tcW w:w="1481" w:type="dxa"/>
          </w:tcPr>
          <w:p w14:paraId="14354E12" w14:textId="6BDD8387"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c>
          <w:tcPr>
            <w:tcW w:w="1482" w:type="dxa"/>
          </w:tcPr>
          <w:p w14:paraId="5C00CAED" w14:textId="2C0BCBCE"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c>
          <w:tcPr>
            <w:tcW w:w="1487" w:type="dxa"/>
          </w:tcPr>
          <w:p w14:paraId="2575BD64" w14:textId="5B9657C1"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r>
      <w:tr w:rsidR="0014297D" w:rsidRPr="006D20CC" w14:paraId="726623F9" w14:textId="77777777" w:rsidTr="00101734">
        <w:trPr>
          <w:trHeight w:val="219"/>
        </w:trPr>
        <w:tc>
          <w:tcPr>
            <w:tcW w:w="2435" w:type="dxa"/>
            <w:tcBorders>
              <w:bottom w:val="dashed" w:sz="4" w:space="0" w:color="auto"/>
            </w:tcBorders>
          </w:tcPr>
          <w:p w14:paraId="6CB26007" w14:textId="3CC527A4" w:rsidR="0014297D" w:rsidRPr="006D20CC" w:rsidRDefault="003B4D34" w:rsidP="00736985">
            <w:pPr>
              <w:tabs>
                <w:tab w:val="center" w:pos="4153"/>
              </w:tabs>
              <w:spacing w:after="0" w:line="240" w:lineRule="auto"/>
              <w:rPr>
                <w:b/>
                <w:sz w:val="20"/>
                <w:szCs w:val="20"/>
              </w:rPr>
            </w:pPr>
            <w:r>
              <w:rPr>
                <w:b/>
                <w:sz w:val="20"/>
                <w:szCs w:val="20"/>
              </w:rPr>
              <w:t>Dažādības vadība</w:t>
            </w:r>
          </w:p>
        </w:tc>
        <w:tc>
          <w:tcPr>
            <w:tcW w:w="1487" w:type="dxa"/>
            <w:tcBorders>
              <w:bottom w:val="dashed" w:sz="4" w:space="0" w:color="auto"/>
            </w:tcBorders>
          </w:tcPr>
          <w:p w14:paraId="121AD466" w14:textId="03E3F0CF" w:rsidR="0014297D" w:rsidRPr="0014297D" w:rsidRDefault="003B4D34" w:rsidP="00736985">
            <w:pPr>
              <w:tabs>
                <w:tab w:val="center" w:pos="4153"/>
              </w:tabs>
              <w:spacing w:after="0" w:line="240" w:lineRule="auto"/>
              <w:rPr>
                <w:sz w:val="20"/>
                <w:szCs w:val="20"/>
                <w:highlight w:val="yellow"/>
              </w:rPr>
            </w:pPr>
            <w:r>
              <w:rPr>
                <w:sz w:val="20"/>
                <w:szCs w:val="20"/>
              </w:rPr>
              <w:t>Būtiska</w:t>
            </w:r>
          </w:p>
        </w:tc>
        <w:tc>
          <w:tcPr>
            <w:tcW w:w="1483" w:type="dxa"/>
            <w:tcBorders>
              <w:bottom w:val="dashed" w:sz="4" w:space="0" w:color="auto"/>
            </w:tcBorders>
          </w:tcPr>
          <w:p w14:paraId="2A52F73E" w14:textId="7467AB83"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c>
          <w:tcPr>
            <w:tcW w:w="1481" w:type="dxa"/>
            <w:tcBorders>
              <w:bottom w:val="dashed" w:sz="4" w:space="0" w:color="auto"/>
            </w:tcBorders>
          </w:tcPr>
          <w:p w14:paraId="4BE3C31D" w14:textId="482BA5F8"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c>
          <w:tcPr>
            <w:tcW w:w="1482" w:type="dxa"/>
            <w:tcBorders>
              <w:bottom w:val="dashed" w:sz="4" w:space="0" w:color="auto"/>
            </w:tcBorders>
          </w:tcPr>
          <w:p w14:paraId="7BC11536" w14:textId="4D8AEBCB"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c>
          <w:tcPr>
            <w:tcW w:w="1487" w:type="dxa"/>
            <w:tcBorders>
              <w:bottom w:val="dashed" w:sz="4" w:space="0" w:color="auto"/>
            </w:tcBorders>
          </w:tcPr>
          <w:p w14:paraId="3957A51D" w14:textId="65849646" w:rsidR="0014297D" w:rsidRPr="0014297D" w:rsidRDefault="003B4D34" w:rsidP="00736985">
            <w:pPr>
              <w:tabs>
                <w:tab w:val="center" w:pos="4153"/>
              </w:tabs>
              <w:spacing w:after="0" w:line="240" w:lineRule="auto"/>
              <w:rPr>
                <w:sz w:val="20"/>
                <w:szCs w:val="20"/>
                <w:highlight w:val="yellow"/>
              </w:rPr>
            </w:pPr>
            <w:r>
              <w:rPr>
                <w:sz w:val="20"/>
                <w:szCs w:val="20"/>
              </w:rPr>
              <w:t>Vidēji būtiska</w:t>
            </w:r>
          </w:p>
        </w:tc>
      </w:tr>
      <w:tr w:rsidR="0014297D" w:rsidRPr="0014297D" w14:paraId="3A85A18E" w14:textId="77777777" w:rsidTr="00101734">
        <w:trPr>
          <w:trHeight w:val="219"/>
        </w:trPr>
        <w:tc>
          <w:tcPr>
            <w:tcW w:w="2435" w:type="dxa"/>
            <w:tcBorders>
              <w:top w:val="dashed" w:sz="4" w:space="0" w:color="auto"/>
              <w:bottom w:val="nil"/>
            </w:tcBorders>
          </w:tcPr>
          <w:p w14:paraId="537EEA83" w14:textId="23F35B0A" w:rsidR="0014297D" w:rsidRPr="006D20CC" w:rsidRDefault="003B4D34" w:rsidP="00736985">
            <w:pPr>
              <w:tabs>
                <w:tab w:val="center" w:pos="4153"/>
              </w:tabs>
              <w:spacing w:after="0" w:line="240" w:lineRule="auto"/>
              <w:rPr>
                <w:b/>
                <w:sz w:val="20"/>
                <w:szCs w:val="20"/>
              </w:rPr>
            </w:pPr>
            <w:r w:rsidRPr="006D20CC">
              <w:rPr>
                <w:b/>
                <w:sz w:val="20"/>
                <w:szCs w:val="20"/>
              </w:rPr>
              <w:t>Vides aizsardzība</w:t>
            </w:r>
          </w:p>
        </w:tc>
        <w:tc>
          <w:tcPr>
            <w:tcW w:w="1487" w:type="dxa"/>
            <w:tcBorders>
              <w:top w:val="dashed" w:sz="4" w:space="0" w:color="auto"/>
              <w:bottom w:val="nil"/>
            </w:tcBorders>
          </w:tcPr>
          <w:p w14:paraId="46F78286" w14:textId="60A06232" w:rsidR="0014297D" w:rsidRPr="0014297D" w:rsidRDefault="003B4D34" w:rsidP="00736985">
            <w:pPr>
              <w:tabs>
                <w:tab w:val="center" w:pos="4153"/>
              </w:tabs>
              <w:spacing w:after="0" w:line="240" w:lineRule="auto"/>
              <w:rPr>
                <w:sz w:val="20"/>
                <w:szCs w:val="20"/>
              </w:rPr>
            </w:pPr>
            <w:r>
              <w:rPr>
                <w:sz w:val="20"/>
                <w:szCs w:val="20"/>
              </w:rPr>
              <w:t>Būtiska</w:t>
            </w:r>
          </w:p>
        </w:tc>
        <w:tc>
          <w:tcPr>
            <w:tcW w:w="1483" w:type="dxa"/>
            <w:tcBorders>
              <w:top w:val="dashed" w:sz="4" w:space="0" w:color="auto"/>
              <w:bottom w:val="nil"/>
            </w:tcBorders>
          </w:tcPr>
          <w:p w14:paraId="20572DD7" w14:textId="6EF5A3F8" w:rsidR="0014297D" w:rsidRPr="0014297D" w:rsidRDefault="003B4D34" w:rsidP="00736985">
            <w:pPr>
              <w:tabs>
                <w:tab w:val="center" w:pos="4153"/>
              </w:tabs>
              <w:spacing w:after="0" w:line="240" w:lineRule="auto"/>
              <w:rPr>
                <w:sz w:val="20"/>
                <w:szCs w:val="20"/>
              </w:rPr>
            </w:pPr>
            <w:r>
              <w:rPr>
                <w:sz w:val="20"/>
                <w:szCs w:val="20"/>
              </w:rPr>
              <w:t>Būtiska</w:t>
            </w:r>
          </w:p>
        </w:tc>
        <w:tc>
          <w:tcPr>
            <w:tcW w:w="1481" w:type="dxa"/>
            <w:tcBorders>
              <w:top w:val="dashed" w:sz="4" w:space="0" w:color="auto"/>
              <w:bottom w:val="nil"/>
            </w:tcBorders>
          </w:tcPr>
          <w:p w14:paraId="4B865ECE" w14:textId="509EE010" w:rsidR="0014297D" w:rsidRPr="0014297D" w:rsidRDefault="003B4D34" w:rsidP="00736985">
            <w:pPr>
              <w:tabs>
                <w:tab w:val="center" w:pos="4153"/>
              </w:tabs>
              <w:spacing w:after="0" w:line="240" w:lineRule="auto"/>
              <w:rPr>
                <w:sz w:val="20"/>
                <w:szCs w:val="20"/>
              </w:rPr>
            </w:pPr>
            <w:r>
              <w:rPr>
                <w:sz w:val="20"/>
                <w:szCs w:val="20"/>
              </w:rPr>
              <w:t>Vidēji būtiska</w:t>
            </w:r>
          </w:p>
        </w:tc>
        <w:tc>
          <w:tcPr>
            <w:tcW w:w="1482" w:type="dxa"/>
            <w:tcBorders>
              <w:top w:val="dashed" w:sz="4" w:space="0" w:color="auto"/>
              <w:bottom w:val="nil"/>
            </w:tcBorders>
          </w:tcPr>
          <w:p w14:paraId="7CEFEC89" w14:textId="45C5CEE4" w:rsidR="0014297D" w:rsidRPr="0014297D" w:rsidRDefault="003B4D34" w:rsidP="00736985">
            <w:pPr>
              <w:tabs>
                <w:tab w:val="center" w:pos="4153"/>
              </w:tabs>
              <w:spacing w:after="0" w:line="240" w:lineRule="auto"/>
              <w:rPr>
                <w:sz w:val="20"/>
                <w:szCs w:val="20"/>
              </w:rPr>
            </w:pPr>
            <w:r>
              <w:rPr>
                <w:sz w:val="20"/>
                <w:szCs w:val="20"/>
              </w:rPr>
              <w:t>Vidēji būtiska</w:t>
            </w:r>
          </w:p>
        </w:tc>
        <w:tc>
          <w:tcPr>
            <w:tcW w:w="1487" w:type="dxa"/>
            <w:tcBorders>
              <w:top w:val="dashed" w:sz="4" w:space="0" w:color="auto"/>
              <w:bottom w:val="nil"/>
            </w:tcBorders>
          </w:tcPr>
          <w:p w14:paraId="1B522C99" w14:textId="02A31769" w:rsidR="0014297D" w:rsidRPr="0014297D" w:rsidRDefault="003B4D34" w:rsidP="00736985">
            <w:pPr>
              <w:tabs>
                <w:tab w:val="center" w:pos="4153"/>
              </w:tabs>
              <w:spacing w:after="0" w:line="240" w:lineRule="auto"/>
              <w:rPr>
                <w:sz w:val="20"/>
                <w:szCs w:val="20"/>
              </w:rPr>
            </w:pPr>
            <w:r>
              <w:rPr>
                <w:sz w:val="20"/>
                <w:szCs w:val="20"/>
              </w:rPr>
              <w:t>Vidēji būtiska</w:t>
            </w:r>
          </w:p>
        </w:tc>
      </w:tr>
      <w:tr w:rsidR="003B4D34" w:rsidRPr="006D20CC" w14:paraId="688A3805" w14:textId="77777777" w:rsidTr="00101734">
        <w:trPr>
          <w:trHeight w:val="438"/>
        </w:trPr>
        <w:tc>
          <w:tcPr>
            <w:tcW w:w="2435" w:type="dxa"/>
            <w:tcBorders>
              <w:top w:val="dashed" w:sz="4" w:space="0" w:color="auto"/>
              <w:bottom w:val="dashed" w:sz="4" w:space="0" w:color="auto"/>
            </w:tcBorders>
          </w:tcPr>
          <w:p w14:paraId="3393925D" w14:textId="0DA46E92" w:rsidR="003B4D34" w:rsidRDefault="003B4D34" w:rsidP="00736985">
            <w:pPr>
              <w:tabs>
                <w:tab w:val="center" w:pos="4153"/>
              </w:tabs>
              <w:spacing w:after="0" w:line="240" w:lineRule="auto"/>
              <w:rPr>
                <w:b/>
                <w:sz w:val="20"/>
                <w:szCs w:val="20"/>
              </w:rPr>
            </w:pPr>
            <w:r>
              <w:rPr>
                <w:b/>
                <w:sz w:val="20"/>
                <w:szCs w:val="20"/>
              </w:rPr>
              <w:t>Atbildība pret patērētājiem/klientiem</w:t>
            </w:r>
          </w:p>
        </w:tc>
        <w:tc>
          <w:tcPr>
            <w:tcW w:w="1487" w:type="dxa"/>
            <w:tcBorders>
              <w:top w:val="dashed" w:sz="4" w:space="0" w:color="auto"/>
              <w:bottom w:val="dashed" w:sz="4" w:space="0" w:color="auto"/>
            </w:tcBorders>
          </w:tcPr>
          <w:p w14:paraId="3F62C217" w14:textId="5D86679C" w:rsidR="003B4D34" w:rsidRPr="006D20CC" w:rsidRDefault="003B4D34" w:rsidP="00736985">
            <w:pPr>
              <w:tabs>
                <w:tab w:val="center" w:pos="4153"/>
              </w:tabs>
              <w:spacing w:after="0" w:line="240" w:lineRule="auto"/>
              <w:rPr>
                <w:sz w:val="20"/>
                <w:szCs w:val="20"/>
              </w:rPr>
            </w:pPr>
            <w:r>
              <w:rPr>
                <w:sz w:val="20"/>
                <w:szCs w:val="20"/>
              </w:rPr>
              <w:t>Būtiska</w:t>
            </w:r>
          </w:p>
        </w:tc>
        <w:tc>
          <w:tcPr>
            <w:tcW w:w="1483" w:type="dxa"/>
            <w:tcBorders>
              <w:top w:val="dashed" w:sz="4" w:space="0" w:color="auto"/>
              <w:bottom w:val="dashed" w:sz="4" w:space="0" w:color="auto"/>
            </w:tcBorders>
          </w:tcPr>
          <w:p w14:paraId="4ABCD10F" w14:textId="4399C11B" w:rsidR="003B4D34" w:rsidRPr="006D20CC" w:rsidRDefault="003B4D34" w:rsidP="00736985">
            <w:pPr>
              <w:tabs>
                <w:tab w:val="center" w:pos="4153"/>
              </w:tabs>
              <w:spacing w:after="0" w:line="240" w:lineRule="auto"/>
              <w:rPr>
                <w:sz w:val="20"/>
                <w:szCs w:val="20"/>
              </w:rPr>
            </w:pPr>
            <w:r>
              <w:rPr>
                <w:sz w:val="20"/>
                <w:szCs w:val="20"/>
              </w:rPr>
              <w:t>Būtiska</w:t>
            </w:r>
          </w:p>
        </w:tc>
        <w:tc>
          <w:tcPr>
            <w:tcW w:w="1481" w:type="dxa"/>
            <w:tcBorders>
              <w:top w:val="dashed" w:sz="4" w:space="0" w:color="auto"/>
              <w:bottom w:val="dashed" w:sz="4" w:space="0" w:color="auto"/>
            </w:tcBorders>
          </w:tcPr>
          <w:p w14:paraId="48AD0B15" w14:textId="42EFC00F" w:rsidR="003B4D34" w:rsidRPr="006D20CC" w:rsidRDefault="003B4D34" w:rsidP="00736985">
            <w:pPr>
              <w:tabs>
                <w:tab w:val="center" w:pos="4153"/>
              </w:tabs>
              <w:spacing w:after="0" w:line="240" w:lineRule="auto"/>
              <w:rPr>
                <w:sz w:val="20"/>
                <w:szCs w:val="20"/>
              </w:rPr>
            </w:pPr>
            <w:r>
              <w:rPr>
                <w:sz w:val="20"/>
                <w:szCs w:val="20"/>
              </w:rPr>
              <w:t>Būtiska</w:t>
            </w:r>
          </w:p>
        </w:tc>
        <w:tc>
          <w:tcPr>
            <w:tcW w:w="1482" w:type="dxa"/>
            <w:tcBorders>
              <w:top w:val="dashed" w:sz="4" w:space="0" w:color="auto"/>
              <w:bottom w:val="dashed" w:sz="4" w:space="0" w:color="auto"/>
            </w:tcBorders>
          </w:tcPr>
          <w:p w14:paraId="318F0E47" w14:textId="7750B63C" w:rsidR="003B4D34" w:rsidRPr="006D20CC" w:rsidRDefault="003B4D34" w:rsidP="00736985">
            <w:pPr>
              <w:tabs>
                <w:tab w:val="center" w:pos="4153"/>
              </w:tabs>
              <w:spacing w:after="0" w:line="240" w:lineRule="auto"/>
              <w:rPr>
                <w:sz w:val="20"/>
                <w:szCs w:val="20"/>
              </w:rPr>
            </w:pPr>
            <w:r>
              <w:rPr>
                <w:sz w:val="20"/>
                <w:szCs w:val="20"/>
              </w:rPr>
              <w:t>Vidēji būtiska</w:t>
            </w:r>
          </w:p>
        </w:tc>
        <w:tc>
          <w:tcPr>
            <w:tcW w:w="1487" w:type="dxa"/>
            <w:tcBorders>
              <w:top w:val="dashed" w:sz="4" w:space="0" w:color="auto"/>
              <w:bottom w:val="dashed" w:sz="4" w:space="0" w:color="auto"/>
            </w:tcBorders>
          </w:tcPr>
          <w:p w14:paraId="582397FA" w14:textId="429253BB" w:rsidR="003B4D34" w:rsidRPr="006D20CC" w:rsidRDefault="003B4D34" w:rsidP="00736985">
            <w:pPr>
              <w:tabs>
                <w:tab w:val="center" w:pos="4153"/>
              </w:tabs>
              <w:spacing w:after="0" w:line="240" w:lineRule="auto"/>
              <w:rPr>
                <w:sz w:val="20"/>
                <w:szCs w:val="20"/>
              </w:rPr>
            </w:pPr>
            <w:r>
              <w:rPr>
                <w:sz w:val="20"/>
                <w:szCs w:val="20"/>
              </w:rPr>
              <w:t>Vidēji būtiska</w:t>
            </w:r>
          </w:p>
        </w:tc>
      </w:tr>
      <w:tr w:rsidR="00916E84" w:rsidRPr="006D20CC" w14:paraId="575C3D73" w14:textId="77777777" w:rsidTr="00101734">
        <w:trPr>
          <w:trHeight w:val="438"/>
        </w:trPr>
        <w:tc>
          <w:tcPr>
            <w:tcW w:w="2435" w:type="dxa"/>
            <w:tcBorders>
              <w:top w:val="dashed" w:sz="4" w:space="0" w:color="auto"/>
              <w:bottom w:val="dashed" w:sz="4" w:space="0" w:color="auto"/>
            </w:tcBorders>
          </w:tcPr>
          <w:p w14:paraId="19940EBB" w14:textId="06DBAB7A" w:rsidR="00916E84" w:rsidRDefault="00916E84" w:rsidP="00916E84">
            <w:pPr>
              <w:tabs>
                <w:tab w:val="center" w:pos="4153"/>
              </w:tabs>
              <w:spacing w:after="0" w:line="240" w:lineRule="auto"/>
              <w:rPr>
                <w:b/>
                <w:sz w:val="20"/>
                <w:szCs w:val="20"/>
              </w:rPr>
            </w:pPr>
            <w:r>
              <w:rPr>
                <w:b/>
                <w:sz w:val="20"/>
                <w:szCs w:val="20"/>
              </w:rPr>
              <w:t>Darba vide un cilvēkresursi</w:t>
            </w:r>
            <w:r w:rsidRPr="006D20CC">
              <w:rPr>
                <w:b/>
                <w:sz w:val="20"/>
                <w:szCs w:val="20"/>
              </w:rPr>
              <w:t xml:space="preserve"> </w:t>
            </w:r>
          </w:p>
        </w:tc>
        <w:tc>
          <w:tcPr>
            <w:tcW w:w="1487" w:type="dxa"/>
            <w:tcBorders>
              <w:top w:val="dashed" w:sz="4" w:space="0" w:color="auto"/>
              <w:bottom w:val="dashed" w:sz="4" w:space="0" w:color="auto"/>
            </w:tcBorders>
          </w:tcPr>
          <w:p w14:paraId="6005D986" w14:textId="344E1AF2" w:rsidR="00916E84" w:rsidRPr="006D20CC" w:rsidRDefault="00916E84" w:rsidP="00916E84">
            <w:pPr>
              <w:tabs>
                <w:tab w:val="center" w:pos="4153"/>
              </w:tabs>
              <w:spacing w:after="0" w:line="240" w:lineRule="auto"/>
              <w:rPr>
                <w:sz w:val="20"/>
                <w:szCs w:val="20"/>
              </w:rPr>
            </w:pPr>
            <w:r>
              <w:rPr>
                <w:sz w:val="20"/>
                <w:szCs w:val="20"/>
              </w:rPr>
              <w:t>Būtiska</w:t>
            </w:r>
          </w:p>
        </w:tc>
        <w:tc>
          <w:tcPr>
            <w:tcW w:w="1483" w:type="dxa"/>
            <w:tcBorders>
              <w:top w:val="dashed" w:sz="4" w:space="0" w:color="auto"/>
              <w:bottom w:val="dashed" w:sz="4" w:space="0" w:color="auto"/>
            </w:tcBorders>
          </w:tcPr>
          <w:p w14:paraId="5B76CF5B" w14:textId="336C9586" w:rsidR="00916E84" w:rsidRPr="006D20CC" w:rsidRDefault="00916E84" w:rsidP="00916E84">
            <w:pPr>
              <w:tabs>
                <w:tab w:val="center" w:pos="4153"/>
              </w:tabs>
              <w:spacing w:after="0" w:line="240" w:lineRule="auto"/>
              <w:rPr>
                <w:sz w:val="20"/>
                <w:szCs w:val="20"/>
              </w:rPr>
            </w:pPr>
            <w:r>
              <w:rPr>
                <w:sz w:val="20"/>
                <w:szCs w:val="20"/>
              </w:rPr>
              <w:t>Būtiska</w:t>
            </w:r>
          </w:p>
        </w:tc>
        <w:tc>
          <w:tcPr>
            <w:tcW w:w="1481" w:type="dxa"/>
            <w:tcBorders>
              <w:top w:val="dashed" w:sz="4" w:space="0" w:color="auto"/>
              <w:bottom w:val="dashed" w:sz="4" w:space="0" w:color="auto"/>
            </w:tcBorders>
          </w:tcPr>
          <w:p w14:paraId="77FDC28D" w14:textId="67B106D3" w:rsidR="00916E84" w:rsidRPr="006D20CC" w:rsidRDefault="00916E84" w:rsidP="00916E84">
            <w:pPr>
              <w:tabs>
                <w:tab w:val="center" w:pos="4153"/>
              </w:tabs>
              <w:spacing w:after="0" w:line="240" w:lineRule="auto"/>
              <w:rPr>
                <w:sz w:val="20"/>
                <w:szCs w:val="20"/>
              </w:rPr>
            </w:pPr>
            <w:r w:rsidRPr="003B4D34">
              <w:rPr>
                <w:sz w:val="20"/>
                <w:szCs w:val="20"/>
              </w:rPr>
              <w:t>Būtiska</w:t>
            </w:r>
          </w:p>
        </w:tc>
        <w:tc>
          <w:tcPr>
            <w:tcW w:w="1482" w:type="dxa"/>
            <w:tcBorders>
              <w:top w:val="dashed" w:sz="4" w:space="0" w:color="auto"/>
              <w:bottom w:val="dashed" w:sz="4" w:space="0" w:color="auto"/>
            </w:tcBorders>
          </w:tcPr>
          <w:p w14:paraId="5D1D9C06" w14:textId="0D5FC1FE" w:rsidR="00916E84" w:rsidRPr="006D20CC" w:rsidRDefault="00916E84" w:rsidP="00916E84">
            <w:pPr>
              <w:tabs>
                <w:tab w:val="center" w:pos="4153"/>
              </w:tabs>
              <w:spacing w:after="0" w:line="240" w:lineRule="auto"/>
              <w:rPr>
                <w:sz w:val="20"/>
                <w:szCs w:val="20"/>
              </w:rPr>
            </w:pPr>
            <w:r>
              <w:rPr>
                <w:sz w:val="20"/>
                <w:szCs w:val="20"/>
              </w:rPr>
              <w:t>Vidēji būtiska</w:t>
            </w:r>
          </w:p>
        </w:tc>
        <w:tc>
          <w:tcPr>
            <w:tcW w:w="1487" w:type="dxa"/>
            <w:tcBorders>
              <w:top w:val="dashed" w:sz="4" w:space="0" w:color="auto"/>
              <w:bottom w:val="dashed" w:sz="4" w:space="0" w:color="auto"/>
            </w:tcBorders>
          </w:tcPr>
          <w:p w14:paraId="53F7754F" w14:textId="2DA1F1FC" w:rsidR="00916E84" w:rsidRPr="006D20CC" w:rsidRDefault="00916E84" w:rsidP="00916E84">
            <w:pPr>
              <w:tabs>
                <w:tab w:val="center" w:pos="4153"/>
              </w:tabs>
              <w:spacing w:after="0" w:line="240" w:lineRule="auto"/>
              <w:rPr>
                <w:sz w:val="20"/>
                <w:szCs w:val="20"/>
              </w:rPr>
            </w:pPr>
            <w:r>
              <w:rPr>
                <w:sz w:val="20"/>
                <w:szCs w:val="20"/>
              </w:rPr>
              <w:t>Vidēji būtiska</w:t>
            </w:r>
          </w:p>
        </w:tc>
      </w:tr>
      <w:tr w:rsidR="00916E84" w:rsidRPr="006D20CC" w14:paraId="52130E48" w14:textId="77777777" w:rsidTr="00101734">
        <w:trPr>
          <w:trHeight w:val="453"/>
        </w:trPr>
        <w:tc>
          <w:tcPr>
            <w:tcW w:w="2435" w:type="dxa"/>
            <w:tcBorders>
              <w:top w:val="dashed" w:sz="4" w:space="0" w:color="auto"/>
              <w:bottom w:val="nil"/>
            </w:tcBorders>
          </w:tcPr>
          <w:p w14:paraId="08AE583F" w14:textId="38CD19AD" w:rsidR="00916E84" w:rsidRPr="006D20CC" w:rsidRDefault="00916E84" w:rsidP="00916E84">
            <w:pPr>
              <w:tabs>
                <w:tab w:val="center" w:pos="4153"/>
              </w:tabs>
              <w:spacing w:after="0" w:line="240" w:lineRule="auto"/>
              <w:rPr>
                <w:b/>
                <w:sz w:val="20"/>
                <w:szCs w:val="20"/>
              </w:rPr>
            </w:pPr>
            <w:r>
              <w:rPr>
                <w:b/>
                <w:sz w:val="20"/>
                <w:szCs w:val="20"/>
              </w:rPr>
              <w:t>Vietējās kopienas iesaiste un attīstība</w:t>
            </w:r>
          </w:p>
        </w:tc>
        <w:tc>
          <w:tcPr>
            <w:tcW w:w="1487" w:type="dxa"/>
            <w:tcBorders>
              <w:top w:val="dashed" w:sz="4" w:space="0" w:color="auto"/>
              <w:bottom w:val="nil"/>
            </w:tcBorders>
          </w:tcPr>
          <w:p w14:paraId="237C18D8" w14:textId="2F5EE67A" w:rsidR="00916E84" w:rsidRPr="006D20CC" w:rsidRDefault="00916E84" w:rsidP="00916E84">
            <w:pPr>
              <w:tabs>
                <w:tab w:val="center" w:pos="4153"/>
              </w:tabs>
              <w:spacing w:after="0" w:line="240" w:lineRule="auto"/>
              <w:rPr>
                <w:sz w:val="20"/>
                <w:szCs w:val="20"/>
              </w:rPr>
            </w:pPr>
            <w:r>
              <w:rPr>
                <w:sz w:val="20"/>
                <w:szCs w:val="20"/>
              </w:rPr>
              <w:t>Būtiska</w:t>
            </w:r>
          </w:p>
        </w:tc>
        <w:tc>
          <w:tcPr>
            <w:tcW w:w="1483" w:type="dxa"/>
            <w:tcBorders>
              <w:top w:val="dashed" w:sz="4" w:space="0" w:color="auto"/>
              <w:bottom w:val="nil"/>
            </w:tcBorders>
          </w:tcPr>
          <w:p w14:paraId="6AD1D388" w14:textId="66BCADFC" w:rsidR="00916E84" w:rsidRPr="006D20CC" w:rsidRDefault="00916E84" w:rsidP="00916E84">
            <w:pPr>
              <w:tabs>
                <w:tab w:val="center" w:pos="4153"/>
              </w:tabs>
              <w:spacing w:after="0" w:line="240" w:lineRule="auto"/>
              <w:rPr>
                <w:sz w:val="20"/>
                <w:szCs w:val="20"/>
              </w:rPr>
            </w:pPr>
            <w:r w:rsidRPr="003B4D34">
              <w:rPr>
                <w:sz w:val="20"/>
                <w:szCs w:val="20"/>
              </w:rPr>
              <w:t>Būtiska</w:t>
            </w:r>
          </w:p>
        </w:tc>
        <w:tc>
          <w:tcPr>
            <w:tcW w:w="1481" w:type="dxa"/>
            <w:tcBorders>
              <w:top w:val="dashed" w:sz="4" w:space="0" w:color="auto"/>
              <w:bottom w:val="nil"/>
            </w:tcBorders>
          </w:tcPr>
          <w:p w14:paraId="0EAD0A09" w14:textId="6F6B8A50" w:rsidR="00916E84" w:rsidRPr="006D20CC" w:rsidRDefault="00916E84" w:rsidP="00916E84">
            <w:pPr>
              <w:tabs>
                <w:tab w:val="center" w:pos="4153"/>
              </w:tabs>
              <w:spacing w:after="0" w:line="240" w:lineRule="auto"/>
              <w:rPr>
                <w:sz w:val="20"/>
                <w:szCs w:val="20"/>
              </w:rPr>
            </w:pPr>
            <w:r w:rsidRPr="003B4D34">
              <w:rPr>
                <w:sz w:val="20"/>
                <w:szCs w:val="20"/>
              </w:rPr>
              <w:t>Būtiska</w:t>
            </w:r>
          </w:p>
        </w:tc>
        <w:tc>
          <w:tcPr>
            <w:tcW w:w="1482" w:type="dxa"/>
            <w:tcBorders>
              <w:top w:val="dashed" w:sz="4" w:space="0" w:color="auto"/>
              <w:bottom w:val="nil"/>
            </w:tcBorders>
          </w:tcPr>
          <w:p w14:paraId="1F66B80A" w14:textId="0BA6233D" w:rsidR="00916E84" w:rsidRPr="006D20CC" w:rsidRDefault="00916E84" w:rsidP="00916E84">
            <w:pPr>
              <w:tabs>
                <w:tab w:val="center" w:pos="4153"/>
              </w:tabs>
              <w:spacing w:after="0" w:line="240" w:lineRule="auto"/>
              <w:rPr>
                <w:sz w:val="20"/>
                <w:szCs w:val="20"/>
              </w:rPr>
            </w:pPr>
            <w:r w:rsidRPr="003B4D34">
              <w:rPr>
                <w:sz w:val="20"/>
                <w:szCs w:val="20"/>
              </w:rPr>
              <w:t>Būtiska</w:t>
            </w:r>
          </w:p>
        </w:tc>
        <w:tc>
          <w:tcPr>
            <w:tcW w:w="1487" w:type="dxa"/>
            <w:tcBorders>
              <w:top w:val="dashed" w:sz="4" w:space="0" w:color="auto"/>
              <w:bottom w:val="nil"/>
            </w:tcBorders>
          </w:tcPr>
          <w:p w14:paraId="42AF1706" w14:textId="7FA29E84" w:rsidR="00916E84" w:rsidRPr="006D20CC" w:rsidRDefault="00916E84" w:rsidP="00916E84">
            <w:pPr>
              <w:tabs>
                <w:tab w:val="center" w:pos="4153"/>
              </w:tabs>
              <w:spacing w:after="0" w:line="240" w:lineRule="auto"/>
              <w:rPr>
                <w:sz w:val="20"/>
                <w:szCs w:val="20"/>
              </w:rPr>
            </w:pPr>
            <w:r w:rsidRPr="003B4D34">
              <w:rPr>
                <w:sz w:val="20"/>
                <w:szCs w:val="20"/>
              </w:rPr>
              <w:t>Būtiska</w:t>
            </w:r>
          </w:p>
        </w:tc>
      </w:tr>
    </w:tbl>
    <w:p w14:paraId="501AF316" w14:textId="77777777" w:rsidR="00916E84" w:rsidRDefault="00916E84" w:rsidP="00736985">
      <w:pPr>
        <w:tabs>
          <w:tab w:val="center" w:pos="4153"/>
        </w:tabs>
        <w:spacing w:after="0" w:line="240" w:lineRule="auto"/>
        <w:rPr>
          <w:b/>
          <w:sz w:val="20"/>
          <w:szCs w:val="20"/>
        </w:rPr>
      </w:pPr>
    </w:p>
    <w:p w14:paraId="4F39793E" w14:textId="77777777" w:rsidR="00101734" w:rsidRDefault="00101734" w:rsidP="00916E84">
      <w:pPr>
        <w:tabs>
          <w:tab w:val="center" w:pos="4153"/>
        </w:tabs>
        <w:spacing w:after="0" w:line="240" w:lineRule="auto"/>
        <w:rPr>
          <w:b/>
          <w:sz w:val="20"/>
          <w:szCs w:val="20"/>
        </w:rPr>
      </w:pPr>
    </w:p>
    <w:p w14:paraId="533EE2F6" w14:textId="2AC6E6D6" w:rsidR="00736985" w:rsidRDefault="00736985" w:rsidP="00916E84">
      <w:pPr>
        <w:tabs>
          <w:tab w:val="center" w:pos="4153"/>
        </w:tabs>
        <w:spacing w:after="0" w:line="240" w:lineRule="auto"/>
        <w:rPr>
          <w:b/>
          <w:sz w:val="20"/>
          <w:szCs w:val="20"/>
        </w:rPr>
      </w:pPr>
      <w:r w:rsidRPr="00736985">
        <w:rPr>
          <w:b/>
          <w:sz w:val="20"/>
          <w:szCs w:val="20"/>
        </w:rPr>
        <w:t>BŪTISK</w:t>
      </w:r>
      <w:r w:rsidR="00E74DA5">
        <w:rPr>
          <w:b/>
          <w:sz w:val="20"/>
          <w:szCs w:val="20"/>
        </w:rPr>
        <w:t>Ā</w:t>
      </w:r>
      <w:r w:rsidRPr="00736985">
        <w:rPr>
          <w:b/>
          <w:sz w:val="20"/>
          <w:szCs w:val="20"/>
        </w:rPr>
        <w:t>KIE ILGTSPĒJAS ASPEKTI</w:t>
      </w:r>
    </w:p>
    <w:p w14:paraId="6DD5B083" w14:textId="77777777" w:rsidR="00916E84" w:rsidRPr="00916E84" w:rsidRDefault="00916E84" w:rsidP="00916E84">
      <w:pPr>
        <w:tabs>
          <w:tab w:val="center" w:pos="4153"/>
        </w:tabs>
        <w:spacing w:after="0" w:line="240" w:lineRule="auto"/>
        <w:rPr>
          <w:b/>
          <w:sz w:val="20"/>
          <w:szCs w:val="20"/>
        </w:rPr>
      </w:pPr>
    </w:p>
    <w:p w14:paraId="4D2F7869" w14:textId="6762C57B" w:rsidR="00736985" w:rsidRPr="00736985" w:rsidRDefault="00736985" w:rsidP="00845503">
      <w:pPr>
        <w:jc w:val="both"/>
        <w:rPr>
          <w:sz w:val="20"/>
        </w:rPr>
      </w:pPr>
      <w:r w:rsidRPr="00B36A10">
        <w:rPr>
          <w:sz w:val="20"/>
        </w:rPr>
        <w:t>Izvērtējot AS RĪGAS SILTUMS ietekmi un apzinot ieinteresēto pušu vajadzības, AS RĪGAS SILTUMS</w:t>
      </w:r>
      <w:r>
        <w:rPr>
          <w:sz w:val="20"/>
        </w:rPr>
        <w:t xml:space="preserve"> par būtiskākajām jomām atzīst:</w:t>
      </w:r>
    </w:p>
    <w:p w14:paraId="1CA98D88" w14:textId="77777777" w:rsidR="00916E84" w:rsidRPr="00916E84" w:rsidRDefault="00916E84" w:rsidP="00916E84">
      <w:pPr>
        <w:rPr>
          <w:sz w:val="20"/>
        </w:rPr>
      </w:pPr>
      <w:r w:rsidRPr="00916E84">
        <w:rPr>
          <w:sz w:val="20"/>
        </w:rPr>
        <w:t>Sabiedrība</w:t>
      </w:r>
      <w:r>
        <w:rPr>
          <w:sz w:val="20"/>
        </w:rPr>
        <w:t xml:space="preserve"> (Vietējās kopienas iesaiste un attīstība)</w:t>
      </w:r>
    </w:p>
    <w:p w14:paraId="2FA75BF8" w14:textId="77777777" w:rsidR="00916E84" w:rsidRPr="00BE787B" w:rsidRDefault="00916E84" w:rsidP="00916E84">
      <w:pPr>
        <w:pStyle w:val="ListParagraph"/>
        <w:numPr>
          <w:ilvl w:val="0"/>
          <w:numId w:val="20"/>
        </w:numPr>
        <w:rPr>
          <w:b/>
          <w:sz w:val="20"/>
        </w:rPr>
      </w:pPr>
      <w:r w:rsidRPr="00BE787B">
        <w:rPr>
          <w:b/>
          <w:sz w:val="20"/>
        </w:rPr>
        <w:t xml:space="preserve">Profesionālā izglītība, </w:t>
      </w:r>
    </w:p>
    <w:p w14:paraId="42801076" w14:textId="77777777" w:rsidR="00916E84" w:rsidRPr="00BE787B" w:rsidRDefault="00916E84" w:rsidP="00916E84">
      <w:pPr>
        <w:pStyle w:val="ListParagraph"/>
        <w:numPr>
          <w:ilvl w:val="0"/>
          <w:numId w:val="20"/>
        </w:numPr>
        <w:rPr>
          <w:b/>
          <w:sz w:val="20"/>
        </w:rPr>
      </w:pPr>
      <w:r w:rsidRPr="00BE787B">
        <w:rPr>
          <w:b/>
          <w:sz w:val="20"/>
        </w:rPr>
        <w:t>Informēšana par energoefektivitātes pasākumiem un vides aizsardzību,</w:t>
      </w:r>
    </w:p>
    <w:p w14:paraId="460450C4" w14:textId="77777777" w:rsidR="00916E84" w:rsidRPr="00BE787B" w:rsidRDefault="00916E84" w:rsidP="00916E84">
      <w:pPr>
        <w:pStyle w:val="ListParagraph"/>
        <w:numPr>
          <w:ilvl w:val="0"/>
          <w:numId w:val="20"/>
        </w:numPr>
        <w:rPr>
          <w:b/>
          <w:sz w:val="20"/>
        </w:rPr>
      </w:pPr>
      <w:r w:rsidRPr="00BE787B">
        <w:rPr>
          <w:b/>
          <w:sz w:val="20"/>
        </w:rPr>
        <w:t xml:space="preserve">Atbalsts maznodrošinātām personām. </w:t>
      </w:r>
    </w:p>
    <w:p w14:paraId="783EAC2A" w14:textId="1E4AD96F" w:rsidR="006D20CC" w:rsidRPr="00916E84" w:rsidRDefault="006D20CC" w:rsidP="006D20CC">
      <w:pPr>
        <w:rPr>
          <w:sz w:val="20"/>
        </w:rPr>
      </w:pPr>
      <w:r w:rsidRPr="00916E84">
        <w:rPr>
          <w:sz w:val="20"/>
        </w:rPr>
        <w:t xml:space="preserve">Ekonomiskā </w:t>
      </w:r>
      <w:r w:rsidR="00736985" w:rsidRPr="00916E84">
        <w:rPr>
          <w:sz w:val="20"/>
        </w:rPr>
        <w:t>ietekme</w:t>
      </w:r>
    </w:p>
    <w:p w14:paraId="175FCC8F" w14:textId="77777777" w:rsidR="006D20CC" w:rsidRPr="0032736E" w:rsidRDefault="006D20CC" w:rsidP="006D20CC">
      <w:pPr>
        <w:pStyle w:val="ListParagraph"/>
        <w:numPr>
          <w:ilvl w:val="0"/>
          <w:numId w:val="16"/>
        </w:numPr>
        <w:rPr>
          <w:b/>
          <w:sz w:val="20"/>
        </w:rPr>
      </w:pPr>
      <w:r w:rsidRPr="0032736E">
        <w:rPr>
          <w:b/>
          <w:sz w:val="20"/>
        </w:rPr>
        <w:t>Siltumenerģijas tarifs,</w:t>
      </w:r>
    </w:p>
    <w:p w14:paraId="513742D2" w14:textId="5B5B7D3C" w:rsidR="006D20CC" w:rsidRPr="0032736E" w:rsidRDefault="006D20CC" w:rsidP="006D20CC">
      <w:pPr>
        <w:pStyle w:val="ListParagraph"/>
        <w:numPr>
          <w:ilvl w:val="0"/>
          <w:numId w:val="16"/>
        </w:numPr>
        <w:rPr>
          <w:b/>
          <w:sz w:val="20"/>
        </w:rPr>
      </w:pPr>
      <w:r w:rsidRPr="0032736E">
        <w:rPr>
          <w:b/>
          <w:sz w:val="20"/>
        </w:rPr>
        <w:t xml:space="preserve">Ražošanas </w:t>
      </w:r>
      <w:r w:rsidR="008018A3">
        <w:rPr>
          <w:b/>
          <w:sz w:val="20"/>
        </w:rPr>
        <w:t xml:space="preserve">un pārvades </w:t>
      </w:r>
      <w:r w:rsidRPr="0032736E">
        <w:rPr>
          <w:b/>
          <w:sz w:val="20"/>
        </w:rPr>
        <w:t>efektivitāte,</w:t>
      </w:r>
    </w:p>
    <w:p w14:paraId="1644B8A7" w14:textId="60294972" w:rsidR="005A3BF1" w:rsidRPr="005A3BF1" w:rsidRDefault="006D20CC" w:rsidP="006D20CC">
      <w:pPr>
        <w:pStyle w:val="ListParagraph"/>
        <w:numPr>
          <w:ilvl w:val="0"/>
          <w:numId w:val="16"/>
        </w:numPr>
        <w:rPr>
          <w:b/>
          <w:sz w:val="20"/>
        </w:rPr>
      </w:pPr>
      <w:r w:rsidRPr="005A3BF1">
        <w:rPr>
          <w:b/>
          <w:sz w:val="20"/>
        </w:rPr>
        <w:t>Ieguldījums ekonomikā</w:t>
      </w:r>
      <w:r w:rsidR="005A3BF1" w:rsidRPr="005A3BF1">
        <w:rPr>
          <w:b/>
          <w:sz w:val="20"/>
        </w:rPr>
        <w:t>,</w:t>
      </w:r>
    </w:p>
    <w:p w14:paraId="500B46F5" w14:textId="39828B5D" w:rsidR="006D20CC" w:rsidRPr="005D6DAD" w:rsidRDefault="005A3BF1" w:rsidP="006D20CC">
      <w:pPr>
        <w:pStyle w:val="ListParagraph"/>
        <w:numPr>
          <w:ilvl w:val="0"/>
          <w:numId w:val="16"/>
        </w:numPr>
        <w:rPr>
          <w:sz w:val="20"/>
        </w:rPr>
      </w:pPr>
      <w:r>
        <w:rPr>
          <w:sz w:val="20"/>
        </w:rPr>
        <w:t>Netiešā ekonomiskā ietekme</w:t>
      </w:r>
      <w:r w:rsidR="006D20CC">
        <w:rPr>
          <w:sz w:val="20"/>
        </w:rPr>
        <w:t>.</w:t>
      </w:r>
    </w:p>
    <w:p w14:paraId="0DAF08E1" w14:textId="77777777" w:rsidR="00916E84" w:rsidRPr="00916E84" w:rsidRDefault="00916E84" w:rsidP="00916E84">
      <w:pPr>
        <w:rPr>
          <w:sz w:val="20"/>
        </w:rPr>
      </w:pPr>
      <w:r w:rsidRPr="00916E84">
        <w:rPr>
          <w:sz w:val="20"/>
        </w:rPr>
        <w:t>Atbildība pret patērētājiem/klientiem</w:t>
      </w:r>
    </w:p>
    <w:p w14:paraId="0EF448BA" w14:textId="0B2BCFE7" w:rsidR="00916E84" w:rsidRDefault="00916E84" w:rsidP="00916E84">
      <w:pPr>
        <w:pStyle w:val="ListParagraph"/>
        <w:numPr>
          <w:ilvl w:val="0"/>
          <w:numId w:val="19"/>
        </w:numPr>
        <w:rPr>
          <w:b/>
          <w:sz w:val="20"/>
        </w:rPr>
      </w:pPr>
      <w:r>
        <w:rPr>
          <w:b/>
          <w:sz w:val="20"/>
        </w:rPr>
        <w:t>Ražošanas un pārvades</w:t>
      </w:r>
      <w:r w:rsidR="00D02063">
        <w:rPr>
          <w:b/>
          <w:sz w:val="20"/>
        </w:rPr>
        <w:t xml:space="preserve"> drošība un</w:t>
      </w:r>
      <w:r>
        <w:rPr>
          <w:b/>
          <w:sz w:val="20"/>
        </w:rPr>
        <w:t xml:space="preserve"> efektivitāte,</w:t>
      </w:r>
    </w:p>
    <w:p w14:paraId="4C96C8C2" w14:textId="77777777" w:rsidR="00916E84" w:rsidRDefault="00916E84" w:rsidP="00916E84">
      <w:pPr>
        <w:pStyle w:val="ListParagraph"/>
        <w:numPr>
          <w:ilvl w:val="0"/>
          <w:numId w:val="19"/>
        </w:numPr>
        <w:rPr>
          <w:b/>
          <w:sz w:val="20"/>
        </w:rPr>
      </w:pPr>
      <w:r>
        <w:rPr>
          <w:b/>
          <w:sz w:val="20"/>
        </w:rPr>
        <w:t>Siltumenerģijas tarifs,</w:t>
      </w:r>
    </w:p>
    <w:p w14:paraId="4FA0955D" w14:textId="77777777" w:rsidR="00916E84" w:rsidRDefault="00916E84" w:rsidP="00916E84">
      <w:pPr>
        <w:pStyle w:val="ListParagraph"/>
        <w:numPr>
          <w:ilvl w:val="0"/>
          <w:numId w:val="19"/>
        </w:numPr>
        <w:rPr>
          <w:b/>
          <w:sz w:val="20"/>
        </w:rPr>
      </w:pPr>
      <w:r>
        <w:rPr>
          <w:b/>
          <w:sz w:val="20"/>
        </w:rPr>
        <w:t>Jaunu siltumenerģijas lietotāju piesaiste,</w:t>
      </w:r>
    </w:p>
    <w:p w14:paraId="5E8EF749" w14:textId="77777777" w:rsidR="00916E84" w:rsidRDefault="00916E84" w:rsidP="00916E84">
      <w:pPr>
        <w:pStyle w:val="ListParagraph"/>
        <w:numPr>
          <w:ilvl w:val="0"/>
          <w:numId w:val="19"/>
        </w:numPr>
        <w:rPr>
          <w:b/>
          <w:sz w:val="20"/>
        </w:rPr>
      </w:pPr>
      <w:r>
        <w:rPr>
          <w:b/>
          <w:sz w:val="20"/>
        </w:rPr>
        <w:t>Jaunu pakalpojumu virzīšana tirgū,</w:t>
      </w:r>
    </w:p>
    <w:p w14:paraId="2DB197F1" w14:textId="77777777" w:rsidR="00916E84" w:rsidRPr="008018A3" w:rsidRDefault="00916E84" w:rsidP="00916E84">
      <w:pPr>
        <w:pStyle w:val="ListParagraph"/>
        <w:numPr>
          <w:ilvl w:val="0"/>
          <w:numId w:val="19"/>
        </w:numPr>
        <w:rPr>
          <w:sz w:val="20"/>
        </w:rPr>
      </w:pPr>
      <w:r w:rsidRPr="008018A3">
        <w:rPr>
          <w:sz w:val="20"/>
        </w:rPr>
        <w:t>Klientu apmierinātība</w:t>
      </w:r>
      <w:r>
        <w:rPr>
          <w:sz w:val="20"/>
        </w:rPr>
        <w:t>,</w:t>
      </w:r>
    </w:p>
    <w:p w14:paraId="111ECC06" w14:textId="77777777" w:rsidR="00916E84" w:rsidRDefault="00916E84" w:rsidP="00916E84">
      <w:pPr>
        <w:pStyle w:val="ListParagraph"/>
        <w:numPr>
          <w:ilvl w:val="0"/>
          <w:numId w:val="19"/>
        </w:numPr>
        <w:rPr>
          <w:sz w:val="20"/>
        </w:rPr>
      </w:pPr>
      <w:r w:rsidRPr="008018A3">
        <w:rPr>
          <w:sz w:val="20"/>
        </w:rPr>
        <w:t>Informācijas pieejamība</w:t>
      </w:r>
      <w:r>
        <w:rPr>
          <w:sz w:val="20"/>
        </w:rPr>
        <w:t>,</w:t>
      </w:r>
    </w:p>
    <w:p w14:paraId="27684650" w14:textId="4676BD47" w:rsidR="006D20CC" w:rsidRPr="00916E84" w:rsidRDefault="006D20CC" w:rsidP="006D20CC">
      <w:pPr>
        <w:rPr>
          <w:sz w:val="20"/>
        </w:rPr>
      </w:pPr>
      <w:r w:rsidRPr="00916E84">
        <w:rPr>
          <w:sz w:val="20"/>
        </w:rPr>
        <w:t>Darbinieki un darba vide</w:t>
      </w:r>
      <w:r w:rsidR="00916E84">
        <w:rPr>
          <w:sz w:val="20"/>
        </w:rPr>
        <w:t xml:space="preserve"> (t.sk., cilvēktiesības un dažādības vadība)</w:t>
      </w:r>
    </w:p>
    <w:p w14:paraId="665E2EB9" w14:textId="32E2E405" w:rsidR="006D20CC" w:rsidRDefault="006D20CC" w:rsidP="006D20CC">
      <w:pPr>
        <w:pStyle w:val="ListParagraph"/>
        <w:numPr>
          <w:ilvl w:val="0"/>
          <w:numId w:val="15"/>
        </w:numPr>
        <w:rPr>
          <w:b/>
          <w:sz w:val="20"/>
        </w:rPr>
      </w:pPr>
      <w:r w:rsidRPr="0032736E">
        <w:rPr>
          <w:b/>
          <w:sz w:val="20"/>
        </w:rPr>
        <w:t>Darba aizsardzība</w:t>
      </w:r>
      <w:r w:rsidR="008018A3">
        <w:rPr>
          <w:b/>
          <w:sz w:val="20"/>
        </w:rPr>
        <w:t>,</w:t>
      </w:r>
    </w:p>
    <w:p w14:paraId="508F1012" w14:textId="024B8077" w:rsidR="004865AA" w:rsidRPr="0032736E" w:rsidRDefault="004865AA" w:rsidP="006D20CC">
      <w:pPr>
        <w:pStyle w:val="ListParagraph"/>
        <w:numPr>
          <w:ilvl w:val="0"/>
          <w:numId w:val="15"/>
        </w:numPr>
        <w:rPr>
          <w:b/>
          <w:sz w:val="20"/>
        </w:rPr>
      </w:pPr>
      <w:r>
        <w:rPr>
          <w:b/>
          <w:sz w:val="20"/>
        </w:rPr>
        <w:t>Normatīvo aktu ievērošana,</w:t>
      </w:r>
    </w:p>
    <w:p w14:paraId="38A5C19C" w14:textId="03461A3D" w:rsidR="006D20CC" w:rsidRDefault="006D20CC" w:rsidP="006D20CC">
      <w:pPr>
        <w:pStyle w:val="ListParagraph"/>
        <w:numPr>
          <w:ilvl w:val="0"/>
          <w:numId w:val="15"/>
        </w:numPr>
        <w:rPr>
          <w:b/>
          <w:sz w:val="20"/>
        </w:rPr>
      </w:pPr>
      <w:r w:rsidRPr="0032736E">
        <w:rPr>
          <w:b/>
          <w:sz w:val="20"/>
        </w:rPr>
        <w:t>Profesionālā izaugsme</w:t>
      </w:r>
      <w:r w:rsidR="008018A3">
        <w:rPr>
          <w:b/>
          <w:sz w:val="20"/>
        </w:rPr>
        <w:t>,</w:t>
      </w:r>
    </w:p>
    <w:p w14:paraId="44C42BC7" w14:textId="5498E326" w:rsidR="004279B4" w:rsidRDefault="004279B4" w:rsidP="006D20CC">
      <w:pPr>
        <w:pStyle w:val="ListParagraph"/>
        <w:numPr>
          <w:ilvl w:val="0"/>
          <w:numId w:val="15"/>
        </w:numPr>
        <w:rPr>
          <w:b/>
          <w:sz w:val="20"/>
        </w:rPr>
      </w:pPr>
      <w:r>
        <w:rPr>
          <w:b/>
          <w:sz w:val="20"/>
        </w:rPr>
        <w:t>Godīga komunikācija,</w:t>
      </w:r>
    </w:p>
    <w:p w14:paraId="0446A4F6" w14:textId="77777777" w:rsidR="00B36A10" w:rsidRPr="00B36A10" w:rsidRDefault="00B36A10" w:rsidP="004279B4">
      <w:pPr>
        <w:pStyle w:val="ListParagraph"/>
        <w:numPr>
          <w:ilvl w:val="0"/>
          <w:numId w:val="15"/>
        </w:numPr>
        <w:rPr>
          <w:b/>
          <w:sz w:val="20"/>
        </w:rPr>
      </w:pPr>
      <w:r w:rsidRPr="00B36A10">
        <w:rPr>
          <w:b/>
          <w:sz w:val="20"/>
        </w:rPr>
        <w:t>Dažādības vadība,</w:t>
      </w:r>
    </w:p>
    <w:p w14:paraId="06F43DEB" w14:textId="25332E96" w:rsidR="004279B4" w:rsidRDefault="004279B4" w:rsidP="004279B4">
      <w:pPr>
        <w:pStyle w:val="ListParagraph"/>
        <w:numPr>
          <w:ilvl w:val="0"/>
          <w:numId w:val="15"/>
        </w:numPr>
        <w:rPr>
          <w:sz w:val="20"/>
        </w:rPr>
      </w:pPr>
      <w:r>
        <w:rPr>
          <w:sz w:val="20"/>
        </w:rPr>
        <w:t>Darbinieku iesaiste un piederības brīvība,</w:t>
      </w:r>
    </w:p>
    <w:p w14:paraId="4E4F42EA" w14:textId="69E3E93B" w:rsidR="004279B4" w:rsidRPr="00B36A10" w:rsidRDefault="004279B4" w:rsidP="00B36A10">
      <w:pPr>
        <w:pStyle w:val="ListParagraph"/>
        <w:numPr>
          <w:ilvl w:val="0"/>
          <w:numId w:val="15"/>
        </w:numPr>
        <w:rPr>
          <w:sz w:val="20"/>
        </w:rPr>
      </w:pPr>
      <w:r>
        <w:rPr>
          <w:sz w:val="20"/>
        </w:rPr>
        <w:t xml:space="preserve">Cilvēktiesības, </w:t>
      </w:r>
    </w:p>
    <w:p w14:paraId="4A015018" w14:textId="1C94C36D" w:rsidR="006D20CC" w:rsidRDefault="004865AA" w:rsidP="006D20CC">
      <w:pPr>
        <w:pStyle w:val="ListParagraph"/>
        <w:numPr>
          <w:ilvl w:val="0"/>
          <w:numId w:val="15"/>
        </w:numPr>
        <w:rPr>
          <w:sz w:val="20"/>
        </w:rPr>
      </w:pPr>
      <w:r>
        <w:rPr>
          <w:sz w:val="20"/>
        </w:rPr>
        <w:t>Iekšējie pasākumi un v</w:t>
      </w:r>
      <w:r w:rsidR="006D20CC">
        <w:rPr>
          <w:sz w:val="20"/>
        </w:rPr>
        <w:t>eselīga dzīvesveida popularizēšana</w:t>
      </w:r>
      <w:r w:rsidR="008018A3">
        <w:rPr>
          <w:sz w:val="20"/>
        </w:rPr>
        <w:t>,</w:t>
      </w:r>
    </w:p>
    <w:p w14:paraId="2300068E" w14:textId="41FDE456" w:rsidR="006D20CC" w:rsidRDefault="006D20CC" w:rsidP="006D20CC">
      <w:pPr>
        <w:pStyle w:val="ListParagraph"/>
        <w:numPr>
          <w:ilvl w:val="0"/>
          <w:numId w:val="15"/>
        </w:numPr>
        <w:rPr>
          <w:sz w:val="20"/>
        </w:rPr>
      </w:pPr>
      <w:r>
        <w:rPr>
          <w:sz w:val="20"/>
        </w:rPr>
        <w:t>Atbildīga attieksme pret atlaižamajiem darbiniekiem</w:t>
      </w:r>
      <w:r w:rsidR="008018A3">
        <w:rPr>
          <w:sz w:val="20"/>
        </w:rPr>
        <w:t>,</w:t>
      </w:r>
    </w:p>
    <w:p w14:paraId="53084516" w14:textId="62F821DB" w:rsidR="006D20CC" w:rsidRDefault="004279B4" w:rsidP="006D20CC">
      <w:pPr>
        <w:pStyle w:val="ListParagraph"/>
        <w:numPr>
          <w:ilvl w:val="0"/>
          <w:numId w:val="15"/>
        </w:numPr>
        <w:rPr>
          <w:sz w:val="20"/>
        </w:rPr>
      </w:pPr>
      <w:r>
        <w:rPr>
          <w:sz w:val="20"/>
        </w:rPr>
        <w:t>Darba un personīgās dzīves līdzsvars.</w:t>
      </w:r>
    </w:p>
    <w:p w14:paraId="4513EA0C" w14:textId="77777777" w:rsidR="00102EBB" w:rsidRPr="00916E84" w:rsidRDefault="00102EBB" w:rsidP="00102EBB">
      <w:pPr>
        <w:rPr>
          <w:sz w:val="20"/>
        </w:rPr>
      </w:pPr>
      <w:r w:rsidRPr="00916E84">
        <w:rPr>
          <w:sz w:val="20"/>
        </w:rPr>
        <w:t>Vides aizsardzība</w:t>
      </w:r>
    </w:p>
    <w:p w14:paraId="64C9EBC6" w14:textId="77777777" w:rsidR="00916E84" w:rsidRPr="0032736E" w:rsidRDefault="00916E84" w:rsidP="00916E84">
      <w:pPr>
        <w:pStyle w:val="ListParagraph"/>
        <w:numPr>
          <w:ilvl w:val="0"/>
          <w:numId w:val="18"/>
        </w:numPr>
        <w:rPr>
          <w:b/>
          <w:sz w:val="20"/>
        </w:rPr>
      </w:pPr>
      <w:r>
        <w:rPr>
          <w:b/>
          <w:sz w:val="20"/>
        </w:rPr>
        <w:t>Būtiskāko resursu patēriņš ražošanā,</w:t>
      </w:r>
    </w:p>
    <w:p w14:paraId="3166ED89" w14:textId="77777777" w:rsidR="00916E84" w:rsidRPr="0032736E" w:rsidRDefault="00916E84" w:rsidP="00916E84">
      <w:pPr>
        <w:pStyle w:val="ListParagraph"/>
        <w:numPr>
          <w:ilvl w:val="0"/>
          <w:numId w:val="18"/>
        </w:numPr>
        <w:rPr>
          <w:b/>
          <w:sz w:val="20"/>
        </w:rPr>
      </w:pPr>
      <w:r w:rsidRPr="0032736E">
        <w:rPr>
          <w:b/>
          <w:sz w:val="20"/>
        </w:rPr>
        <w:t>Zaļās enerģijas ražošanas īpatsvara palielināšana</w:t>
      </w:r>
      <w:r>
        <w:rPr>
          <w:b/>
          <w:sz w:val="20"/>
        </w:rPr>
        <w:t>,</w:t>
      </w:r>
    </w:p>
    <w:p w14:paraId="54B37C1B" w14:textId="77777777" w:rsidR="00916E84" w:rsidRPr="0032736E" w:rsidRDefault="00916E84" w:rsidP="00916E84">
      <w:pPr>
        <w:pStyle w:val="ListParagraph"/>
        <w:numPr>
          <w:ilvl w:val="0"/>
          <w:numId w:val="18"/>
        </w:numPr>
        <w:rPr>
          <w:b/>
          <w:sz w:val="20"/>
        </w:rPr>
      </w:pPr>
      <w:r w:rsidRPr="0032736E">
        <w:rPr>
          <w:b/>
          <w:sz w:val="20"/>
        </w:rPr>
        <w:t>Gaisa piesārņojum</w:t>
      </w:r>
      <w:r>
        <w:rPr>
          <w:b/>
          <w:sz w:val="20"/>
        </w:rPr>
        <w:t>a samazināšana,</w:t>
      </w:r>
    </w:p>
    <w:p w14:paraId="04AD01C3" w14:textId="77777777" w:rsidR="00916E84" w:rsidRPr="0032736E" w:rsidRDefault="00916E84" w:rsidP="00916E84">
      <w:pPr>
        <w:pStyle w:val="ListParagraph"/>
        <w:numPr>
          <w:ilvl w:val="0"/>
          <w:numId w:val="18"/>
        </w:numPr>
        <w:rPr>
          <w:b/>
          <w:sz w:val="20"/>
        </w:rPr>
      </w:pPr>
      <w:r w:rsidRPr="0032736E">
        <w:rPr>
          <w:b/>
          <w:sz w:val="20"/>
        </w:rPr>
        <w:t>Siltumcentrāļu un siltumtīklu modernizācija</w:t>
      </w:r>
      <w:r>
        <w:rPr>
          <w:b/>
          <w:sz w:val="20"/>
        </w:rPr>
        <w:t>,</w:t>
      </w:r>
    </w:p>
    <w:p w14:paraId="7C29432B" w14:textId="77777777" w:rsidR="00916E84" w:rsidRDefault="00916E84" w:rsidP="00916E84">
      <w:pPr>
        <w:pStyle w:val="ListParagraph"/>
        <w:numPr>
          <w:ilvl w:val="0"/>
          <w:numId w:val="18"/>
        </w:numPr>
        <w:rPr>
          <w:b/>
          <w:sz w:val="20"/>
        </w:rPr>
      </w:pPr>
      <w:r w:rsidRPr="008018A3">
        <w:rPr>
          <w:b/>
          <w:sz w:val="20"/>
        </w:rPr>
        <w:t>Atkritumu pārstrāde un nodošana</w:t>
      </w:r>
      <w:r>
        <w:rPr>
          <w:b/>
          <w:sz w:val="20"/>
        </w:rPr>
        <w:t>,</w:t>
      </w:r>
    </w:p>
    <w:p w14:paraId="5602C4B4" w14:textId="77777777" w:rsidR="00916E84" w:rsidRDefault="00916E84" w:rsidP="00916E84">
      <w:pPr>
        <w:pStyle w:val="ListParagraph"/>
        <w:numPr>
          <w:ilvl w:val="0"/>
          <w:numId w:val="18"/>
        </w:numPr>
        <w:rPr>
          <w:b/>
          <w:sz w:val="20"/>
        </w:rPr>
      </w:pPr>
      <w:r>
        <w:rPr>
          <w:b/>
          <w:sz w:val="20"/>
        </w:rPr>
        <w:t>Energoaudita ieteikumu ieviešana,</w:t>
      </w:r>
    </w:p>
    <w:p w14:paraId="4340FF70" w14:textId="77777777" w:rsidR="00916E84" w:rsidRDefault="00916E84" w:rsidP="00916E84">
      <w:pPr>
        <w:pStyle w:val="ListParagraph"/>
        <w:numPr>
          <w:ilvl w:val="0"/>
          <w:numId w:val="18"/>
        </w:numPr>
        <w:rPr>
          <w:b/>
          <w:sz w:val="20"/>
        </w:rPr>
      </w:pPr>
      <w:r>
        <w:rPr>
          <w:b/>
          <w:sz w:val="20"/>
        </w:rPr>
        <w:t>Transporta ietekmes uz vidi samazināšana,</w:t>
      </w:r>
    </w:p>
    <w:p w14:paraId="65A3C491" w14:textId="098AB030" w:rsidR="00916E84" w:rsidRPr="00916E84" w:rsidRDefault="00916E84" w:rsidP="00916E84">
      <w:pPr>
        <w:pStyle w:val="ListParagraph"/>
        <w:numPr>
          <w:ilvl w:val="0"/>
          <w:numId w:val="18"/>
        </w:numPr>
        <w:rPr>
          <w:sz w:val="20"/>
        </w:rPr>
      </w:pPr>
      <w:r>
        <w:rPr>
          <w:sz w:val="20"/>
        </w:rPr>
        <w:t>L</w:t>
      </w:r>
      <w:r w:rsidRPr="0065675C">
        <w:rPr>
          <w:sz w:val="20"/>
        </w:rPr>
        <w:t>abās iniciatīvas</w:t>
      </w:r>
      <w:r>
        <w:rPr>
          <w:sz w:val="20"/>
        </w:rPr>
        <w:t>.</w:t>
      </w:r>
    </w:p>
    <w:p w14:paraId="56B8E2AA" w14:textId="77777777" w:rsidR="00916E84" w:rsidRPr="00B36A10" w:rsidRDefault="00916E84" w:rsidP="00916E84">
      <w:pPr>
        <w:tabs>
          <w:tab w:val="left" w:pos="7455"/>
        </w:tabs>
        <w:rPr>
          <w:sz w:val="20"/>
        </w:rPr>
      </w:pPr>
      <w:r>
        <w:rPr>
          <w:sz w:val="20"/>
        </w:rPr>
        <w:t>Treknrakstā iezīmētas jomas, kuras uzskatāmas par primārām.</w:t>
      </w:r>
    </w:p>
    <w:p w14:paraId="122A9864" w14:textId="77777777" w:rsidR="00916E84" w:rsidRDefault="00916E84" w:rsidP="00916E84">
      <w:pPr>
        <w:spacing w:after="0" w:line="240" w:lineRule="auto"/>
        <w:rPr>
          <w:b/>
          <w:sz w:val="20"/>
          <w:szCs w:val="20"/>
        </w:rPr>
      </w:pPr>
    </w:p>
    <w:p w14:paraId="58459CF1" w14:textId="77777777" w:rsidR="00916E84" w:rsidRDefault="00916E84" w:rsidP="00916E84">
      <w:pPr>
        <w:spacing w:after="0" w:line="240" w:lineRule="auto"/>
        <w:rPr>
          <w:b/>
          <w:sz w:val="20"/>
          <w:szCs w:val="20"/>
        </w:rPr>
      </w:pPr>
      <w:r w:rsidRPr="008018A3">
        <w:rPr>
          <w:b/>
          <w:sz w:val="20"/>
          <w:szCs w:val="20"/>
        </w:rPr>
        <w:t>SADARBĪBA AR VALSTS UN NEVALSTISKAJĀM ORGANIZĀCIJĀM</w:t>
      </w:r>
    </w:p>
    <w:p w14:paraId="2895DAFC" w14:textId="77777777" w:rsidR="00916E84" w:rsidRPr="00916E84" w:rsidRDefault="00916E84" w:rsidP="00916E84">
      <w:pPr>
        <w:spacing w:after="0" w:line="240" w:lineRule="auto"/>
        <w:rPr>
          <w:b/>
          <w:sz w:val="16"/>
          <w:szCs w:val="20"/>
        </w:rPr>
      </w:pPr>
    </w:p>
    <w:p w14:paraId="01A2BA3F" w14:textId="77777777" w:rsidR="00916E84" w:rsidRPr="00E4327A" w:rsidRDefault="00916E84" w:rsidP="00916E84">
      <w:pPr>
        <w:spacing w:after="0" w:line="240" w:lineRule="auto"/>
        <w:rPr>
          <w:sz w:val="20"/>
          <w:szCs w:val="20"/>
        </w:rPr>
      </w:pPr>
      <w:r>
        <w:rPr>
          <w:sz w:val="20"/>
          <w:szCs w:val="20"/>
        </w:rPr>
        <w:t>AS RĪGAS SILTUMS sadarbojas ar valsts un nevalstiskajām organizācijām, nodrošinot interešu aizstāvību un piedaloties ilgtspējīgas nozares politikas veidošanā:</w:t>
      </w:r>
    </w:p>
    <w:tbl>
      <w:tblPr>
        <w:tblStyle w:val="TableGrid"/>
        <w:tblpPr w:leftFromText="180" w:rightFromText="180" w:vertAnchor="text" w:horzAnchor="margin" w:tblpY="311"/>
        <w:tblW w:w="9858" w:type="dxa"/>
        <w:tblLook w:val="04A0" w:firstRow="1" w:lastRow="0" w:firstColumn="1" w:lastColumn="0" w:noHBand="0" w:noVBand="1"/>
      </w:tblPr>
      <w:tblGrid>
        <w:gridCol w:w="3195"/>
        <w:gridCol w:w="6663"/>
      </w:tblGrid>
      <w:tr w:rsidR="00916E84" w:rsidRPr="001E0898" w14:paraId="132BD9FC" w14:textId="77777777" w:rsidTr="00916E84">
        <w:trPr>
          <w:trHeight w:val="1174"/>
        </w:trPr>
        <w:tc>
          <w:tcPr>
            <w:tcW w:w="3195" w:type="dxa"/>
            <w:tcBorders>
              <w:top w:val="nil"/>
              <w:left w:val="nil"/>
              <w:bottom w:val="dashed" w:sz="4" w:space="0" w:color="auto"/>
              <w:right w:val="nil"/>
            </w:tcBorders>
          </w:tcPr>
          <w:p w14:paraId="33B2687F" w14:textId="77777777" w:rsidR="00916E84" w:rsidRPr="001E0898" w:rsidRDefault="00916E84" w:rsidP="00916E84">
            <w:pPr>
              <w:rPr>
                <w:sz w:val="20"/>
                <w:szCs w:val="20"/>
              </w:rPr>
            </w:pPr>
            <w:r w:rsidRPr="001E0898">
              <w:rPr>
                <w:sz w:val="20"/>
                <w:szCs w:val="20"/>
              </w:rPr>
              <w:t>Biedrība "Latvijas Siltumuzņēmumu asociācija” (LSUA) </w:t>
            </w:r>
          </w:p>
        </w:tc>
        <w:tc>
          <w:tcPr>
            <w:tcW w:w="6663" w:type="dxa"/>
            <w:tcBorders>
              <w:top w:val="nil"/>
              <w:left w:val="nil"/>
              <w:bottom w:val="dashed" w:sz="4" w:space="0" w:color="auto"/>
              <w:right w:val="nil"/>
            </w:tcBorders>
          </w:tcPr>
          <w:p w14:paraId="5E5F9033" w14:textId="77777777" w:rsidR="00916E84" w:rsidRPr="001E0898" w:rsidRDefault="00916E84" w:rsidP="00916E84">
            <w:pPr>
              <w:jc w:val="both"/>
              <w:rPr>
                <w:sz w:val="20"/>
                <w:szCs w:val="20"/>
              </w:rPr>
            </w:pPr>
            <w:r w:rsidRPr="001E0898">
              <w:rPr>
                <w:sz w:val="20"/>
                <w:szCs w:val="20"/>
              </w:rPr>
              <w:t>AS RĪGAS SILTUMS ir LSUA biedrs. AS RĪGAS SILTUMS valdes loceklis Uģis Osis ir LSUA padomes loceklis. LSUA pārstāv biedru intereses, attīstot centralizēto siltumapgādi un koģenerāciju.</w:t>
            </w:r>
          </w:p>
        </w:tc>
      </w:tr>
      <w:tr w:rsidR="00916E84" w:rsidRPr="001E0898" w14:paraId="6DF042DD" w14:textId="77777777" w:rsidTr="00916E84">
        <w:trPr>
          <w:trHeight w:val="915"/>
        </w:trPr>
        <w:tc>
          <w:tcPr>
            <w:tcW w:w="3195" w:type="dxa"/>
            <w:tcBorders>
              <w:top w:val="dashed" w:sz="4" w:space="0" w:color="auto"/>
              <w:left w:val="nil"/>
              <w:bottom w:val="dashed" w:sz="4" w:space="0" w:color="auto"/>
              <w:right w:val="nil"/>
            </w:tcBorders>
          </w:tcPr>
          <w:p w14:paraId="145649C7" w14:textId="77777777" w:rsidR="00916E84" w:rsidRPr="001E0898" w:rsidRDefault="00916E84" w:rsidP="00916E84">
            <w:pPr>
              <w:rPr>
                <w:sz w:val="20"/>
                <w:szCs w:val="20"/>
              </w:rPr>
            </w:pPr>
            <w:r w:rsidRPr="001E0898">
              <w:rPr>
                <w:sz w:val="20"/>
                <w:szCs w:val="20"/>
              </w:rPr>
              <w:t>Latvijas Tirdzniecības un rūpniecības kamera (LTRK)</w:t>
            </w:r>
          </w:p>
        </w:tc>
        <w:tc>
          <w:tcPr>
            <w:tcW w:w="6663" w:type="dxa"/>
            <w:tcBorders>
              <w:top w:val="dashed" w:sz="4" w:space="0" w:color="auto"/>
              <w:left w:val="nil"/>
              <w:bottom w:val="dashed" w:sz="4" w:space="0" w:color="auto"/>
              <w:right w:val="nil"/>
            </w:tcBorders>
          </w:tcPr>
          <w:p w14:paraId="4D5917BB" w14:textId="77777777" w:rsidR="00916E84" w:rsidRPr="001E0898" w:rsidRDefault="00916E84" w:rsidP="00916E84">
            <w:pPr>
              <w:jc w:val="both"/>
              <w:rPr>
                <w:sz w:val="20"/>
                <w:szCs w:val="20"/>
              </w:rPr>
            </w:pPr>
            <w:r w:rsidRPr="001E0898">
              <w:rPr>
                <w:sz w:val="20"/>
                <w:szCs w:val="20"/>
              </w:rPr>
              <w:t xml:space="preserve">AS </w:t>
            </w:r>
            <w:r>
              <w:rPr>
                <w:sz w:val="20"/>
                <w:szCs w:val="20"/>
              </w:rPr>
              <w:t>RĪGAS SILTUMS</w:t>
            </w:r>
            <w:r w:rsidRPr="001E0898">
              <w:rPr>
                <w:sz w:val="20"/>
                <w:szCs w:val="20"/>
              </w:rPr>
              <w:t xml:space="preserve"> ir aktīvs LTRK biedrs, sniedzot informāciju un savus priekšlikumus, veicinot diskusiju saistošos jautājumos</w:t>
            </w:r>
            <w:r>
              <w:rPr>
                <w:sz w:val="20"/>
                <w:szCs w:val="20"/>
              </w:rPr>
              <w:t>.</w:t>
            </w:r>
          </w:p>
        </w:tc>
      </w:tr>
      <w:tr w:rsidR="00916E84" w:rsidRPr="001E0898" w14:paraId="4732A71B" w14:textId="77777777" w:rsidTr="00916E84">
        <w:trPr>
          <w:trHeight w:val="1159"/>
        </w:trPr>
        <w:tc>
          <w:tcPr>
            <w:tcW w:w="3195" w:type="dxa"/>
            <w:tcBorders>
              <w:top w:val="dashed" w:sz="4" w:space="0" w:color="auto"/>
              <w:left w:val="nil"/>
              <w:bottom w:val="dashed" w:sz="4" w:space="0" w:color="auto"/>
              <w:right w:val="nil"/>
            </w:tcBorders>
          </w:tcPr>
          <w:p w14:paraId="354201A3" w14:textId="77777777" w:rsidR="00916E84" w:rsidRPr="001E0898" w:rsidRDefault="00916E84" w:rsidP="00916E84">
            <w:pPr>
              <w:rPr>
                <w:sz w:val="20"/>
                <w:szCs w:val="20"/>
              </w:rPr>
            </w:pPr>
            <w:r w:rsidRPr="001E0898">
              <w:rPr>
                <w:sz w:val="20"/>
                <w:szCs w:val="20"/>
              </w:rPr>
              <w:t>Ekonomikas ministrija (EM)</w:t>
            </w:r>
          </w:p>
        </w:tc>
        <w:tc>
          <w:tcPr>
            <w:tcW w:w="6663" w:type="dxa"/>
            <w:tcBorders>
              <w:top w:val="dashed" w:sz="4" w:space="0" w:color="auto"/>
              <w:left w:val="nil"/>
              <w:bottom w:val="dashed" w:sz="4" w:space="0" w:color="auto"/>
              <w:right w:val="nil"/>
            </w:tcBorders>
          </w:tcPr>
          <w:p w14:paraId="40458CAD" w14:textId="77777777" w:rsidR="00916E84" w:rsidRPr="001E0898" w:rsidRDefault="00916E84" w:rsidP="00916E84">
            <w:pPr>
              <w:jc w:val="both"/>
              <w:rPr>
                <w:sz w:val="20"/>
                <w:szCs w:val="20"/>
              </w:rPr>
            </w:pPr>
            <w:r>
              <w:rPr>
                <w:sz w:val="20"/>
                <w:szCs w:val="20"/>
              </w:rPr>
              <w:t>V</w:t>
            </w:r>
            <w:r w:rsidRPr="001E0898">
              <w:rPr>
                <w:sz w:val="20"/>
                <w:szCs w:val="20"/>
              </w:rPr>
              <w:t xml:space="preserve">alstij piederošo AS </w:t>
            </w:r>
            <w:r>
              <w:rPr>
                <w:sz w:val="20"/>
                <w:szCs w:val="20"/>
              </w:rPr>
              <w:t>RĪGAS SILTUMS</w:t>
            </w:r>
            <w:r w:rsidRPr="001E0898">
              <w:rPr>
                <w:sz w:val="20"/>
                <w:szCs w:val="20"/>
              </w:rPr>
              <w:t xml:space="preserve"> kapitāla daļu turētājs. AS </w:t>
            </w:r>
            <w:r>
              <w:rPr>
                <w:sz w:val="20"/>
                <w:szCs w:val="20"/>
              </w:rPr>
              <w:t>RĪGAS SILTUMS</w:t>
            </w:r>
            <w:r w:rsidRPr="001E0898">
              <w:rPr>
                <w:sz w:val="20"/>
                <w:szCs w:val="20"/>
              </w:rPr>
              <w:t xml:space="preserve"> pastāvīgi sniedz EM aktuālo informāciju, kā arī atbilstoši kompetencei piedalās darba grupās</w:t>
            </w:r>
            <w:r>
              <w:rPr>
                <w:sz w:val="20"/>
                <w:szCs w:val="20"/>
              </w:rPr>
              <w:t>.</w:t>
            </w:r>
          </w:p>
        </w:tc>
      </w:tr>
      <w:tr w:rsidR="00916E84" w:rsidRPr="001E0898" w14:paraId="62EA6500" w14:textId="77777777" w:rsidTr="00916E84">
        <w:trPr>
          <w:trHeight w:val="915"/>
        </w:trPr>
        <w:tc>
          <w:tcPr>
            <w:tcW w:w="3195" w:type="dxa"/>
            <w:tcBorders>
              <w:top w:val="dashed" w:sz="4" w:space="0" w:color="auto"/>
              <w:left w:val="nil"/>
              <w:bottom w:val="dashed" w:sz="4" w:space="0" w:color="auto"/>
              <w:right w:val="nil"/>
            </w:tcBorders>
          </w:tcPr>
          <w:p w14:paraId="7D41A3FA" w14:textId="77777777" w:rsidR="00916E84" w:rsidRPr="001E0898" w:rsidRDefault="00916E84" w:rsidP="00916E84">
            <w:pPr>
              <w:rPr>
                <w:sz w:val="20"/>
                <w:szCs w:val="20"/>
              </w:rPr>
            </w:pPr>
            <w:r w:rsidRPr="001E0898">
              <w:rPr>
                <w:sz w:val="20"/>
                <w:szCs w:val="20"/>
              </w:rPr>
              <w:t>Rīgas Dome</w:t>
            </w:r>
          </w:p>
        </w:tc>
        <w:tc>
          <w:tcPr>
            <w:tcW w:w="6663" w:type="dxa"/>
            <w:tcBorders>
              <w:top w:val="dashed" w:sz="4" w:space="0" w:color="auto"/>
              <w:left w:val="nil"/>
              <w:bottom w:val="dashed" w:sz="4" w:space="0" w:color="auto"/>
              <w:right w:val="nil"/>
            </w:tcBorders>
          </w:tcPr>
          <w:p w14:paraId="5A3CA09C" w14:textId="77777777" w:rsidR="00916E84" w:rsidRPr="001E0898" w:rsidRDefault="00916E84" w:rsidP="00916E84">
            <w:pPr>
              <w:jc w:val="both"/>
              <w:rPr>
                <w:sz w:val="20"/>
                <w:szCs w:val="20"/>
              </w:rPr>
            </w:pPr>
            <w:r w:rsidRPr="001E0898">
              <w:rPr>
                <w:sz w:val="20"/>
                <w:szCs w:val="20"/>
              </w:rPr>
              <w:t xml:space="preserve">AS </w:t>
            </w:r>
            <w:r>
              <w:rPr>
                <w:sz w:val="20"/>
                <w:szCs w:val="20"/>
              </w:rPr>
              <w:t>RĪGAS SILTUMS</w:t>
            </w:r>
            <w:r w:rsidRPr="001E0898">
              <w:rPr>
                <w:sz w:val="20"/>
                <w:szCs w:val="20"/>
              </w:rPr>
              <w:t xml:space="preserve"> akcionārs. AS </w:t>
            </w:r>
            <w:r>
              <w:rPr>
                <w:sz w:val="20"/>
                <w:szCs w:val="20"/>
              </w:rPr>
              <w:t>RĪGAS SILTUMS</w:t>
            </w:r>
            <w:r w:rsidRPr="001E0898">
              <w:rPr>
                <w:sz w:val="20"/>
                <w:szCs w:val="20"/>
              </w:rPr>
              <w:t xml:space="preserve"> pastāvīgi sniedz Rīgas Domei aktuālo informāciju, kā arī atbilstoši kompetencei piedalās darba grupās</w:t>
            </w:r>
            <w:r>
              <w:rPr>
                <w:sz w:val="20"/>
                <w:szCs w:val="20"/>
              </w:rPr>
              <w:t>.</w:t>
            </w:r>
          </w:p>
        </w:tc>
      </w:tr>
      <w:tr w:rsidR="00916E84" w:rsidRPr="001E0898" w14:paraId="672C348B" w14:textId="77777777" w:rsidTr="00D02063">
        <w:trPr>
          <w:trHeight w:val="132"/>
        </w:trPr>
        <w:tc>
          <w:tcPr>
            <w:tcW w:w="3195" w:type="dxa"/>
            <w:tcBorders>
              <w:top w:val="dashed" w:sz="4" w:space="0" w:color="auto"/>
              <w:left w:val="nil"/>
              <w:bottom w:val="dashed" w:sz="4" w:space="0" w:color="auto"/>
              <w:right w:val="nil"/>
            </w:tcBorders>
          </w:tcPr>
          <w:p w14:paraId="55319328" w14:textId="77777777" w:rsidR="00916E84" w:rsidRPr="001E0898" w:rsidRDefault="00916E84" w:rsidP="00916E84">
            <w:pPr>
              <w:rPr>
                <w:sz w:val="20"/>
                <w:szCs w:val="20"/>
              </w:rPr>
            </w:pPr>
            <w:r w:rsidRPr="001E0898">
              <w:rPr>
                <w:sz w:val="20"/>
                <w:szCs w:val="20"/>
              </w:rPr>
              <w:t>Konsultatīvās padomes</w:t>
            </w:r>
          </w:p>
        </w:tc>
        <w:tc>
          <w:tcPr>
            <w:tcW w:w="6663" w:type="dxa"/>
            <w:tcBorders>
              <w:top w:val="dashed" w:sz="4" w:space="0" w:color="auto"/>
              <w:left w:val="nil"/>
              <w:bottom w:val="dashed" w:sz="4" w:space="0" w:color="auto"/>
              <w:right w:val="nil"/>
            </w:tcBorders>
          </w:tcPr>
          <w:p w14:paraId="69E73D6B" w14:textId="77777777" w:rsidR="00916E84" w:rsidRPr="001E0898" w:rsidRDefault="00916E84" w:rsidP="00916E84">
            <w:pPr>
              <w:jc w:val="both"/>
              <w:rPr>
                <w:sz w:val="20"/>
                <w:szCs w:val="20"/>
              </w:rPr>
            </w:pPr>
            <w:r w:rsidRPr="001E0898">
              <w:rPr>
                <w:sz w:val="20"/>
                <w:szCs w:val="20"/>
              </w:rPr>
              <w:t xml:space="preserve">AS </w:t>
            </w:r>
            <w:r>
              <w:rPr>
                <w:sz w:val="20"/>
                <w:szCs w:val="20"/>
              </w:rPr>
              <w:t>RĪGAS SILTUMS</w:t>
            </w:r>
            <w:r w:rsidRPr="001E0898">
              <w:rPr>
                <w:sz w:val="20"/>
                <w:szCs w:val="20"/>
              </w:rPr>
              <w:t xml:space="preserve"> pēc nozares konsultatīvo padomju ierosinājumiem piedalās to organizētos semināros, apspriedēs, sniedzot informāciju un viedokli par iedzīvotājiem aktuāliem ar siltumapgādi saistītiem jautājumiem</w:t>
            </w:r>
            <w:r>
              <w:rPr>
                <w:sz w:val="20"/>
                <w:szCs w:val="20"/>
              </w:rPr>
              <w:t>.</w:t>
            </w:r>
          </w:p>
        </w:tc>
      </w:tr>
      <w:tr w:rsidR="00D02063" w:rsidRPr="001E0898" w14:paraId="75A7B9A8" w14:textId="77777777" w:rsidTr="00916E84">
        <w:trPr>
          <w:trHeight w:val="132"/>
        </w:trPr>
        <w:tc>
          <w:tcPr>
            <w:tcW w:w="3195" w:type="dxa"/>
            <w:tcBorders>
              <w:top w:val="dashed" w:sz="4" w:space="0" w:color="auto"/>
              <w:left w:val="nil"/>
              <w:bottom w:val="nil"/>
              <w:right w:val="nil"/>
            </w:tcBorders>
          </w:tcPr>
          <w:p w14:paraId="5ED8D576" w14:textId="0F682710" w:rsidR="00D02063" w:rsidRPr="001E0898" w:rsidRDefault="00D02063" w:rsidP="00916E84">
            <w:pPr>
              <w:rPr>
                <w:sz w:val="20"/>
                <w:szCs w:val="20"/>
              </w:rPr>
            </w:pPr>
            <w:r>
              <w:rPr>
                <w:sz w:val="20"/>
                <w:szCs w:val="20"/>
              </w:rPr>
              <w:t>Pasaules Enerģētikas padomes Latvijas nacionālā komiteja</w:t>
            </w:r>
          </w:p>
        </w:tc>
        <w:tc>
          <w:tcPr>
            <w:tcW w:w="6663" w:type="dxa"/>
            <w:tcBorders>
              <w:top w:val="dashed" w:sz="4" w:space="0" w:color="auto"/>
              <w:left w:val="nil"/>
              <w:bottom w:val="nil"/>
              <w:right w:val="nil"/>
            </w:tcBorders>
          </w:tcPr>
          <w:p w14:paraId="3F81E7D5" w14:textId="23332B3C" w:rsidR="00D02063" w:rsidRPr="001E0898" w:rsidRDefault="00D02063" w:rsidP="00D02063">
            <w:pPr>
              <w:jc w:val="both"/>
              <w:rPr>
                <w:sz w:val="20"/>
                <w:szCs w:val="20"/>
              </w:rPr>
            </w:pPr>
            <w:r>
              <w:rPr>
                <w:sz w:val="20"/>
                <w:szCs w:val="20"/>
              </w:rPr>
              <w:t>Sadarbojamies, l</w:t>
            </w:r>
            <w:r w:rsidRPr="00D02063">
              <w:rPr>
                <w:sz w:val="20"/>
                <w:szCs w:val="20"/>
              </w:rPr>
              <w:t>ai veicinātu enerģijas resursu izpēti, ieguvi, transportu, pārveidošanu un efektīvu izmantošanu gan no nacionālā, gan starptautiskā viedokļa, veicinātu vietējo enerģijas resursu izpēti, un efektīvu izmantošanu, atbalstītu  nozares speciālistu un zinātnieku kvalifikācijas paaugstināšanu, kā arī veicinātu informācijas apriti par minētajiem jautājumiem starptautiskos kongresos</w:t>
            </w:r>
            <w:r>
              <w:rPr>
                <w:sz w:val="20"/>
                <w:szCs w:val="20"/>
              </w:rPr>
              <w:t>.</w:t>
            </w:r>
          </w:p>
        </w:tc>
      </w:tr>
    </w:tbl>
    <w:p w14:paraId="15832FB5" w14:textId="77777777" w:rsidR="00916E84" w:rsidRDefault="00916E84" w:rsidP="00102EBB">
      <w:pPr>
        <w:rPr>
          <w:b/>
          <w:sz w:val="20"/>
        </w:rPr>
      </w:pPr>
    </w:p>
    <w:p w14:paraId="7F075779" w14:textId="77777777" w:rsidR="006573B2" w:rsidRDefault="006573B2" w:rsidP="00747898">
      <w:pPr>
        <w:tabs>
          <w:tab w:val="left" w:pos="7455"/>
        </w:tabs>
      </w:pPr>
    </w:p>
    <w:p w14:paraId="7B101100" w14:textId="77777777" w:rsidR="008B6828" w:rsidRDefault="008B6828" w:rsidP="00747898">
      <w:pPr>
        <w:tabs>
          <w:tab w:val="left" w:pos="7455"/>
        </w:tabs>
      </w:pPr>
    </w:p>
    <w:p w14:paraId="25E8B04F" w14:textId="77777777" w:rsidR="00916E84" w:rsidRDefault="00916E84" w:rsidP="00747898">
      <w:pPr>
        <w:tabs>
          <w:tab w:val="left" w:pos="7455"/>
        </w:tabs>
      </w:pPr>
    </w:p>
    <w:p w14:paraId="1D60100E" w14:textId="77777777" w:rsidR="006573B2" w:rsidRPr="0039062F" w:rsidRDefault="006573B2" w:rsidP="00420BFC">
      <w:pPr>
        <w:tabs>
          <w:tab w:val="left" w:pos="7455"/>
        </w:tabs>
        <w:rPr>
          <w:b/>
          <w:color w:val="0080C4"/>
          <w:sz w:val="44"/>
        </w:rPr>
      </w:pPr>
      <w:r w:rsidRPr="0039062F">
        <w:rPr>
          <w:b/>
          <w:color w:val="0080C4"/>
          <w:sz w:val="44"/>
        </w:rPr>
        <w:t>SABIEDRĪBA</w:t>
      </w:r>
    </w:p>
    <w:p w14:paraId="2C9AE0B6" w14:textId="5BCD9601" w:rsidR="00D664E3" w:rsidRPr="00335772" w:rsidRDefault="00D664E3" w:rsidP="00D664E3">
      <w:pPr>
        <w:tabs>
          <w:tab w:val="left" w:pos="7455"/>
        </w:tabs>
        <w:jc w:val="both"/>
        <w:rPr>
          <w:sz w:val="20"/>
        </w:rPr>
      </w:pPr>
      <w:r w:rsidRPr="00335772">
        <w:rPr>
          <w:sz w:val="20"/>
        </w:rPr>
        <w:t>AS RĪGAS SILTUMS  ir izvirzījis trīs prioritārās jomas sabiedrības atbalstam – sabiedrības labklājības un veselības veicināšana, izglītība un vide. Tās ir jomas, kurās AS RĪGAS SILTUMS darbības ietekme ir visbūtiskākā.</w:t>
      </w:r>
    </w:p>
    <w:p w14:paraId="09549D17" w14:textId="00648DA7" w:rsidR="00074BA6" w:rsidRPr="0045195B" w:rsidRDefault="00D664E3" w:rsidP="006573B2">
      <w:pPr>
        <w:tabs>
          <w:tab w:val="left" w:pos="7455"/>
        </w:tabs>
        <w:rPr>
          <w:b/>
          <w:sz w:val="22"/>
        </w:rPr>
      </w:pPr>
      <w:r>
        <w:rPr>
          <w:b/>
          <w:sz w:val="22"/>
        </w:rPr>
        <w:t xml:space="preserve">PRIORITĀRĀ JOMA: </w:t>
      </w:r>
      <w:r w:rsidR="009106B8" w:rsidRPr="0045195B">
        <w:rPr>
          <w:b/>
          <w:sz w:val="22"/>
        </w:rPr>
        <w:t>SABIEDRĪBAS LABKLĀJĪBAS UN VESELĪBAS VEICINĀŠANA</w:t>
      </w:r>
    </w:p>
    <w:tbl>
      <w:tblPr>
        <w:tblStyle w:val="TableGrid"/>
        <w:tblW w:w="9843" w:type="dxa"/>
        <w:tblBorders>
          <w:top w:val="dashed" w:sz="4" w:space="0" w:color="auto"/>
          <w:left w:val="none" w:sz="0" w:space="0" w:color="auto"/>
          <w:bottom w:val="dashed" w:sz="4" w:space="0" w:color="auto"/>
          <w:right w:val="none" w:sz="0" w:space="0" w:color="auto"/>
          <w:insideH w:val="dashed" w:sz="4" w:space="0" w:color="auto"/>
          <w:insideV w:val="none" w:sz="0" w:space="0" w:color="auto"/>
        </w:tblBorders>
        <w:tblLook w:val="04A0" w:firstRow="1" w:lastRow="0" w:firstColumn="1" w:lastColumn="0" w:noHBand="0" w:noVBand="1"/>
      </w:tblPr>
      <w:tblGrid>
        <w:gridCol w:w="3969"/>
        <w:gridCol w:w="5874"/>
      </w:tblGrid>
      <w:tr w:rsidR="00DA0AED" w14:paraId="00EAFBD6" w14:textId="77777777" w:rsidTr="00CC2C3E">
        <w:trPr>
          <w:trHeight w:val="1687"/>
        </w:trPr>
        <w:tc>
          <w:tcPr>
            <w:tcW w:w="3969" w:type="dxa"/>
            <w:vAlign w:val="center"/>
          </w:tcPr>
          <w:p w14:paraId="0E1B3115" w14:textId="77777777" w:rsidR="00074BA6" w:rsidRDefault="00074BA6" w:rsidP="00A34070">
            <w:pPr>
              <w:tabs>
                <w:tab w:val="left" w:pos="7455"/>
              </w:tabs>
              <w:jc w:val="center"/>
              <w:rPr>
                <w:sz w:val="22"/>
              </w:rPr>
            </w:pPr>
            <w:r>
              <w:rPr>
                <w:noProof/>
                <w:lang w:eastAsia="lv-LV"/>
              </w:rPr>
              <w:drawing>
                <wp:inline distT="0" distB="0" distL="0" distR="0" wp14:anchorId="6261ECA7" wp14:editId="61C0A2E0">
                  <wp:extent cx="1930815" cy="428625"/>
                  <wp:effectExtent l="0" t="0" r="0" b="0"/>
                  <wp:docPr id="11" name="Picture 11" descr="AttÄlu rezultÄti vaicÄjumam âpaÄduÅ¡ai latvij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Älu rezultÄti vaicÄjumam âpaÄduÅ¡ai latvijaiâ"/>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0103" cy="432907"/>
                          </a:xfrm>
                          <a:prstGeom prst="rect">
                            <a:avLst/>
                          </a:prstGeom>
                          <a:noFill/>
                          <a:ln>
                            <a:noFill/>
                          </a:ln>
                        </pic:spPr>
                      </pic:pic>
                    </a:graphicData>
                  </a:graphic>
                </wp:inline>
              </w:drawing>
            </w:r>
          </w:p>
        </w:tc>
        <w:tc>
          <w:tcPr>
            <w:tcW w:w="5874" w:type="dxa"/>
          </w:tcPr>
          <w:p w14:paraId="4436AF2C" w14:textId="63425ABF" w:rsidR="00074BA6" w:rsidRPr="009434A3" w:rsidRDefault="004F7742" w:rsidP="009434A3">
            <w:pPr>
              <w:jc w:val="both"/>
            </w:pPr>
            <w:r>
              <w:rPr>
                <w:sz w:val="20"/>
              </w:rPr>
              <w:t xml:space="preserve">Apkures rēķini – būtiska pozīcija iedzīvotāju ģimenes budžetā, visbūtiskāk ietekmē tieši mazturīgos iedzīvotājus, ģimenes ar bērniem. </w:t>
            </w:r>
            <w:r w:rsidR="00074BA6" w:rsidRPr="009434A3">
              <w:rPr>
                <w:sz w:val="20"/>
              </w:rPr>
              <w:t xml:space="preserve">Pārtikas banka </w:t>
            </w:r>
            <w:r w:rsidR="00DA0AED" w:rsidRPr="009434A3">
              <w:rPr>
                <w:sz w:val="20"/>
              </w:rPr>
              <w:t>“</w:t>
            </w:r>
            <w:r w:rsidR="00074BA6" w:rsidRPr="009434A3">
              <w:rPr>
                <w:sz w:val="20"/>
              </w:rPr>
              <w:t>Paēdušai Latvijai” ir Latvijas Samariešu apvienības vadīta pārtikas programma, lai sniegtu atbalstu ģimenēm ar bērniem, pensionāriem un invalīdiem ar ienākumiem zem iztikas minimuma un Sociālais dienests nav piešķīris trūcīgā vai maznodrošinātā statusu.</w:t>
            </w:r>
            <w:r>
              <w:rPr>
                <w:sz w:val="20"/>
              </w:rPr>
              <w:t xml:space="preserve"> Projekts izvēlēts ar darbinieku līdzdalību.</w:t>
            </w:r>
          </w:p>
        </w:tc>
      </w:tr>
      <w:tr w:rsidR="00DA0AED" w14:paraId="48AC9EDA" w14:textId="77777777" w:rsidTr="00CC2C3E">
        <w:trPr>
          <w:trHeight w:val="1671"/>
        </w:trPr>
        <w:tc>
          <w:tcPr>
            <w:tcW w:w="3969" w:type="dxa"/>
            <w:vAlign w:val="center"/>
          </w:tcPr>
          <w:p w14:paraId="51CBF3D8" w14:textId="77777777" w:rsidR="00074BA6" w:rsidRDefault="00074BA6" w:rsidP="00A34070">
            <w:pPr>
              <w:tabs>
                <w:tab w:val="left" w:pos="7455"/>
              </w:tabs>
              <w:jc w:val="center"/>
              <w:rPr>
                <w:sz w:val="22"/>
              </w:rPr>
            </w:pPr>
            <w:r>
              <w:rPr>
                <w:noProof/>
                <w:lang w:eastAsia="lv-LV"/>
              </w:rPr>
              <w:drawing>
                <wp:inline distT="0" distB="0" distL="0" distR="0" wp14:anchorId="36354DE8" wp14:editId="35FA91A7">
                  <wp:extent cx="1689340" cy="895350"/>
                  <wp:effectExtent l="0" t="0" r="6350" b="0"/>
                  <wp:docPr id="8" name="Picture 8" descr="http://www.rs.lv/sites/default/files/editor/vadc_logo_cmy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s.lv/sites/default/files/editor/vadc_logo_cmyk_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8348" cy="900124"/>
                          </a:xfrm>
                          <a:prstGeom prst="rect">
                            <a:avLst/>
                          </a:prstGeom>
                          <a:noFill/>
                          <a:ln>
                            <a:noFill/>
                          </a:ln>
                        </pic:spPr>
                      </pic:pic>
                    </a:graphicData>
                  </a:graphic>
                </wp:inline>
              </w:drawing>
            </w:r>
          </w:p>
        </w:tc>
        <w:tc>
          <w:tcPr>
            <w:tcW w:w="5874" w:type="dxa"/>
          </w:tcPr>
          <w:p w14:paraId="18567AAB" w14:textId="70515435" w:rsidR="00074BA6" w:rsidRPr="009434A3" w:rsidRDefault="004F7742" w:rsidP="009434A3">
            <w:pPr>
              <w:jc w:val="both"/>
            </w:pPr>
            <w:r>
              <w:rPr>
                <w:sz w:val="20"/>
              </w:rPr>
              <w:t xml:space="preserve">Vesela sabiedrība ir nozīmīgs solis uz kopējo labklājību. </w:t>
            </w:r>
            <w:r w:rsidR="00074BA6" w:rsidRPr="009434A3">
              <w:rPr>
                <w:sz w:val="20"/>
              </w:rPr>
              <w:t>Sadarbībā Valsts Asinsdonoru centru un AS “Latvijas gāze” un vairākiem citiem uzņēmumiem AS RĪGAS SILTUMS organizēja akciju “Donori nāk!”. Akcijas mērķis ir gan vēlme motivēt gan savus darbiniekus, gan citus uzņēmumus palīdzēt līdzcilvēkiem atveseļoties</w:t>
            </w:r>
            <w:r w:rsidR="00D126E9">
              <w:rPr>
                <w:sz w:val="20"/>
              </w:rPr>
              <w:t>, iesaistot pēc iespējas vairāk uzņēmumu.</w:t>
            </w:r>
          </w:p>
        </w:tc>
      </w:tr>
    </w:tbl>
    <w:p w14:paraId="2156FBE5" w14:textId="77777777" w:rsidR="00074BA6" w:rsidRDefault="00074BA6" w:rsidP="006573B2">
      <w:pPr>
        <w:tabs>
          <w:tab w:val="left" w:pos="7455"/>
        </w:tabs>
        <w:rPr>
          <w:sz w:val="22"/>
        </w:rPr>
      </w:pPr>
    </w:p>
    <w:p w14:paraId="210A4CD8" w14:textId="6FD28905" w:rsidR="006573B2" w:rsidRPr="0045195B" w:rsidRDefault="00D664E3" w:rsidP="006573B2">
      <w:pPr>
        <w:tabs>
          <w:tab w:val="left" w:pos="7455"/>
        </w:tabs>
        <w:rPr>
          <w:b/>
          <w:sz w:val="22"/>
        </w:rPr>
      </w:pPr>
      <w:r>
        <w:rPr>
          <w:b/>
          <w:sz w:val="22"/>
        </w:rPr>
        <w:t xml:space="preserve">PRIORITĀRĀ JOMA: </w:t>
      </w:r>
      <w:r w:rsidR="00074BA6" w:rsidRPr="0045195B">
        <w:rPr>
          <w:b/>
          <w:sz w:val="22"/>
        </w:rPr>
        <w:t>IZGLĪTĪBA</w:t>
      </w:r>
    </w:p>
    <w:tbl>
      <w:tblPr>
        <w:tblStyle w:val="TableGrid"/>
        <w:tblpPr w:leftFromText="180" w:rightFromText="180" w:vertAnchor="text" w:tblpY="1"/>
        <w:tblOverlap w:val="never"/>
        <w:tblW w:w="9918" w:type="dxa"/>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3915"/>
        <w:gridCol w:w="6003"/>
      </w:tblGrid>
      <w:tr w:rsidR="00B42014" w14:paraId="56E037D7" w14:textId="77777777" w:rsidTr="00AF608D">
        <w:trPr>
          <w:trHeight w:val="3693"/>
        </w:trPr>
        <w:tc>
          <w:tcPr>
            <w:tcW w:w="3915" w:type="dxa"/>
            <w:tcBorders>
              <w:top w:val="dashed" w:sz="4" w:space="0" w:color="auto"/>
              <w:bottom w:val="dashed" w:sz="4" w:space="0" w:color="auto"/>
            </w:tcBorders>
          </w:tcPr>
          <w:p w14:paraId="2332CD57" w14:textId="77777777" w:rsidR="009106B8" w:rsidRDefault="009106B8" w:rsidP="00AF608D">
            <w:pPr>
              <w:tabs>
                <w:tab w:val="left" w:pos="7455"/>
              </w:tabs>
              <w:jc w:val="center"/>
              <w:rPr>
                <w:sz w:val="22"/>
              </w:rPr>
            </w:pPr>
            <w:r>
              <w:rPr>
                <w:noProof/>
                <w:lang w:eastAsia="lv-LV"/>
              </w:rPr>
              <w:drawing>
                <wp:inline distT="0" distB="0" distL="0" distR="0" wp14:anchorId="68B27B5F" wp14:editId="2233E533">
                  <wp:extent cx="1038225" cy="865879"/>
                  <wp:effectExtent l="0" t="0" r="0" b="0"/>
                  <wp:docPr id="17" name="Picture 17"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istÄ«ts attÄl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4203" cy="887544"/>
                          </a:xfrm>
                          <a:prstGeom prst="rect">
                            <a:avLst/>
                          </a:prstGeom>
                          <a:noFill/>
                          <a:ln>
                            <a:noFill/>
                          </a:ln>
                        </pic:spPr>
                      </pic:pic>
                    </a:graphicData>
                  </a:graphic>
                </wp:inline>
              </w:drawing>
            </w:r>
          </w:p>
          <w:p w14:paraId="6EFC5865" w14:textId="77777777" w:rsidR="00E0710B" w:rsidRDefault="00E0710B" w:rsidP="00AF608D">
            <w:pPr>
              <w:tabs>
                <w:tab w:val="left" w:pos="7455"/>
              </w:tabs>
              <w:jc w:val="center"/>
              <w:rPr>
                <w:sz w:val="22"/>
              </w:rPr>
            </w:pPr>
            <w:r>
              <w:rPr>
                <w:noProof/>
                <w:sz w:val="22"/>
                <w:lang w:eastAsia="lv-LV"/>
              </w:rPr>
              <w:drawing>
                <wp:inline distT="0" distB="0" distL="0" distR="0" wp14:anchorId="3BEC8867" wp14:editId="7C39BE11">
                  <wp:extent cx="1085850" cy="1085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5907" cy="1085907"/>
                          </a:xfrm>
                          <a:prstGeom prst="rect">
                            <a:avLst/>
                          </a:prstGeom>
                        </pic:spPr>
                      </pic:pic>
                    </a:graphicData>
                  </a:graphic>
                </wp:inline>
              </w:drawing>
            </w:r>
          </w:p>
          <w:p w14:paraId="61D81A11" w14:textId="77777777" w:rsidR="00E0710B" w:rsidRDefault="00E0710B" w:rsidP="00AF608D">
            <w:pPr>
              <w:tabs>
                <w:tab w:val="left" w:pos="7455"/>
              </w:tabs>
              <w:jc w:val="center"/>
              <w:rPr>
                <w:sz w:val="22"/>
              </w:rPr>
            </w:pPr>
            <w:r>
              <w:rPr>
                <w:noProof/>
                <w:sz w:val="22"/>
                <w:lang w:eastAsia="lv-LV"/>
              </w:rPr>
              <w:drawing>
                <wp:inline distT="0" distB="0" distL="0" distR="0" wp14:anchorId="4E3D8C88" wp14:editId="2A452F13">
                  <wp:extent cx="1914525" cy="1075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jupielāde.jpg"/>
                          <pic:cNvPicPr/>
                        </pic:nvPicPr>
                        <pic:blipFill>
                          <a:blip r:embed="rId37">
                            <a:extLst>
                              <a:ext uri="{28A0092B-C50C-407E-A947-70E740481C1C}">
                                <a14:useLocalDpi xmlns:a14="http://schemas.microsoft.com/office/drawing/2010/main" val="0"/>
                              </a:ext>
                            </a:extLst>
                          </a:blip>
                          <a:stretch>
                            <a:fillRect/>
                          </a:stretch>
                        </pic:blipFill>
                        <pic:spPr>
                          <a:xfrm>
                            <a:off x="0" y="0"/>
                            <a:ext cx="1946597" cy="1093741"/>
                          </a:xfrm>
                          <a:prstGeom prst="rect">
                            <a:avLst/>
                          </a:prstGeom>
                        </pic:spPr>
                      </pic:pic>
                    </a:graphicData>
                  </a:graphic>
                </wp:inline>
              </w:drawing>
            </w:r>
          </w:p>
          <w:p w14:paraId="3A6CF649" w14:textId="77777777" w:rsidR="00E0710B" w:rsidRDefault="00E0710B" w:rsidP="00AF608D">
            <w:pPr>
              <w:tabs>
                <w:tab w:val="left" w:pos="7455"/>
              </w:tabs>
              <w:jc w:val="center"/>
              <w:rPr>
                <w:sz w:val="22"/>
              </w:rPr>
            </w:pPr>
            <w:r w:rsidRPr="00E0710B">
              <w:rPr>
                <w:noProof/>
                <w:sz w:val="22"/>
                <w:lang w:eastAsia="lv-LV"/>
              </w:rPr>
              <w:drawing>
                <wp:inline distT="0" distB="0" distL="0" distR="0" wp14:anchorId="3B2BB46F" wp14:editId="16B5D993">
                  <wp:extent cx="1562100" cy="541201"/>
                  <wp:effectExtent l="0" t="0" r="0" b="0"/>
                  <wp:docPr id="29" name="Picture 29" descr="RÄ«gas 3. arod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Ä«gas 3. arodskola"/>
                          <pic:cNvPicPr>
                            <a:picLocks noChangeAspect="1" noChangeArrowheads="1"/>
                          </pic:cNvPicPr>
                        </pic:nvPicPr>
                        <pic:blipFill rotWithShape="1">
                          <a:blip r:embed="rId38">
                            <a:extLst>
                              <a:ext uri="{28A0092B-C50C-407E-A947-70E740481C1C}">
                                <a14:useLocalDpi xmlns:a14="http://schemas.microsoft.com/office/drawing/2010/main" val="0"/>
                              </a:ext>
                            </a:extLst>
                          </a:blip>
                          <a:srcRect r="56207"/>
                          <a:stretch/>
                        </pic:blipFill>
                        <pic:spPr bwMode="auto">
                          <a:xfrm>
                            <a:off x="0" y="0"/>
                            <a:ext cx="1585880" cy="549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03" w:type="dxa"/>
            <w:tcBorders>
              <w:top w:val="dashed" w:sz="4" w:space="0" w:color="auto"/>
              <w:bottom w:val="dashed" w:sz="4" w:space="0" w:color="auto"/>
            </w:tcBorders>
          </w:tcPr>
          <w:p w14:paraId="077FE798" w14:textId="77777777" w:rsidR="009106B8" w:rsidRDefault="0084629D" w:rsidP="00AF608D">
            <w:pPr>
              <w:tabs>
                <w:tab w:val="left" w:pos="7455"/>
              </w:tabs>
              <w:jc w:val="both"/>
              <w:rPr>
                <w:sz w:val="20"/>
              </w:rPr>
            </w:pPr>
            <w:r w:rsidRPr="0084629D">
              <w:rPr>
                <w:sz w:val="20"/>
              </w:rPr>
              <w:t xml:space="preserve">Lai nostiprinātu mācību iestāžu audzēkņu teorētiskās zināšanas un radītu iespējas iegūt darba pienākumu izpildei nepieciešamās iemaņas, katru gadu </w:t>
            </w:r>
            <w:r w:rsidR="0019555F">
              <w:rPr>
                <w:sz w:val="20"/>
              </w:rPr>
              <w:t>AS</w:t>
            </w:r>
            <w:r w:rsidRPr="0084629D">
              <w:rPr>
                <w:sz w:val="20"/>
              </w:rPr>
              <w:t xml:space="preserve"> </w:t>
            </w:r>
            <w:r w:rsidR="0019555F">
              <w:rPr>
                <w:sz w:val="20"/>
              </w:rPr>
              <w:t>RĪGAS SILTUMS</w:t>
            </w:r>
            <w:r w:rsidRPr="0084629D">
              <w:rPr>
                <w:sz w:val="20"/>
              </w:rPr>
              <w:t xml:space="preserve"> mācību praksē tiek pieņemti 20 līdz 25 dažādu mācību iestāžu studenti un audzēkņi gan no Rīgas Tehniskās universitātes, Rīgas Tehniskās koledžas, Rīgas Celtniecības koledžas, Rīgas 3. arodskolas un arī citām augstākās un profesionālās izglītības iestādēm. </w:t>
            </w:r>
            <w:r w:rsidRPr="00AF2C90">
              <w:rPr>
                <w:sz w:val="20"/>
              </w:rPr>
              <w:t>Praksē esošos studentus uz prakses laiku pieņemam darbā, maksājot algu.</w:t>
            </w:r>
            <w:r w:rsidRPr="0084629D">
              <w:rPr>
                <w:sz w:val="20"/>
              </w:rPr>
              <w:t xml:space="preserve"> Tāpat arī uzņēmums ar mācību maksu atbalsta darbiniekus.</w:t>
            </w:r>
          </w:p>
          <w:p w14:paraId="505350B1" w14:textId="5FECEC03" w:rsidR="0031322B" w:rsidRDefault="0074371C" w:rsidP="00AF608D">
            <w:pPr>
              <w:tabs>
                <w:tab w:val="left" w:pos="7455"/>
              </w:tabs>
              <w:jc w:val="both"/>
              <w:rPr>
                <w:sz w:val="20"/>
              </w:rPr>
            </w:pPr>
            <w:r>
              <w:rPr>
                <w:sz w:val="20"/>
              </w:rPr>
              <w:t>Sadarbībā ar izglītības iestāžu mācībspēkiem tiek organizēti darbinieku augstākās kvalifikācijas kursi.</w:t>
            </w:r>
          </w:p>
          <w:p w14:paraId="01312EE2" w14:textId="14601540" w:rsidR="0031322B" w:rsidRPr="0084629D" w:rsidRDefault="0031322B" w:rsidP="00AF608D">
            <w:pPr>
              <w:tabs>
                <w:tab w:val="left" w:pos="7455"/>
              </w:tabs>
              <w:jc w:val="both"/>
              <w:rPr>
                <w:sz w:val="20"/>
              </w:rPr>
            </w:pPr>
            <w:r>
              <w:rPr>
                <w:sz w:val="20"/>
              </w:rPr>
              <w:t xml:space="preserve">Šo pasākumu ietvaros AS RĪGAS SILTUMS veicina nozares speciālistu kvalifikācijas paaugstināšanu, ceļot kopējo nozares līmeni, vienlaikus </w:t>
            </w:r>
            <w:r w:rsidR="003F7CA1">
              <w:rPr>
                <w:sz w:val="20"/>
              </w:rPr>
              <w:t xml:space="preserve">domājot par zinošiem, kvalificētiem un profesionāliem nākotnes darbiniekiem </w:t>
            </w:r>
            <w:r w:rsidR="0090613B">
              <w:rPr>
                <w:sz w:val="20"/>
              </w:rPr>
              <w:t>un/</w:t>
            </w:r>
            <w:r w:rsidR="003F7CA1">
              <w:rPr>
                <w:sz w:val="20"/>
              </w:rPr>
              <w:t>vai sadarbības partneriem.</w:t>
            </w:r>
          </w:p>
        </w:tc>
      </w:tr>
      <w:tr w:rsidR="00B42014" w14:paraId="7C94431F" w14:textId="77777777" w:rsidTr="00A34070">
        <w:trPr>
          <w:trHeight w:val="1536"/>
        </w:trPr>
        <w:tc>
          <w:tcPr>
            <w:tcW w:w="3915" w:type="dxa"/>
            <w:tcBorders>
              <w:top w:val="dashed" w:sz="4" w:space="0" w:color="auto"/>
            </w:tcBorders>
            <w:vAlign w:val="center"/>
          </w:tcPr>
          <w:p w14:paraId="72CB2598" w14:textId="77777777" w:rsidR="009106B8" w:rsidRDefault="009106B8" w:rsidP="00A34070">
            <w:pPr>
              <w:tabs>
                <w:tab w:val="left" w:pos="7455"/>
              </w:tabs>
              <w:jc w:val="center"/>
              <w:rPr>
                <w:sz w:val="22"/>
              </w:rPr>
            </w:pPr>
            <w:r>
              <w:rPr>
                <w:noProof/>
                <w:lang w:eastAsia="lv-LV"/>
              </w:rPr>
              <w:drawing>
                <wp:inline distT="0" distB="0" distL="0" distR="0" wp14:anchorId="5968884F" wp14:editId="1A42297A">
                  <wp:extent cx="1524000" cy="610899"/>
                  <wp:effectExtent l="0" t="0" r="0" b="0"/>
                  <wp:docPr id="16" name="Picture 16" descr="AttÄlu rezultÄti vaicÄjumam âatvÄrto durvju nedÄÄ¼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Älu rezultÄti vaicÄjumam âatvÄrto durvju nedÄÄ¼a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3263" cy="614612"/>
                          </a:xfrm>
                          <a:prstGeom prst="rect">
                            <a:avLst/>
                          </a:prstGeom>
                          <a:noFill/>
                          <a:ln>
                            <a:noFill/>
                          </a:ln>
                        </pic:spPr>
                      </pic:pic>
                    </a:graphicData>
                  </a:graphic>
                </wp:inline>
              </w:drawing>
            </w:r>
          </w:p>
        </w:tc>
        <w:tc>
          <w:tcPr>
            <w:tcW w:w="6003" w:type="dxa"/>
            <w:tcBorders>
              <w:top w:val="dashed" w:sz="4" w:space="0" w:color="auto"/>
            </w:tcBorders>
          </w:tcPr>
          <w:p w14:paraId="766E3280" w14:textId="77777777" w:rsidR="009106B8" w:rsidRPr="009106B8" w:rsidRDefault="0084629D" w:rsidP="00AF608D">
            <w:pPr>
              <w:tabs>
                <w:tab w:val="left" w:pos="7455"/>
              </w:tabs>
              <w:jc w:val="both"/>
              <w:rPr>
                <w:sz w:val="20"/>
              </w:rPr>
            </w:pPr>
            <w:r>
              <w:rPr>
                <w:sz w:val="20"/>
              </w:rPr>
              <w:t>Tāpat arī AS RĪGAS SILTUMS</w:t>
            </w:r>
            <w:r w:rsidR="009106B8" w:rsidRPr="009106B8">
              <w:rPr>
                <w:sz w:val="20"/>
              </w:rPr>
              <w:t xml:space="preserve"> ir atvērts uzņēmums vispārizglītojošo skolu skolēniem un studentiem. Ik gadu, dažādu pasākumu ietvaros, uzņēmumu apmeklē vairāk nekā simts jauniešu.  Uzņēmums piedalās Ēnu dienā, Atvērto durvju nedēļā, Karjeras dienā un citos profesionālās </w:t>
            </w:r>
            <w:r w:rsidR="009106B8" w:rsidRPr="00AF2C90">
              <w:rPr>
                <w:sz w:val="20"/>
              </w:rPr>
              <w:t>orientācijas</w:t>
            </w:r>
            <w:r w:rsidR="009106B8" w:rsidRPr="009106B8">
              <w:rPr>
                <w:sz w:val="20"/>
              </w:rPr>
              <w:t xml:space="preserve"> pasākumos ar mērķi iepazīstināt skolēnus un studentus ar siltumenerģētikas inženiera profesiju, radot interesi to apgūt, tādējādi, veicinot jaunu un zinošu speciālistu ienākšanu siltumenerģētikas nozares uzņēmumos.</w:t>
            </w:r>
          </w:p>
        </w:tc>
      </w:tr>
      <w:tr w:rsidR="00B42014" w14:paraId="52419579" w14:textId="77777777" w:rsidTr="00A34070">
        <w:trPr>
          <w:trHeight w:val="1902"/>
        </w:trPr>
        <w:tc>
          <w:tcPr>
            <w:tcW w:w="3915" w:type="dxa"/>
            <w:vAlign w:val="center"/>
          </w:tcPr>
          <w:p w14:paraId="5EDFE862" w14:textId="77777777" w:rsidR="00B1637E" w:rsidRDefault="00B1637E" w:rsidP="00A34070">
            <w:pPr>
              <w:tabs>
                <w:tab w:val="left" w:pos="7455"/>
              </w:tabs>
              <w:jc w:val="center"/>
              <w:rPr>
                <w:noProof/>
                <w:lang w:eastAsia="lv-LV"/>
              </w:rPr>
            </w:pPr>
            <w:r w:rsidRPr="00B1637E">
              <w:rPr>
                <w:noProof/>
                <w:lang w:eastAsia="lv-LV"/>
              </w:rPr>
              <w:drawing>
                <wp:inline distT="0" distB="0" distL="0" distR="0" wp14:anchorId="773DDA93" wp14:editId="1AF72E85">
                  <wp:extent cx="1354006" cy="1585595"/>
                  <wp:effectExtent l="0" t="0" r="0" b="0"/>
                  <wp:docPr id="25" name="Picture 25"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istÄ«ts attÄl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3892" cy="1608882"/>
                          </a:xfrm>
                          <a:prstGeom prst="rect">
                            <a:avLst/>
                          </a:prstGeom>
                          <a:noFill/>
                          <a:ln>
                            <a:noFill/>
                          </a:ln>
                        </pic:spPr>
                      </pic:pic>
                    </a:graphicData>
                  </a:graphic>
                </wp:inline>
              </w:drawing>
            </w:r>
          </w:p>
          <w:p w14:paraId="4EE2D5A3" w14:textId="77777777" w:rsidR="00B1637E" w:rsidRDefault="00B1637E" w:rsidP="00A34070">
            <w:pPr>
              <w:tabs>
                <w:tab w:val="left" w:pos="7455"/>
              </w:tabs>
              <w:jc w:val="center"/>
              <w:rPr>
                <w:noProof/>
                <w:lang w:eastAsia="lv-LV"/>
              </w:rPr>
            </w:pPr>
            <w:r>
              <w:rPr>
                <w:noProof/>
                <w:lang w:eastAsia="lv-LV"/>
              </w:rPr>
              <w:drawing>
                <wp:inline distT="0" distB="0" distL="0" distR="0" wp14:anchorId="17C05433" wp14:editId="486ADEA0">
                  <wp:extent cx="1891723"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jupielā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1723" cy="266700"/>
                          </a:xfrm>
                          <a:prstGeom prst="rect">
                            <a:avLst/>
                          </a:prstGeom>
                        </pic:spPr>
                      </pic:pic>
                    </a:graphicData>
                  </a:graphic>
                </wp:inline>
              </w:drawing>
            </w:r>
          </w:p>
        </w:tc>
        <w:tc>
          <w:tcPr>
            <w:tcW w:w="6003" w:type="dxa"/>
          </w:tcPr>
          <w:p w14:paraId="69D15805" w14:textId="27A4E17F" w:rsidR="00B1637E" w:rsidRDefault="0084629D" w:rsidP="00AF608D">
            <w:pPr>
              <w:tabs>
                <w:tab w:val="left" w:pos="7455"/>
              </w:tabs>
              <w:jc w:val="both"/>
              <w:rPr>
                <w:sz w:val="20"/>
              </w:rPr>
            </w:pPr>
            <w:r>
              <w:rPr>
                <w:sz w:val="20"/>
              </w:rPr>
              <w:t>L</w:t>
            </w:r>
            <w:r w:rsidRPr="0084629D">
              <w:rPr>
                <w:sz w:val="20"/>
              </w:rPr>
              <w:t xml:space="preserve">ai minimizētu negatīvo ietekmi uz vidi, veicinātu viedu un energoefektīvu risinājumu strauju un kompleksu īstenošanu, </w:t>
            </w:r>
            <w:r w:rsidR="0074371C">
              <w:rPr>
                <w:sz w:val="20"/>
              </w:rPr>
              <w:t>AS RĪGAS SILTUMS bija viens no galvenajiem organizatoriem konferencei</w:t>
            </w:r>
            <w:r w:rsidRPr="0084629D">
              <w:rPr>
                <w:sz w:val="20"/>
              </w:rPr>
              <w:t xml:space="preserve"> “Ziemeļvalstu-Baltijas valstu risinājumi viedākām reģiona pilsētām: Energoefektivitāte: Ceļā uz kompleksu klimata un enerģētikas plānu”, kurā Ziemeļvalstu un </w:t>
            </w:r>
            <w:r w:rsidR="008E4504">
              <w:rPr>
                <w:sz w:val="20"/>
              </w:rPr>
              <w:t>Baltijas valstu eksperti dalījās pieredzē un sniedza</w:t>
            </w:r>
            <w:r w:rsidRPr="0084629D">
              <w:rPr>
                <w:sz w:val="20"/>
              </w:rPr>
              <w:t xml:space="preserve"> praktiskus piemērus par aktuālākajiem energoefektivitātes risinājumiem, īpaši koncentrējoties uz divām jomām – centralizēto siltumapgādi un mobilitātes risinājumiem.</w:t>
            </w:r>
          </w:p>
          <w:p w14:paraId="6F2AA67A" w14:textId="59030F0B" w:rsidR="0090613B" w:rsidRPr="009106B8" w:rsidRDefault="0090613B" w:rsidP="00AF608D">
            <w:pPr>
              <w:tabs>
                <w:tab w:val="left" w:pos="7455"/>
              </w:tabs>
              <w:jc w:val="both"/>
              <w:rPr>
                <w:sz w:val="20"/>
              </w:rPr>
            </w:pPr>
            <w:r>
              <w:rPr>
                <w:sz w:val="20"/>
              </w:rPr>
              <w:t xml:space="preserve">Konferences ietvaros gan AS RĪGAS SILTUMS, gan citiem Latvijas uzņēmumiem bija iespēja iepazīties ar labākajiem Ziemeļvalstu piemēriem un gūt praktiski noderīgas zināšanas un idejas savam darbam, kā arī dibināt noderīgus kontaktus </w:t>
            </w:r>
            <w:r w:rsidR="0032428F">
              <w:rPr>
                <w:sz w:val="20"/>
              </w:rPr>
              <w:t>arcitu valstu uzņēmumiem.</w:t>
            </w:r>
          </w:p>
        </w:tc>
      </w:tr>
    </w:tbl>
    <w:p w14:paraId="3910263D" w14:textId="77777777" w:rsidR="00DA0AED" w:rsidRDefault="00AF608D" w:rsidP="006573B2">
      <w:pPr>
        <w:tabs>
          <w:tab w:val="left" w:pos="7455"/>
        </w:tabs>
        <w:rPr>
          <w:sz w:val="22"/>
        </w:rPr>
      </w:pPr>
      <w:r>
        <w:rPr>
          <w:sz w:val="22"/>
        </w:rPr>
        <w:br w:type="textWrapping" w:clear="all"/>
      </w:r>
    </w:p>
    <w:p w14:paraId="3B97BF7D" w14:textId="03995767" w:rsidR="00DA0AED" w:rsidRPr="0045195B" w:rsidRDefault="00D664E3" w:rsidP="006573B2">
      <w:pPr>
        <w:tabs>
          <w:tab w:val="left" w:pos="7455"/>
        </w:tabs>
        <w:rPr>
          <w:b/>
          <w:sz w:val="22"/>
        </w:rPr>
      </w:pPr>
      <w:r>
        <w:rPr>
          <w:b/>
          <w:sz w:val="22"/>
        </w:rPr>
        <w:t xml:space="preserve">PRIORITĀRĀ JOMA: </w:t>
      </w:r>
      <w:r w:rsidR="00DA0AED" w:rsidRPr="0045195B">
        <w:rPr>
          <w:b/>
          <w:sz w:val="22"/>
        </w:rPr>
        <w:t>VIDE</w:t>
      </w:r>
    </w:p>
    <w:tbl>
      <w:tblPr>
        <w:tblStyle w:val="TableGrid"/>
        <w:tblW w:w="9877" w:type="dxa"/>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4044"/>
        <w:gridCol w:w="5833"/>
      </w:tblGrid>
      <w:tr w:rsidR="00B1637E" w14:paraId="14BBE5BE" w14:textId="77777777" w:rsidTr="00A34070">
        <w:tc>
          <w:tcPr>
            <w:tcW w:w="4044" w:type="dxa"/>
            <w:tcBorders>
              <w:top w:val="dashed" w:sz="4" w:space="0" w:color="auto"/>
              <w:bottom w:val="dashed" w:sz="4" w:space="0" w:color="auto"/>
            </w:tcBorders>
            <w:vAlign w:val="center"/>
          </w:tcPr>
          <w:p w14:paraId="4799E345" w14:textId="77777777" w:rsidR="00DA0AED" w:rsidRDefault="009106B8" w:rsidP="00A34070">
            <w:pPr>
              <w:tabs>
                <w:tab w:val="left" w:pos="7455"/>
              </w:tabs>
              <w:jc w:val="center"/>
              <w:rPr>
                <w:sz w:val="22"/>
              </w:rPr>
            </w:pPr>
            <w:r>
              <w:rPr>
                <w:noProof/>
                <w:lang w:eastAsia="lv-LV"/>
              </w:rPr>
              <w:drawing>
                <wp:inline distT="0" distB="0" distL="0" distR="0" wp14:anchorId="46EB7F82" wp14:editId="538780D5">
                  <wp:extent cx="1834663" cy="381000"/>
                  <wp:effectExtent l="0" t="0" r="0" b="0"/>
                  <wp:docPr id="18" name="Picture 18" descr="AttÄlu rezultÄti vaicÄjumam âlatvenergo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Älu rezultÄti vaicÄjumam âlatvenergoâ"/>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3581" cy="418156"/>
                          </a:xfrm>
                          <a:prstGeom prst="rect">
                            <a:avLst/>
                          </a:prstGeom>
                          <a:noFill/>
                          <a:ln>
                            <a:noFill/>
                          </a:ln>
                        </pic:spPr>
                      </pic:pic>
                    </a:graphicData>
                  </a:graphic>
                </wp:inline>
              </w:drawing>
            </w:r>
          </w:p>
        </w:tc>
        <w:tc>
          <w:tcPr>
            <w:tcW w:w="5833" w:type="dxa"/>
            <w:tcBorders>
              <w:top w:val="dashed" w:sz="4" w:space="0" w:color="auto"/>
              <w:bottom w:val="dashed" w:sz="4" w:space="0" w:color="auto"/>
            </w:tcBorders>
          </w:tcPr>
          <w:p w14:paraId="75B0A521" w14:textId="5EF1C3C5" w:rsidR="00DA0AED" w:rsidRDefault="0019555F" w:rsidP="00B63B30">
            <w:pPr>
              <w:tabs>
                <w:tab w:val="left" w:pos="7455"/>
              </w:tabs>
              <w:jc w:val="both"/>
              <w:rPr>
                <w:sz w:val="22"/>
              </w:rPr>
            </w:pPr>
            <w:r>
              <w:rPr>
                <w:sz w:val="20"/>
              </w:rPr>
              <w:t xml:space="preserve">AS </w:t>
            </w:r>
            <w:r w:rsidR="009106B8" w:rsidRPr="0084629D">
              <w:rPr>
                <w:sz w:val="20"/>
              </w:rPr>
              <w:t>RĪGAS SILTUMS tradicionālās „Muzeju nakts 201</w:t>
            </w:r>
            <w:r w:rsidR="00B63B30">
              <w:rPr>
                <w:sz w:val="20"/>
              </w:rPr>
              <w:t>7</w:t>
            </w:r>
            <w:r w:rsidR="009106B8" w:rsidRPr="0084629D">
              <w:rPr>
                <w:sz w:val="20"/>
              </w:rPr>
              <w:t>” ietvaros „Elektrum Energoefektivitātes centrā” Jūrmalā interesentus iepazīstin</w:t>
            </w:r>
            <w:r w:rsidR="0045195B">
              <w:rPr>
                <w:sz w:val="20"/>
              </w:rPr>
              <w:t>a</w:t>
            </w:r>
            <w:r w:rsidR="009106B8" w:rsidRPr="0084629D">
              <w:rPr>
                <w:sz w:val="20"/>
              </w:rPr>
              <w:t xml:space="preserve"> ar iespējām, kā mainot siltumenerģijas patēriņa paradumus, samazināt rēķinus par apkuri, nesamazinot komforta līmeni dzīvoklī.</w:t>
            </w:r>
          </w:p>
        </w:tc>
      </w:tr>
      <w:tr w:rsidR="00B1637E" w14:paraId="73230457" w14:textId="77777777" w:rsidTr="00A34070">
        <w:tc>
          <w:tcPr>
            <w:tcW w:w="4044" w:type="dxa"/>
            <w:tcBorders>
              <w:top w:val="dashed" w:sz="4" w:space="0" w:color="auto"/>
              <w:bottom w:val="dashed" w:sz="4" w:space="0" w:color="auto"/>
            </w:tcBorders>
            <w:vAlign w:val="center"/>
          </w:tcPr>
          <w:p w14:paraId="07695C27" w14:textId="77777777" w:rsidR="009106B8" w:rsidRDefault="009106B8" w:rsidP="00A34070">
            <w:pPr>
              <w:tabs>
                <w:tab w:val="left" w:pos="7455"/>
              </w:tabs>
              <w:jc w:val="center"/>
              <w:rPr>
                <w:sz w:val="22"/>
              </w:rPr>
            </w:pPr>
            <w:r>
              <w:rPr>
                <w:noProof/>
                <w:lang w:eastAsia="lv-LV"/>
              </w:rPr>
              <w:drawing>
                <wp:inline distT="0" distB="0" distL="0" distR="0" wp14:anchorId="106646B8" wp14:editId="3EB3C46E">
                  <wp:extent cx="1571625" cy="659842"/>
                  <wp:effectExtent l="0" t="0" r="0" b="6985"/>
                  <wp:docPr id="14" name="Picture 14"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istÄ«ts attÄls"/>
                          <pic:cNvPicPr>
                            <a:picLocks noChangeAspect="1" noChangeArrowheads="1"/>
                          </pic:cNvPicPr>
                        </pic:nvPicPr>
                        <pic:blipFill rotWithShape="1">
                          <a:blip r:embed="rId43">
                            <a:extLst>
                              <a:ext uri="{28A0092B-C50C-407E-A947-70E740481C1C}">
                                <a14:useLocalDpi xmlns:a14="http://schemas.microsoft.com/office/drawing/2010/main" val="0"/>
                              </a:ext>
                            </a:extLst>
                          </a:blip>
                          <a:srcRect t="3508" r="758"/>
                          <a:stretch/>
                        </pic:blipFill>
                        <pic:spPr bwMode="auto">
                          <a:xfrm>
                            <a:off x="0" y="0"/>
                            <a:ext cx="1602361" cy="672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33" w:type="dxa"/>
            <w:tcBorders>
              <w:top w:val="dashed" w:sz="4" w:space="0" w:color="auto"/>
              <w:bottom w:val="dashed" w:sz="4" w:space="0" w:color="auto"/>
            </w:tcBorders>
          </w:tcPr>
          <w:p w14:paraId="70010B7F" w14:textId="454B7BD2" w:rsidR="009106B8" w:rsidRPr="00074BA6" w:rsidRDefault="00896488" w:rsidP="00B42014">
            <w:pPr>
              <w:tabs>
                <w:tab w:val="left" w:pos="7455"/>
              </w:tabs>
              <w:jc w:val="both"/>
              <w:rPr>
                <w:rFonts w:cs="Arial"/>
                <w:sz w:val="20"/>
                <w:szCs w:val="20"/>
              </w:rPr>
            </w:pPr>
            <w:r>
              <w:rPr>
                <w:rFonts w:cs="Arial"/>
                <w:sz w:val="20"/>
                <w:szCs w:val="20"/>
              </w:rPr>
              <w:t>N</w:t>
            </w:r>
            <w:r w:rsidRPr="00896488">
              <w:rPr>
                <w:rFonts w:cs="Arial"/>
                <w:sz w:val="20"/>
                <w:szCs w:val="20"/>
              </w:rPr>
              <w:t>o dabas ņemam, dabai dodam</w:t>
            </w:r>
            <w:r>
              <w:rPr>
                <w:rFonts w:cs="Arial"/>
                <w:sz w:val="20"/>
                <w:szCs w:val="20"/>
              </w:rPr>
              <w:t xml:space="preserve">: </w:t>
            </w:r>
            <w:r w:rsidR="00CF40DF">
              <w:rPr>
                <w:rFonts w:cs="Arial"/>
                <w:sz w:val="20"/>
                <w:szCs w:val="20"/>
              </w:rPr>
              <w:t>l</w:t>
            </w:r>
            <w:r w:rsidR="009106B8">
              <w:rPr>
                <w:rFonts w:cs="Arial"/>
                <w:sz w:val="20"/>
                <w:szCs w:val="20"/>
              </w:rPr>
              <w:t xml:space="preserve">ai mazinātu kaitīgo vides faktoru ietekmi uz apkārtējo vidi un sabiedrības kopējo veselības stāvokli, </w:t>
            </w:r>
            <w:r w:rsidR="00CF40DF">
              <w:rPr>
                <w:rFonts w:cs="Arial"/>
                <w:sz w:val="20"/>
                <w:szCs w:val="20"/>
              </w:rPr>
              <w:t xml:space="preserve">kā arī to, ka </w:t>
            </w:r>
            <w:r w:rsidR="009106B8">
              <w:rPr>
                <w:rFonts w:cs="Arial"/>
                <w:sz w:val="20"/>
                <w:szCs w:val="20"/>
              </w:rPr>
              <w:t xml:space="preserve">AS RĪGAS SILTUMS </w:t>
            </w:r>
            <w:r w:rsidR="0019555F">
              <w:rPr>
                <w:rFonts w:cs="Arial"/>
                <w:sz w:val="20"/>
                <w:szCs w:val="20"/>
              </w:rPr>
              <w:t xml:space="preserve">ik gadu </w:t>
            </w:r>
            <w:r w:rsidR="00CF40DF">
              <w:rPr>
                <w:rFonts w:cs="Arial"/>
                <w:sz w:val="20"/>
                <w:szCs w:val="20"/>
              </w:rPr>
              <w:t xml:space="preserve">kā kurināmo patērē koksnes šķeldu, uzņēmuma darbinieki katru gadu </w:t>
            </w:r>
            <w:r w:rsidR="009106B8">
              <w:rPr>
                <w:rFonts w:cs="Arial"/>
                <w:sz w:val="20"/>
                <w:szCs w:val="20"/>
              </w:rPr>
              <w:t>stāda priedes</w:t>
            </w:r>
            <w:r w:rsidR="00A71E6F">
              <w:rPr>
                <w:rFonts w:cs="Arial"/>
                <w:sz w:val="20"/>
                <w:szCs w:val="20"/>
              </w:rPr>
              <w:t xml:space="preserve">, mudinot domāt darbiniekus par </w:t>
            </w:r>
            <w:r w:rsidR="00605C7A">
              <w:rPr>
                <w:rFonts w:cs="Arial"/>
                <w:sz w:val="20"/>
                <w:szCs w:val="20"/>
              </w:rPr>
              <w:t xml:space="preserve">vides </w:t>
            </w:r>
            <w:r w:rsidR="00A71E6F">
              <w:rPr>
                <w:rFonts w:cs="Arial"/>
                <w:sz w:val="20"/>
                <w:szCs w:val="20"/>
              </w:rPr>
              <w:t>resursu atjaunošanu</w:t>
            </w:r>
            <w:r w:rsidR="009106B8">
              <w:rPr>
                <w:rFonts w:cs="Arial"/>
                <w:sz w:val="20"/>
                <w:szCs w:val="20"/>
              </w:rPr>
              <w:t>.</w:t>
            </w:r>
          </w:p>
        </w:tc>
      </w:tr>
      <w:tr w:rsidR="0045195B" w14:paraId="7EAA19F2" w14:textId="77777777" w:rsidTr="00A34070">
        <w:tc>
          <w:tcPr>
            <w:tcW w:w="4044" w:type="dxa"/>
            <w:tcBorders>
              <w:top w:val="dashed" w:sz="4" w:space="0" w:color="auto"/>
              <w:bottom w:val="dashed" w:sz="4" w:space="0" w:color="auto"/>
            </w:tcBorders>
            <w:vAlign w:val="center"/>
          </w:tcPr>
          <w:p w14:paraId="216A6B87" w14:textId="77777777" w:rsidR="00B1637E" w:rsidRDefault="00B1637E" w:rsidP="00A34070">
            <w:pPr>
              <w:tabs>
                <w:tab w:val="left" w:pos="7455"/>
              </w:tabs>
              <w:jc w:val="center"/>
              <w:rPr>
                <w:noProof/>
                <w:lang w:eastAsia="lv-LV"/>
              </w:rPr>
            </w:pPr>
            <w:r>
              <w:rPr>
                <w:noProof/>
                <w:lang w:eastAsia="lv-LV"/>
              </w:rPr>
              <mc:AlternateContent>
                <mc:Choice Requires="wps">
                  <w:drawing>
                    <wp:inline distT="0" distB="0" distL="0" distR="0" wp14:anchorId="118383A9" wp14:editId="7D5E99BF">
                      <wp:extent cx="304800" cy="304800"/>
                      <wp:effectExtent l="0" t="0" r="0" b="0"/>
                      <wp:docPr id="22" name="Rectangle 22" descr="SaistÄ«ts attÄ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99B080D" id="Rectangle 22" o:spid="_x0000_s1026" alt="SaistÄ«ts attÄ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hm0QIAANcFAAAOAAAAZHJzL2Uyb0RvYy54bWysVF1y0zAQfmeGO2j07vqnyo89dTptHDPM&#10;FOhQOIBiy7EGWzKSEqdleOMGHINbwMVYyUmatC8M4AeNtCt/u/vtp7243LYN2jCluRQpDs8CjJgo&#10;ZMnFKsUfP+TeFCNtqChpIwVL8T3T+HL28sVF3yUskrVsSqYQgAid9F2Ka2O6xPd1UbOW6jPZMQHO&#10;SqqWGjiqlV8q2gN62/hREIz9XqqyU7JgWoM1G5x45vCrihXmXVVpZlCTYsjNuFW5dWlXf3ZBk5Wi&#10;Xc2LXRr0L7JoKRcQ9ACVUUPRWvFnUC0vlNSyMmeFbH1ZVbxgrgaoJgyeVHNX0465WoAc3R1o0v8P&#10;tni7uVWIlymOIowEbaFH74E1KlYNQ9ZWMl0AYXeUa/Pr288fRiNq7O57oy19facTQLnrbpUlQHc3&#10;svikkZDzGkDYle4ADqQB6HuTUrKvGS2hjtBC+CcY9qABDS37N7KEfOjaSEfutlKtjQG0oa3r4f2h&#10;h2xrUAHG84BMA+h0Aa7d3kagyf7nTmnziskW2U2KFWTnwOnmRpvh6v6KjSVkzpsG7DRpxIkBMAcL&#10;hIZfrc8m4br+JQ7ixXQxJR6JxguPBFnmXeVz4o3zcDLKzrP5PAu/2rghSWpelkzYMHsFhuTPOrx7&#10;C4N2DhrUsuGlhbMpabVazhuFNhReQO4+Rzl4Hq/5p2k4vqCWJyWFEQmuo9jLx9OJR3Iy8uJJMPWC&#10;ML6OxwGJSZaflnTDBfv3klCf4ngUjVyXjpJ+Ulvgvue10aTlBmZMw9sUgzTgs5doYhW4EKXbG8qb&#10;YX9EhU3/kQpo977RTq9WooP6l7K8B7kqCXIC5cE0hE0t1QNGPUyWFOvPa6oYRs1rAZKPQ0LsKHIH&#10;MppEcFDHnuWxh4oCoFJsMBq2czOMr3Wn+KqGSKEjRsgreCYVdxK2T2jIave4YHq4SnaTzo6n47O7&#10;9TiPZ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jywYZtECAADX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lv-LV"/>
              </w:rPr>
              <w:drawing>
                <wp:inline distT="0" distB="0" distL="0" distR="0" wp14:anchorId="313D2CCC" wp14:editId="12EC640E">
                  <wp:extent cx="819150" cy="123645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nda-wwf-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3127" cy="1257550"/>
                          </a:xfrm>
                          <a:prstGeom prst="rect">
                            <a:avLst/>
                          </a:prstGeom>
                        </pic:spPr>
                      </pic:pic>
                    </a:graphicData>
                  </a:graphic>
                </wp:inline>
              </w:drawing>
            </w:r>
          </w:p>
        </w:tc>
        <w:tc>
          <w:tcPr>
            <w:tcW w:w="5833" w:type="dxa"/>
            <w:tcBorders>
              <w:top w:val="dashed" w:sz="4" w:space="0" w:color="auto"/>
              <w:bottom w:val="dashed" w:sz="4" w:space="0" w:color="auto"/>
            </w:tcBorders>
          </w:tcPr>
          <w:p w14:paraId="0AABDF81" w14:textId="1767BEA7" w:rsidR="00B1637E" w:rsidRDefault="00420BFC" w:rsidP="00420BFC">
            <w:pPr>
              <w:tabs>
                <w:tab w:val="left" w:pos="7455"/>
              </w:tabs>
              <w:jc w:val="both"/>
              <w:rPr>
                <w:rFonts w:cs="Arial"/>
                <w:sz w:val="20"/>
                <w:szCs w:val="20"/>
              </w:rPr>
            </w:pPr>
            <w:r w:rsidRPr="00420BFC">
              <w:rPr>
                <w:rFonts w:cs="Arial"/>
                <w:sz w:val="20"/>
                <w:szCs w:val="20"/>
              </w:rPr>
              <w:t xml:space="preserve">Lai realizētu savu apņemšanos videi draudzīgākai rīcībai ikdienā, aktualizētu klimata pārmaiņas un popularizētu elektroenerģijas taupīšanu, AS </w:t>
            </w:r>
            <w:r w:rsidR="0019555F">
              <w:rPr>
                <w:rFonts w:cs="Arial"/>
                <w:sz w:val="20"/>
                <w:szCs w:val="20"/>
              </w:rPr>
              <w:t>RĪGAS SILTUMS</w:t>
            </w:r>
            <w:r w:rsidRPr="00420BFC">
              <w:rPr>
                <w:rFonts w:cs="Arial"/>
                <w:sz w:val="20"/>
                <w:szCs w:val="20"/>
              </w:rPr>
              <w:t xml:space="preserve"> Zemes</w:t>
            </w:r>
            <w:r>
              <w:rPr>
                <w:rFonts w:cs="Arial"/>
                <w:sz w:val="20"/>
                <w:szCs w:val="20"/>
              </w:rPr>
              <w:t xml:space="preserve"> stundā samazina apgaismojumu.</w:t>
            </w:r>
            <w:r w:rsidR="00E97DBA">
              <w:t xml:space="preserve"> </w:t>
            </w:r>
            <w:r w:rsidR="00E97DBA" w:rsidRPr="00E97DBA">
              <w:rPr>
                <w:rFonts w:cs="Arial"/>
                <w:sz w:val="20"/>
                <w:szCs w:val="20"/>
              </w:rPr>
              <w:t>Zemes stundas ietvaros AS RĪGAS SILTUMS elektroenerģijas patēriņš samazinās par 34.19 Kw</w:t>
            </w:r>
          </w:p>
        </w:tc>
      </w:tr>
      <w:tr w:rsidR="00B1637E" w14:paraId="183463B6" w14:textId="77777777" w:rsidTr="00A34070">
        <w:tc>
          <w:tcPr>
            <w:tcW w:w="4044" w:type="dxa"/>
            <w:tcBorders>
              <w:top w:val="dashed" w:sz="4" w:space="0" w:color="auto"/>
              <w:bottom w:val="dashed" w:sz="4" w:space="0" w:color="auto"/>
            </w:tcBorders>
            <w:vAlign w:val="center"/>
          </w:tcPr>
          <w:p w14:paraId="5EB2610F" w14:textId="77777777" w:rsidR="00B1637E" w:rsidRDefault="00B1637E" w:rsidP="00A34070">
            <w:pPr>
              <w:tabs>
                <w:tab w:val="left" w:pos="7455"/>
              </w:tabs>
              <w:jc w:val="center"/>
              <w:rPr>
                <w:noProof/>
                <w:lang w:eastAsia="lv-LV"/>
              </w:rPr>
            </w:pPr>
            <w:r>
              <w:rPr>
                <w:noProof/>
                <w:lang w:eastAsia="lv-LV"/>
              </w:rPr>
              <w:drawing>
                <wp:inline distT="0" distB="0" distL="0" distR="0" wp14:anchorId="11C72DAD" wp14:editId="21300F5B">
                  <wp:extent cx="1855671" cy="1114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lv.png"/>
                          <pic:cNvPicPr/>
                        </pic:nvPicPr>
                        <pic:blipFill rotWithShape="1">
                          <a:blip r:embed="rId45">
                            <a:extLst>
                              <a:ext uri="{28A0092B-C50C-407E-A947-70E740481C1C}">
                                <a14:useLocalDpi xmlns:a14="http://schemas.microsoft.com/office/drawing/2010/main" val="0"/>
                              </a:ext>
                            </a:extLst>
                          </a:blip>
                          <a:srcRect l="21072" r="20981"/>
                          <a:stretch/>
                        </pic:blipFill>
                        <pic:spPr bwMode="auto">
                          <a:xfrm>
                            <a:off x="0" y="0"/>
                            <a:ext cx="1972923" cy="1184841"/>
                          </a:xfrm>
                          <a:prstGeom prst="rect">
                            <a:avLst/>
                          </a:prstGeom>
                          <a:ln>
                            <a:noFill/>
                          </a:ln>
                          <a:extLst>
                            <a:ext uri="{53640926-AAD7-44D8-BBD7-CCE9431645EC}">
                              <a14:shadowObscured xmlns:a14="http://schemas.microsoft.com/office/drawing/2010/main"/>
                            </a:ext>
                          </a:extLst>
                        </pic:spPr>
                      </pic:pic>
                    </a:graphicData>
                  </a:graphic>
                </wp:inline>
              </w:drawing>
            </w:r>
          </w:p>
        </w:tc>
        <w:tc>
          <w:tcPr>
            <w:tcW w:w="5833" w:type="dxa"/>
            <w:tcBorders>
              <w:top w:val="dashed" w:sz="4" w:space="0" w:color="auto"/>
              <w:bottom w:val="dashed" w:sz="4" w:space="0" w:color="auto"/>
            </w:tcBorders>
          </w:tcPr>
          <w:p w14:paraId="7C4257EF" w14:textId="22F33169" w:rsidR="00B1637E" w:rsidRDefault="00B1637E" w:rsidP="0074371C">
            <w:pPr>
              <w:tabs>
                <w:tab w:val="left" w:pos="7455"/>
              </w:tabs>
              <w:jc w:val="both"/>
              <w:rPr>
                <w:rFonts w:cs="Arial"/>
                <w:sz w:val="20"/>
                <w:szCs w:val="20"/>
              </w:rPr>
            </w:pPr>
            <w:r>
              <w:rPr>
                <w:rFonts w:cs="Arial"/>
                <w:sz w:val="20"/>
                <w:szCs w:val="20"/>
              </w:rPr>
              <w:t>Eiropas Mobilitātes nedēļa</w:t>
            </w:r>
            <w:r w:rsidRPr="00B1637E">
              <w:rPr>
                <w:rFonts w:cs="Arial"/>
                <w:sz w:val="20"/>
                <w:szCs w:val="20"/>
              </w:rPr>
              <w:t xml:space="preserve"> ir Eiropas Komisijas iniciētā sabiedrības informēšanas kampaņa</w:t>
            </w:r>
            <w:r>
              <w:rPr>
                <w:rFonts w:cs="Arial"/>
                <w:sz w:val="20"/>
                <w:szCs w:val="20"/>
              </w:rPr>
              <w:t xml:space="preserve">. </w:t>
            </w:r>
            <w:r w:rsidRPr="00B1637E">
              <w:rPr>
                <w:rFonts w:cs="Arial"/>
                <w:sz w:val="20"/>
                <w:szCs w:val="20"/>
              </w:rPr>
              <w:t>Tās mērķis ir aicināt cilvēkus dažādot pārvietošanās veidus, lai risinātu Eiropas Savienības iedzīvotājiem aktuālas problēmas – mazinātu satiksmes sastrēgumus un atmosfēru sasildošo izplūdes gāzu apjomu pilsētās, mudinātu pārvietoties ar velosipēdu un kājām, uzlabojot eiropiešu dzīves un apkārtējās vides kvalitāti. </w:t>
            </w:r>
            <w:r w:rsidR="0074371C">
              <w:rPr>
                <w:rFonts w:cs="Arial"/>
                <w:sz w:val="20"/>
                <w:szCs w:val="20"/>
              </w:rPr>
              <w:t>AS RĪGAS SILTUMS aicināja savus darbiniekus iesaistīties Eiropas Mobilitātes nedēļā, motiv</w:t>
            </w:r>
            <w:r w:rsidR="002B3E50">
              <w:rPr>
                <w:rFonts w:cs="Arial"/>
                <w:sz w:val="20"/>
                <w:szCs w:val="20"/>
              </w:rPr>
              <w:t>ējot darbā ierasties ar divriteni.</w:t>
            </w:r>
          </w:p>
        </w:tc>
      </w:tr>
    </w:tbl>
    <w:p w14:paraId="2CE20892" w14:textId="77777777" w:rsidR="00294DC7" w:rsidRDefault="00294DC7" w:rsidP="00EE6C1D">
      <w:pPr>
        <w:tabs>
          <w:tab w:val="left" w:pos="7455"/>
        </w:tabs>
        <w:rPr>
          <w:b/>
          <w:color w:val="0080C4"/>
          <w:sz w:val="44"/>
        </w:rPr>
      </w:pPr>
    </w:p>
    <w:p w14:paraId="62B935F2" w14:textId="77777777" w:rsidR="00F03EFB" w:rsidRDefault="00F03EFB" w:rsidP="00EE6C1D">
      <w:pPr>
        <w:tabs>
          <w:tab w:val="left" w:pos="7455"/>
        </w:tabs>
        <w:rPr>
          <w:color w:val="0080C4"/>
        </w:rPr>
      </w:pPr>
    </w:p>
    <w:p w14:paraId="0659E856" w14:textId="77777777" w:rsidR="00045A86" w:rsidRDefault="00045A86" w:rsidP="00EE6C1D">
      <w:pPr>
        <w:tabs>
          <w:tab w:val="left" w:pos="7455"/>
        </w:tabs>
        <w:rPr>
          <w:b/>
          <w:color w:val="0080C4"/>
          <w:sz w:val="44"/>
        </w:rPr>
      </w:pPr>
    </w:p>
    <w:p w14:paraId="76577DFF" w14:textId="77777777" w:rsidR="00F03EFB" w:rsidRDefault="00F03EFB" w:rsidP="00EE6C1D">
      <w:pPr>
        <w:tabs>
          <w:tab w:val="left" w:pos="7455"/>
        </w:tabs>
        <w:rPr>
          <w:b/>
          <w:color w:val="0080C4"/>
          <w:sz w:val="44"/>
        </w:rPr>
      </w:pPr>
    </w:p>
    <w:p w14:paraId="15898DDC" w14:textId="77777777" w:rsidR="00F03EFB" w:rsidRDefault="00F03EFB" w:rsidP="00EE6C1D">
      <w:pPr>
        <w:tabs>
          <w:tab w:val="left" w:pos="7455"/>
        </w:tabs>
        <w:rPr>
          <w:b/>
          <w:color w:val="0080C4"/>
          <w:sz w:val="44"/>
        </w:rPr>
      </w:pPr>
    </w:p>
    <w:p w14:paraId="5913EBE4" w14:textId="77777777" w:rsidR="00F03EFB" w:rsidRDefault="00F03EFB" w:rsidP="00EE6C1D">
      <w:pPr>
        <w:tabs>
          <w:tab w:val="left" w:pos="7455"/>
        </w:tabs>
        <w:rPr>
          <w:b/>
          <w:color w:val="0080C4"/>
          <w:sz w:val="44"/>
        </w:rPr>
      </w:pPr>
    </w:p>
    <w:p w14:paraId="6C4D61CB" w14:textId="77777777" w:rsidR="00F03EFB" w:rsidRDefault="00F03EFB" w:rsidP="00EE6C1D">
      <w:pPr>
        <w:tabs>
          <w:tab w:val="left" w:pos="7455"/>
        </w:tabs>
        <w:rPr>
          <w:b/>
          <w:color w:val="0080C4"/>
          <w:sz w:val="44"/>
        </w:rPr>
      </w:pPr>
    </w:p>
    <w:p w14:paraId="6FAD8C06" w14:textId="77777777" w:rsidR="00F03EFB" w:rsidRDefault="00F03EFB" w:rsidP="00EE6C1D">
      <w:pPr>
        <w:tabs>
          <w:tab w:val="left" w:pos="7455"/>
        </w:tabs>
        <w:rPr>
          <w:b/>
          <w:color w:val="0080C4"/>
          <w:sz w:val="44"/>
        </w:rPr>
      </w:pPr>
    </w:p>
    <w:p w14:paraId="6FE1B5F1" w14:textId="77777777" w:rsidR="00F03EFB" w:rsidRDefault="00F03EFB" w:rsidP="00EE6C1D">
      <w:pPr>
        <w:tabs>
          <w:tab w:val="left" w:pos="7455"/>
        </w:tabs>
        <w:rPr>
          <w:b/>
          <w:color w:val="0080C4"/>
          <w:sz w:val="44"/>
        </w:rPr>
      </w:pPr>
    </w:p>
    <w:p w14:paraId="410DD0D1" w14:textId="77777777" w:rsidR="00F03EFB" w:rsidRDefault="00F03EFB" w:rsidP="00EE6C1D">
      <w:pPr>
        <w:tabs>
          <w:tab w:val="left" w:pos="7455"/>
        </w:tabs>
        <w:rPr>
          <w:b/>
          <w:color w:val="0080C4"/>
          <w:sz w:val="44"/>
        </w:rPr>
      </w:pPr>
    </w:p>
    <w:p w14:paraId="4A10BBEA" w14:textId="77777777" w:rsidR="00F03EFB" w:rsidRDefault="00F03EFB" w:rsidP="00EE6C1D">
      <w:pPr>
        <w:tabs>
          <w:tab w:val="left" w:pos="7455"/>
        </w:tabs>
        <w:rPr>
          <w:b/>
          <w:color w:val="0080C4"/>
          <w:sz w:val="44"/>
        </w:rPr>
      </w:pPr>
    </w:p>
    <w:p w14:paraId="7F05DF9D" w14:textId="77777777" w:rsidR="00F03EFB" w:rsidRDefault="00F03EFB" w:rsidP="00EE6C1D">
      <w:pPr>
        <w:tabs>
          <w:tab w:val="left" w:pos="7455"/>
        </w:tabs>
        <w:rPr>
          <w:b/>
          <w:color w:val="0080C4"/>
          <w:sz w:val="44"/>
        </w:rPr>
      </w:pPr>
    </w:p>
    <w:p w14:paraId="364E6EE6" w14:textId="77777777" w:rsidR="00F03EFB" w:rsidRDefault="00F03EFB" w:rsidP="00EE6C1D">
      <w:pPr>
        <w:tabs>
          <w:tab w:val="left" w:pos="7455"/>
        </w:tabs>
        <w:rPr>
          <w:b/>
          <w:color w:val="0080C4"/>
          <w:sz w:val="44"/>
        </w:rPr>
      </w:pPr>
    </w:p>
    <w:p w14:paraId="0CA3BB91" w14:textId="77777777" w:rsidR="00045A86" w:rsidRDefault="00045A86" w:rsidP="00EE6C1D">
      <w:pPr>
        <w:tabs>
          <w:tab w:val="left" w:pos="7455"/>
        </w:tabs>
        <w:rPr>
          <w:b/>
          <w:color w:val="0080C4"/>
          <w:sz w:val="44"/>
        </w:rPr>
      </w:pPr>
    </w:p>
    <w:p w14:paraId="005F616D" w14:textId="77777777" w:rsidR="00045A86" w:rsidRDefault="00045A86" w:rsidP="00EE6C1D">
      <w:pPr>
        <w:tabs>
          <w:tab w:val="left" w:pos="7455"/>
        </w:tabs>
        <w:rPr>
          <w:b/>
          <w:color w:val="0080C4"/>
          <w:sz w:val="44"/>
        </w:rPr>
      </w:pPr>
    </w:p>
    <w:p w14:paraId="66294B77" w14:textId="77777777" w:rsidR="00045A86" w:rsidRDefault="00045A86" w:rsidP="00EE6C1D">
      <w:pPr>
        <w:tabs>
          <w:tab w:val="left" w:pos="7455"/>
        </w:tabs>
        <w:rPr>
          <w:b/>
          <w:color w:val="0080C4"/>
          <w:sz w:val="44"/>
        </w:rPr>
      </w:pPr>
    </w:p>
    <w:p w14:paraId="766F9F81" w14:textId="1CDC9501" w:rsidR="00557EF5" w:rsidRPr="00FD50A1" w:rsidRDefault="00557EF5" w:rsidP="00EE6C1D">
      <w:pPr>
        <w:tabs>
          <w:tab w:val="left" w:pos="7455"/>
        </w:tabs>
        <w:rPr>
          <w:b/>
          <w:color w:val="0080C4"/>
          <w:sz w:val="44"/>
        </w:rPr>
      </w:pPr>
      <w:r w:rsidRPr="00FD50A1">
        <w:rPr>
          <w:b/>
          <w:color w:val="0080C4"/>
          <w:sz w:val="44"/>
        </w:rPr>
        <w:t xml:space="preserve">EKONOMISKĀ </w:t>
      </w:r>
      <w:r w:rsidR="00736985">
        <w:rPr>
          <w:b/>
          <w:color w:val="0080C4"/>
          <w:sz w:val="44"/>
        </w:rPr>
        <w:t>IETEKME</w:t>
      </w:r>
    </w:p>
    <w:p w14:paraId="04A193B9" w14:textId="77777777" w:rsidR="006C7E99" w:rsidRDefault="00E25585" w:rsidP="00E25585">
      <w:pPr>
        <w:tabs>
          <w:tab w:val="left" w:pos="3890"/>
        </w:tabs>
        <w:jc w:val="both"/>
      </w:pPr>
      <w:r w:rsidRPr="00E25585">
        <w:rPr>
          <w:sz w:val="20"/>
          <w:szCs w:val="20"/>
        </w:rPr>
        <w:t xml:space="preserve">AS </w:t>
      </w:r>
      <w:r w:rsidR="008A0427">
        <w:rPr>
          <w:sz w:val="20"/>
          <w:szCs w:val="20"/>
        </w:rPr>
        <w:t>RĪGAS SILTUMS</w:t>
      </w:r>
      <w:r w:rsidRPr="00E25585">
        <w:rPr>
          <w:sz w:val="20"/>
          <w:szCs w:val="20"/>
        </w:rPr>
        <w:t xml:space="preserve"> ir galvenais siltu</w:t>
      </w:r>
      <w:r w:rsidR="008A0427">
        <w:rPr>
          <w:sz w:val="20"/>
          <w:szCs w:val="20"/>
        </w:rPr>
        <w:t xml:space="preserve">menerģijas piegādātājs Rīgā, kas </w:t>
      </w:r>
      <w:r w:rsidRPr="00E25585">
        <w:rPr>
          <w:sz w:val="20"/>
          <w:szCs w:val="20"/>
        </w:rPr>
        <w:t>veic siltumenerģijas ražošanu, pārvadi un realizāciju, kā arī nodrošina siltumenerģijas lietotāju ēku iekšējās siltumapgādes sistēmu tehnisko apkopi.</w:t>
      </w:r>
      <w:r w:rsidR="00D6618B">
        <w:rPr>
          <w:sz w:val="20"/>
          <w:szCs w:val="20"/>
        </w:rPr>
        <w:t xml:space="preserve"> </w:t>
      </w:r>
      <w:r w:rsidR="00BB50CA" w:rsidRPr="00BB50CA">
        <w:rPr>
          <w:sz w:val="20"/>
          <w:szCs w:val="20"/>
        </w:rPr>
        <w:t>Akciju sabiedrība piegādāja 76% no Rīgas pilsētai nepieciešamās siltumenerģijas</w:t>
      </w:r>
      <w:r w:rsidR="00BB50CA">
        <w:rPr>
          <w:sz w:val="20"/>
          <w:szCs w:val="20"/>
        </w:rPr>
        <w:t xml:space="preserve"> un veica</w:t>
      </w:r>
      <w:r w:rsidR="00BB50CA" w:rsidRPr="00BB50CA">
        <w:rPr>
          <w:sz w:val="20"/>
          <w:szCs w:val="20"/>
        </w:rPr>
        <w:t xml:space="preserve"> Rīgas pilsētas ēku iekšējo siltumapgādes sistēmu tehnisko apkalpi 8,3</w:t>
      </w:r>
      <w:r w:rsidR="00BB50CA">
        <w:rPr>
          <w:sz w:val="20"/>
          <w:szCs w:val="20"/>
        </w:rPr>
        <w:t xml:space="preserve"> </w:t>
      </w:r>
      <w:r w:rsidR="00BB50CA" w:rsidRPr="00BB50CA">
        <w:rPr>
          <w:sz w:val="20"/>
          <w:szCs w:val="20"/>
        </w:rPr>
        <w:t>milj. m</w:t>
      </w:r>
      <w:r w:rsidR="00BB50CA" w:rsidRPr="005D33F6">
        <w:rPr>
          <w:sz w:val="20"/>
          <w:szCs w:val="20"/>
          <w:vertAlign w:val="superscript"/>
        </w:rPr>
        <w:t>2</w:t>
      </w:r>
      <w:r w:rsidR="00BB50CA" w:rsidRPr="00BB50CA">
        <w:rPr>
          <w:sz w:val="20"/>
          <w:szCs w:val="20"/>
        </w:rPr>
        <w:t xml:space="preserve"> platībā.</w:t>
      </w:r>
      <w:r w:rsidR="006C7E99">
        <w:t xml:space="preserve"> </w:t>
      </w:r>
    </w:p>
    <w:p w14:paraId="4739EF87" w14:textId="1DE975C1" w:rsidR="00A93C5A" w:rsidRDefault="006C7E99" w:rsidP="00E25585">
      <w:pPr>
        <w:tabs>
          <w:tab w:val="left" w:pos="3890"/>
        </w:tabs>
        <w:jc w:val="both"/>
        <w:rPr>
          <w:sz w:val="20"/>
          <w:szCs w:val="20"/>
        </w:rPr>
      </w:pPr>
      <w:r w:rsidRPr="006C7E99">
        <w:rPr>
          <w:sz w:val="20"/>
        </w:rPr>
        <w:t>2016./2017.f.g. AS</w:t>
      </w:r>
      <w:r w:rsidRPr="006C7E99">
        <w:rPr>
          <w:sz w:val="20"/>
          <w:szCs w:val="20"/>
        </w:rPr>
        <w:t xml:space="preserve"> RĪGAS SILTUMS bija nodarbināti 916 darbinieki, no tiem 645 – pamatražošanā un 271 – ēku iekšējo si</w:t>
      </w:r>
      <w:r>
        <w:rPr>
          <w:sz w:val="20"/>
          <w:szCs w:val="20"/>
        </w:rPr>
        <w:t>ltumapgādes sistēmu apkalpošanā,</w:t>
      </w:r>
      <w:r w:rsidRPr="006C7E99">
        <w:rPr>
          <w:sz w:val="20"/>
          <w:szCs w:val="20"/>
        </w:rPr>
        <w:t xml:space="preserve"> </w:t>
      </w:r>
      <w:r>
        <w:rPr>
          <w:sz w:val="20"/>
          <w:szCs w:val="20"/>
        </w:rPr>
        <w:t>ieņemot vietu</w:t>
      </w:r>
      <w:r w:rsidRPr="006C7E99">
        <w:rPr>
          <w:sz w:val="20"/>
          <w:szCs w:val="20"/>
        </w:rPr>
        <w:t xml:space="preserve"> Latvijas lielāko darba devēju</w:t>
      </w:r>
      <w:r>
        <w:rPr>
          <w:sz w:val="20"/>
          <w:szCs w:val="20"/>
        </w:rPr>
        <w:t xml:space="preserve"> </w:t>
      </w:r>
      <w:r w:rsidRPr="006C7E99">
        <w:rPr>
          <w:sz w:val="20"/>
          <w:szCs w:val="20"/>
        </w:rPr>
        <w:t>topā.</w:t>
      </w:r>
    </w:p>
    <w:p w14:paraId="0B37ED27" w14:textId="77777777" w:rsidR="005A3BF1" w:rsidRPr="00A32DBD" w:rsidRDefault="005A3BF1" w:rsidP="005A3BF1">
      <w:pPr>
        <w:tabs>
          <w:tab w:val="left" w:pos="7455"/>
        </w:tabs>
        <w:jc w:val="both"/>
        <w:rPr>
          <w:b/>
          <w:sz w:val="20"/>
        </w:rPr>
      </w:pPr>
      <w:r>
        <w:rPr>
          <w:b/>
          <w:sz w:val="20"/>
        </w:rPr>
        <w:t>SILTUMENERĢIJAS RAŽOŠANAS UN PĀRVADES EFEKTIVITĀTE</w:t>
      </w:r>
    </w:p>
    <w:p w14:paraId="25AAFF34" w14:textId="2EA36391" w:rsidR="005A3BF1" w:rsidRDefault="00BE40C8" w:rsidP="0059157C">
      <w:pPr>
        <w:tabs>
          <w:tab w:val="left" w:pos="3890"/>
        </w:tabs>
        <w:jc w:val="both"/>
        <w:rPr>
          <w:sz w:val="20"/>
          <w:szCs w:val="20"/>
        </w:rPr>
      </w:pPr>
      <w:r>
        <w:rPr>
          <w:sz w:val="20"/>
          <w:szCs w:val="20"/>
        </w:rPr>
        <w:t xml:space="preserve">Enerģētika </w:t>
      </w:r>
      <w:r w:rsidRPr="00BE40C8">
        <w:rPr>
          <w:sz w:val="20"/>
          <w:szCs w:val="20"/>
        </w:rPr>
        <w:t xml:space="preserve">ir viena no </w:t>
      </w:r>
      <w:r>
        <w:rPr>
          <w:sz w:val="20"/>
          <w:szCs w:val="20"/>
        </w:rPr>
        <w:t>ekonomikas</w:t>
      </w:r>
      <w:r w:rsidRPr="00BE40C8">
        <w:rPr>
          <w:sz w:val="20"/>
          <w:szCs w:val="20"/>
        </w:rPr>
        <w:t xml:space="preserve"> svarīgākajām nozarēm, jo bez enerģētikas nav iespējama nevienas citas saimniecības nozares attīstība. </w:t>
      </w:r>
      <w:r w:rsidR="005157CD">
        <w:rPr>
          <w:sz w:val="20"/>
          <w:szCs w:val="20"/>
        </w:rPr>
        <w:t xml:space="preserve">Siltumenerģijas rēķini atstāj nozīmīgu iespaidu </w:t>
      </w:r>
      <w:r>
        <w:rPr>
          <w:sz w:val="20"/>
          <w:szCs w:val="20"/>
        </w:rPr>
        <w:t xml:space="preserve">gan uz valsts, gan katra indivīda labklājību, tāpēc </w:t>
      </w:r>
      <w:r w:rsidR="00361313">
        <w:rPr>
          <w:sz w:val="20"/>
          <w:szCs w:val="20"/>
        </w:rPr>
        <w:t>galvenais</w:t>
      </w:r>
      <w:r>
        <w:rPr>
          <w:sz w:val="20"/>
          <w:szCs w:val="20"/>
        </w:rPr>
        <w:t xml:space="preserve"> AS RĪGAS SILTUMS mērķi</w:t>
      </w:r>
      <w:r w:rsidR="00361313">
        <w:rPr>
          <w:sz w:val="20"/>
          <w:szCs w:val="20"/>
        </w:rPr>
        <w:t>s</w:t>
      </w:r>
      <w:r>
        <w:rPr>
          <w:sz w:val="20"/>
          <w:szCs w:val="20"/>
        </w:rPr>
        <w:t xml:space="preserve"> – noturēt stabili zemu siltumenerģijas tarifu.</w:t>
      </w:r>
      <w:r w:rsidR="001F2E54">
        <w:rPr>
          <w:sz w:val="20"/>
          <w:szCs w:val="20"/>
        </w:rPr>
        <w:t xml:space="preserve"> </w:t>
      </w:r>
      <w:r>
        <w:rPr>
          <w:sz w:val="20"/>
          <w:szCs w:val="20"/>
        </w:rPr>
        <w:t>To īstenot palīdz siltumtīklu mērķtiecīgas rekonstrukcijas gaitā panāktā siltuma zudumu samazināšana, kā arī ražošanas efektivitātes paaugstināšana</w:t>
      </w:r>
      <w:r w:rsidR="008B6828">
        <w:rPr>
          <w:sz w:val="20"/>
          <w:szCs w:val="20"/>
        </w:rPr>
        <w:t xml:space="preserve"> </w:t>
      </w:r>
      <w:r>
        <w:rPr>
          <w:sz w:val="20"/>
          <w:szCs w:val="20"/>
        </w:rPr>
        <w:t>un jaunu klientu piesaiste</w:t>
      </w:r>
      <w:r w:rsidR="008B6828">
        <w:rPr>
          <w:sz w:val="20"/>
          <w:szCs w:val="20"/>
        </w:rPr>
        <w:t xml:space="preserve"> (vairāk sadaļā Vide</w:t>
      </w:r>
      <w:r w:rsidR="00736985">
        <w:rPr>
          <w:sz w:val="20"/>
          <w:szCs w:val="20"/>
        </w:rPr>
        <w:t>s aizsardzība</w:t>
      </w:r>
      <w:r w:rsidR="008B6828">
        <w:rPr>
          <w:sz w:val="20"/>
          <w:szCs w:val="20"/>
        </w:rPr>
        <w:t xml:space="preserve"> un Atbildība </w:t>
      </w:r>
      <w:r w:rsidR="00736985">
        <w:rPr>
          <w:sz w:val="20"/>
          <w:szCs w:val="20"/>
        </w:rPr>
        <w:t>pret patērētāju/klientu</w:t>
      </w:r>
      <w:r>
        <w:rPr>
          <w:sz w:val="20"/>
          <w:szCs w:val="20"/>
        </w:rPr>
        <w:t xml:space="preserve">. </w:t>
      </w:r>
    </w:p>
    <w:p w14:paraId="1168E45B" w14:textId="174A773C" w:rsidR="005A3BF1" w:rsidRPr="005A3BF1" w:rsidRDefault="005A3BF1" w:rsidP="0059157C">
      <w:pPr>
        <w:tabs>
          <w:tab w:val="left" w:pos="3890"/>
        </w:tabs>
        <w:jc w:val="both"/>
        <w:rPr>
          <w:b/>
          <w:sz w:val="20"/>
          <w:szCs w:val="20"/>
        </w:rPr>
      </w:pPr>
      <w:r w:rsidRPr="005A3BF1">
        <w:rPr>
          <w:b/>
          <w:sz w:val="20"/>
          <w:szCs w:val="20"/>
        </w:rPr>
        <w:t>SILTUMENERĢIJAS TARIFS</w:t>
      </w:r>
    </w:p>
    <w:p w14:paraId="4ED9352B" w14:textId="60074181" w:rsidR="00BC7CBC" w:rsidRDefault="00BE40C8" w:rsidP="0059157C">
      <w:pPr>
        <w:tabs>
          <w:tab w:val="left" w:pos="3890"/>
        </w:tabs>
        <w:jc w:val="both"/>
        <w:rPr>
          <w:sz w:val="20"/>
          <w:szCs w:val="20"/>
        </w:rPr>
      </w:pPr>
      <w:r>
        <w:rPr>
          <w:sz w:val="20"/>
          <w:szCs w:val="20"/>
        </w:rPr>
        <w:t xml:space="preserve">Zemāks tarifs nozīmē klientiem zemākas izmaksas par siltumenerģiju (kas attiecīgi ietekmē viņu pakalpojumu izmaksas), palielinot viņu konkurētspēju, tāpat arī tas iedzīvotājiem ļauj savlaicīgi/vieglāk norēķināties par saņemtajiem pakalpojumiem. </w:t>
      </w:r>
      <w:r w:rsidR="005D33F6">
        <w:rPr>
          <w:sz w:val="20"/>
          <w:szCs w:val="20"/>
        </w:rPr>
        <w:t>2016./2017.</w:t>
      </w:r>
      <w:r w:rsidR="00153CA9">
        <w:rPr>
          <w:sz w:val="20"/>
          <w:szCs w:val="20"/>
        </w:rPr>
        <w:t xml:space="preserve">finanšu </w:t>
      </w:r>
      <w:r w:rsidR="005D33F6" w:rsidRPr="007814EB">
        <w:rPr>
          <w:sz w:val="20"/>
          <w:szCs w:val="20"/>
        </w:rPr>
        <w:t xml:space="preserve">gadā </w:t>
      </w:r>
      <w:r w:rsidR="001F2E54">
        <w:rPr>
          <w:sz w:val="20"/>
          <w:szCs w:val="20"/>
        </w:rPr>
        <w:t xml:space="preserve">kopumā </w:t>
      </w:r>
      <w:r w:rsidR="005D33F6" w:rsidRPr="00E64D2B">
        <w:rPr>
          <w:sz w:val="20"/>
          <w:szCs w:val="20"/>
        </w:rPr>
        <w:t xml:space="preserve">investēti </w:t>
      </w:r>
      <w:r w:rsidR="00E64D2B" w:rsidRPr="00E64D2B">
        <w:rPr>
          <w:sz w:val="20"/>
          <w:szCs w:val="20"/>
        </w:rPr>
        <w:t>19</w:t>
      </w:r>
      <w:r w:rsidR="001F2E54" w:rsidRPr="00E64D2B">
        <w:rPr>
          <w:sz w:val="20"/>
          <w:szCs w:val="20"/>
        </w:rPr>
        <w:t xml:space="preserve"> milj.</w:t>
      </w:r>
      <w:r w:rsidR="005D33F6" w:rsidRPr="00E64D2B">
        <w:rPr>
          <w:sz w:val="20"/>
          <w:szCs w:val="20"/>
        </w:rPr>
        <w:t>EUR</w:t>
      </w:r>
      <w:r w:rsidR="001F2E54" w:rsidRPr="001F2E54">
        <w:rPr>
          <w:sz w:val="20"/>
          <w:szCs w:val="20"/>
        </w:rPr>
        <w:t>.</w:t>
      </w:r>
      <w:r w:rsidR="005A3BF1">
        <w:rPr>
          <w:sz w:val="20"/>
          <w:szCs w:val="20"/>
        </w:rPr>
        <w:t xml:space="preserve"> </w:t>
      </w:r>
      <w:r w:rsidR="007C4FD6">
        <w:rPr>
          <w:sz w:val="20"/>
          <w:szCs w:val="20"/>
        </w:rPr>
        <w:t>S</w:t>
      </w:r>
      <w:r w:rsidR="00BC7CBC" w:rsidRPr="00BC7CBC">
        <w:rPr>
          <w:sz w:val="20"/>
          <w:szCs w:val="20"/>
        </w:rPr>
        <w:t>alīdzinot ar gadu iepriekš, akciju sabiedrības vidējais siltumenerģijas tarifs attiecībā pret iepriekšējo gadu bija par 4,2 % zemāks – 43,28</w:t>
      </w:r>
      <w:r w:rsidR="00BC7CBC">
        <w:rPr>
          <w:sz w:val="20"/>
          <w:szCs w:val="20"/>
        </w:rPr>
        <w:t xml:space="preserve"> </w:t>
      </w:r>
      <w:r w:rsidR="00BC7CBC" w:rsidRPr="00BC7CBC">
        <w:rPr>
          <w:sz w:val="20"/>
          <w:szCs w:val="20"/>
        </w:rPr>
        <w:t>EUR/MWh.</w:t>
      </w:r>
    </w:p>
    <w:p w14:paraId="3F4615E7" w14:textId="702CC9D8" w:rsidR="00BC7CBC" w:rsidRPr="00BC7CBC" w:rsidRDefault="00BC7CBC" w:rsidP="00BC7CBC">
      <w:pPr>
        <w:tabs>
          <w:tab w:val="left" w:pos="3890"/>
        </w:tabs>
        <w:jc w:val="center"/>
        <w:rPr>
          <w:b/>
          <w:sz w:val="20"/>
          <w:szCs w:val="20"/>
        </w:rPr>
      </w:pPr>
      <w:r w:rsidRPr="00BC7CBC">
        <w:rPr>
          <w:b/>
          <w:sz w:val="20"/>
          <w:szCs w:val="20"/>
        </w:rPr>
        <w:t>Vidējais siltumenerģijas tarifs</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BC7CBC" w14:paraId="4780E191" w14:textId="77777777" w:rsidTr="004E2231">
        <w:tc>
          <w:tcPr>
            <w:tcW w:w="2434" w:type="dxa"/>
            <w:vAlign w:val="center"/>
          </w:tcPr>
          <w:p w14:paraId="22A9AFDF" w14:textId="1E97C3FA" w:rsidR="00BC7CBC" w:rsidRDefault="00BC7CBC" w:rsidP="00BC7CBC">
            <w:pPr>
              <w:tabs>
                <w:tab w:val="left" w:pos="3890"/>
              </w:tabs>
              <w:jc w:val="center"/>
              <w:rPr>
                <w:sz w:val="20"/>
                <w:szCs w:val="20"/>
              </w:rPr>
            </w:pPr>
            <w:r w:rsidRPr="00BC7CBC">
              <w:rPr>
                <w:sz w:val="20"/>
              </w:rPr>
              <w:t>EUR/MWh.</w:t>
            </w:r>
          </w:p>
        </w:tc>
        <w:tc>
          <w:tcPr>
            <w:tcW w:w="2434" w:type="dxa"/>
            <w:vAlign w:val="center"/>
          </w:tcPr>
          <w:p w14:paraId="62CCBFB9" w14:textId="500E4A84" w:rsidR="00BC7CBC" w:rsidRDefault="00BC7CBC" w:rsidP="00B63B30">
            <w:pPr>
              <w:tabs>
                <w:tab w:val="left" w:pos="3890"/>
              </w:tabs>
              <w:jc w:val="center"/>
              <w:rPr>
                <w:sz w:val="20"/>
                <w:szCs w:val="20"/>
              </w:rPr>
            </w:pPr>
            <w:r>
              <w:rPr>
                <w:sz w:val="20"/>
                <w:szCs w:val="20"/>
              </w:rPr>
              <w:t>201</w:t>
            </w:r>
            <w:r w:rsidR="00B63B30">
              <w:rPr>
                <w:sz w:val="20"/>
                <w:szCs w:val="20"/>
              </w:rPr>
              <w:t>6</w:t>
            </w:r>
            <w:r>
              <w:rPr>
                <w:sz w:val="20"/>
                <w:szCs w:val="20"/>
              </w:rPr>
              <w:t>.f.g.</w:t>
            </w:r>
          </w:p>
        </w:tc>
        <w:tc>
          <w:tcPr>
            <w:tcW w:w="2434" w:type="dxa"/>
            <w:vAlign w:val="center"/>
          </w:tcPr>
          <w:p w14:paraId="63E40182" w14:textId="62AA93AD" w:rsidR="00BC7CBC" w:rsidRDefault="00BC7CBC" w:rsidP="00BC7CBC">
            <w:pPr>
              <w:tabs>
                <w:tab w:val="left" w:pos="3890"/>
              </w:tabs>
              <w:jc w:val="center"/>
              <w:rPr>
                <w:sz w:val="20"/>
                <w:szCs w:val="20"/>
              </w:rPr>
            </w:pPr>
            <w:r>
              <w:rPr>
                <w:sz w:val="20"/>
                <w:szCs w:val="20"/>
              </w:rPr>
              <w:t>2016.f.g.</w:t>
            </w:r>
          </w:p>
        </w:tc>
        <w:tc>
          <w:tcPr>
            <w:tcW w:w="2434" w:type="dxa"/>
            <w:vAlign w:val="center"/>
          </w:tcPr>
          <w:p w14:paraId="3D1AC83F" w14:textId="44F039FA" w:rsidR="00BC7CBC" w:rsidRDefault="00BC7CBC" w:rsidP="00BC7CBC">
            <w:pPr>
              <w:tabs>
                <w:tab w:val="left" w:pos="3890"/>
              </w:tabs>
              <w:jc w:val="center"/>
              <w:rPr>
                <w:sz w:val="20"/>
                <w:szCs w:val="20"/>
              </w:rPr>
            </w:pPr>
            <w:r>
              <w:rPr>
                <w:sz w:val="20"/>
                <w:szCs w:val="20"/>
              </w:rPr>
              <w:t>2017.f.g.</w:t>
            </w:r>
          </w:p>
        </w:tc>
      </w:tr>
      <w:tr w:rsidR="00BC7CBC" w14:paraId="32EF69A0" w14:textId="77777777" w:rsidTr="004E2231">
        <w:trPr>
          <w:trHeight w:val="495"/>
        </w:trPr>
        <w:tc>
          <w:tcPr>
            <w:tcW w:w="2434" w:type="dxa"/>
            <w:vAlign w:val="center"/>
          </w:tcPr>
          <w:p w14:paraId="365A58DC" w14:textId="2FDDDE2A" w:rsidR="00BC7CBC" w:rsidRDefault="00BC7CBC" w:rsidP="00BC7CBC">
            <w:pPr>
              <w:tabs>
                <w:tab w:val="left" w:pos="3890"/>
              </w:tabs>
              <w:jc w:val="center"/>
              <w:rPr>
                <w:sz w:val="20"/>
                <w:szCs w:val="20"/>
              </w:rPr>
            </w:pPr>
            <w:r>
              <w:rPr>
                <w:sz w:val="20"/>
                <w:szCs w:val="20"/>
              </w:rPr>
              <w:t>Vidējais siltumenerģijas tarifs</w:t>
            </w:r>
          </w:p>
        </w:tc>
        <w:tc>
          <w:tcPr>
            <w:tcW w:w="2434" w:type="dxa"/>
            <w:vAlign w:val="center"/>
          </w:tcPr>
          <w:p w14:paraId="430FB9F3" w14:textId="33AEB06D" w:rsidR="00BC7CBC" w:rsidRDefault="007C4FD6" w:rsidP="007C4FD6">
            <w:pPr>
              <w:tabs>
                <w:tab w:val="left" w:pos="3890"/>
              </w:tabs>
              <w:jc w:val="center"/>
              <w:rPr>
                <w:sz w:val="20"/>
                <w:szCs w:val="20"/>
              </w:rPr>
            </w:pPr>
            <w:r w:rsidRPr="007C4FD6">
              <w:rPr>
                <w:sz w:val="20"/>
              </w:rPr>
              <w:t>55,54</w:t>
            </w:r>
          </w:p>
        </w:tc>
        <w:tc>
          <w:tcPr>
            <w:tcW w:w="2434" w:type="dxa"/>
            <w:vAlign w:val="center"/>
          </w:tcPr>
          <w:p w14:paraId="4D5D8ACD" w14:textId="26A45D0D" w:rsidR="00BC7CBC" w:rsidRDefault="007C4FD6" w:rsidP="007C4FD6">
            <w:pPr>
              <w:tabs>
                <w:tab w:val="left" w:pos="3890"/>
              </w:tabs>
              <w:jc w:val="center"/>
              <w:rPr>
                <w:sz w:val="20"/>
                <w:szCs w:val="20"/>
              </w:rPr>
            </w:pPr>
            <w:r w:rsidRPr="007C4FD6">
              <w:rPr>
                <w:sz w:val="20"/>
              </w:rPr>
              <w:t>45,17</w:t>
            </w:r>
          </w:p>
        </w:tc>
        <w:tc>
          <w:tcPr>
            <w:tcW w:w="2434" w:type="dxa"/>
            <w:vAlign w:val="center"/>
          </w:tcPr>
          <w:p w14:paraId="18A2A70D" w14:textId="45542929" w:rsidR="00BC7CBC" w:rsidRDefault="007C4FD6" w:rsidP="00BC7CBC">
            <w:pPr>
              <w:tabs>
                <w:tab w:val="left" w:pos="3890"/>
              </w:tabs>
              <w:jc w:val="center"/>
              <w:rPr>
                <w:sz w:val="20"/>
                <w:szCs w:val="20"/>
              </w:rPr>
            </w:pPr>
            <w:r w:rsidRPr="00BC7CBC">
              <w:rPr>
                <w:sz w:val="20"/>
                <w:szCs w:val="20"/>
              </w:rPr>
              <w:t>43,28</w:t>
            </w:r>
          </w:p>
        </w:tc>
      </w:tr>
    </w:tbl>
    <w:p w14:paraId="1F8835EB" w14:textId="77777777" w:rsidR="00BC7CBC" w:rsidRPr="00BC7CBC" w:rsidRDefault="00BC7CBC" w:rsidP="0059157C">
      <w:pPr>
        <w:tabs>
          <w:tab w:val="left" w:pos="3890"/>
        </w:tabs>
        <w:jc w:val="both"/>
        <w:rPr>
          <w:sz w:val="20"/>
          <w:szCs w:val="20"/>
        </w:rPr>
      </w:pPr>
    </w:p>
    <w:p w14:paraId="124AA4A2" w14:textId="77777777" w:rsidR="005A3BF1" w:rsidRPr="005A3BF1" w:rsidRDefault="005A3BF1" w:rsidP="005A3BF1">
      <w:pPr>
        <w:tabs>
          <w:tab w:val="left" w:pos="3890"/>
        </w:tabs>
        <w:jc w:val="both"/>
        <w:rPr>
          <w:b/>
          <w:sz w:val="20"/>
          <w:szCs w:val="20"/>
          <w:highlight w:val="yellow"/>
        </w:rPr>
      </w:pPr>
      <w:r w:rsidRPr="005A3BF1">
        <w:rPr>
          <w:b/>
          <w:sz w:val="20"/>
          <w:szCs w:val="20"/>
        </w:rPr>
        <w:t>IEGULDĪJUMS EKONOMIKĀ</w:t>
      </w:r>
    </w:p>
    <w:p w14:paraId="4BC42995" w14:textId="6B85A9E9" w:rsidR="00361313" w:rsidRDefault="00072109" w:rsidP="00361313">
      <w:pPr>
        <w:tabs>
          <w:tab w:val="left" w:pos="3890"/>
        </w:tabs>
        <w:jc w:val="both"/>
        <w:rPr>
          <w:sz w:val="20"/>
          <w:szCs w:val="20"/>
        </w:rPr>
      </w:pPr>
      <w:r w:rsidRPr="00072109">
        <w:rPr>
          <w:sz w:val="20"/>
          <w:szCs w:val="20"/>
        </w:rPr>
        <w:t>Veiktās investīcijas uzņēmuma attīstībā un pakalpojuma kvalitātes uzlabošanā atainojas komercrādītājos.</w:t>
      </w:r>
      <w:r>
        <w:rPr>
          <w:sz w:val="20"/>
          <w:szCs w:val="20"/>
        </w:rPr>
        <w:t xml:space="preserve"> </w:t>
      </w:r>
      <w:r w:rsidR="00361313">
        <w:rPr>
          <w:sz w:val="20"/>
          <w:szCs w:val="20"/>
        </w:rPr>
        <w:t>2016./</w:t>
      </w:r>
      <w:r w:rsidR="00361313" w:rsidRPr="00BB50CA">
        <w:rPr>
          <w:sz w:val="20"/>
          <w:szCs w:val="20"/>
        </w:rPr>
        <w:t>17</w:t>
      </w:r>
      <w:r w:rsidR="00361313">
        <w:rPr>
          <w:sz w:val="20"/>
          <w:szCs w:val="20"/>
        </w:rPr>
        <w:t>.</w:t>
      </w:r>
      <w:r>
        <w:rPr>
          <w:sz w:val="20"/>
          <w:szCs w:val="20"/>
        </w:rPr>
        <w:t>finanšu gadā</w:t>
      </w:r>
      <w:r w:rsidR="00361313" w:rsidRPr="0065754A">
        <w:rPr>
          <w:sz w:val="20"/>
          <w:szCs w:val="20"/>
        </w:rPr>
        <w:t xml:space="preserve">. AS RĪGAS SILTUMS apgrozījums sasniedza </w:t>
      </w:r>
      <w:r w:rsidR="00361313" w:rsidRPr="00382F06">
        <w:rPr>
          <w:sz w:val="20"/>
          <w:szCs w:val="20"/>
        </w:rPr>
        <w:t xml:space="preserve">152,3 milj. EUR., bet </w:t>
      </w:r>
      <w:r w:rsidR="00382F06" w:rsidRPr="00382F06">
        <w:rPr>
          <w:sz w:val="20"/>
          <w:szCs w:val="20"/>
        </w:rPr>
        <w:t>gūtā peļņa no siltumenerģijas pārdošanas, elektroenerģijas pārdošanas un citas saimnieciskās darbības iepriekšējā finanšu gadā ir 1,82 miljoni eiro</w:t>
      </w:r>
      <w:r w:rsidR="00382F06">
        <w:rPr>
          <w:rStyle w:val="FootnoteReference"/>
          <w:sz w:val="20"/>
          <w:szCs w:val="20"/>
        </w:rPr>
        <w:footnoteReference w:id="1"/>
      </w:r>
      <w:r w:rsidR="00361313" w:rsidRPr="00382F06">
        <w:rPr>
          <w:sz w:val="20"/>
          <w:szCs w:val="20"/>
        </w:rPr>
        <w:t>.</w:t>
      </w:r>
      <w:r w:rsidR="00361313" w:rsidRPr="007814EB">
        <w:rPr>
          <w:sz w:val="20"/>
          <w:szCs w:val="20"/>
        </w:rPr>
        <w:t xml:space="preserve"> </w:t>
      </w:r>
      <w:r w:rsidRPr="007814EB">
        <w:rPr>
          <w:sz w:val="20"/>
          <w:szCs w:val="20"/>
        </w:rPr>
        <w:t xml:space="preserve">AS RĪGAS SILTUMS rentabilitāte (EBITDA) ir </w:t>
      </w:r>
      <w:r w:rsidR="0065754A" w:rsidRPr="0065754A">
        <w:rPr>
          <w:sz w:val="20"/>
          <w:szCs w:val="20"/>
        </w:rPr>
        <w:t>9</w:t>
      </w:r>
      <w:r w:rsidRPr="0065754A">
        <w:rPr>
          <w:sz w:val="20"/>
          <w:szCs w:val="20"/>
        </w:rPr>
        <w:t>.</w:t>
      </w:r>
      <w:r w:rsidR="0065754A" w:rsidRPr="0065754A">
        <w:rPr>
          <w:sz w:val="20"/>
          <w:szCs w:val="20"/>
        </w:rPr>
        <w:t>5</w:t>
      </w:r>
      <w:r w:rsidRPr="0065754A">
        <w:rPr>
          <w:sz w:val="20"/>
          <w:szCs w:val="20"/>
        </w:rPr>
        <w:t>%.</w:t>
      </w:r>
      <w:r>
        <w:rPr>
          <w:sz w:val="20"/>
          <w:szCs w:val="20"/>
        </w:rPr>
        <w:t xml:space="preserve"> </w:t>
      </w:r>
      <w:r w:rsidR="001F2E54" w:rsidRPr="00361313">
        <w:rPr>
          <w:sz w:val="20"/>
          <w:szCs w:val="20"/>
        </w:rPr>
        <w:t>2016./2017.finanšu gadā siltumenerģijas lietošana uzsākta 40 jaunos objektos ar kopējo si</w:t>
      </w:r>
      <w:r w:rsidR="001F2E54">
        <w:rPr>
          <w:sz w:val="20"/>
          <w:szCs w:val="20"/>
        </w:rPr>
        <w:t xml:space="preserve">ltuma slodzi 19 MW un noslēgti līgumi </w:t>
      </w:r>
      <w:r w:rsidR="001F2E54" w:rsidRPr="00361313">
        <w:rPr>
          <w:sz w:val="20"/>
          <w:szCs w:val="20"/>
        </w:rPr>
        <w:t>par 46</w:t>
      </w:r>
      <w:r w:rsidR="001F2E54">
        <w:rPr>
          <w:sz w:val="20"/>
          <w:szCs w:val="20"/>
        </w:rPr>
        <w:t xml:space="preserve"> </w:t>
      </w:r>
      <w:r w:rsidR="001F2E54" w:rsidRPr="00361313">
        <w:rPr>
          <w:sz w:val="20"/>
          <w:szCs w:val="20"/>
        </w:rPr>
        <w:t>jaunu objektu pieslēgšanu ar kopējo siltuma slodzi 37,5 MW.</w:t>
      </w:r>
      <w:r w:rsidR="001F2E54">
        <w:rPr>
          <w:sz w:val="20"/>
          <w:szCs w:val="20"/>
        </w:rPr>
        <w:t xml:space="preserve"> </w:t>
      </w:r>
    </w:p>
    <w:p w14:paraId="1B837191" w14:textId="57534D31" w:rsidR="00F730DD" w:rsidRDefault="006C7E99" w:rsidP="0059157C">
      <w:pPr>
        <w:tabs>
          <w:tab w:val="left" w:pos="3890"/>
        </w:tabs>
        <w:jc w:val="both"/>
        <w:rPr>
          <w:sz w:val="20"/>
          <w:szCs w:val="20"/>
        </w:rPr>
      </w:pPr>
      <w:r>
        <w:rPr>
          <w:sz w:val="20"/>
          <w:szCs w:val="20"/>
        </w:rPr>
        <w:t>Vērtējot uzņēmuma darbību, AS RĪGAS SILTUMS vērtē ne tikai finanšu rādītājus, bet arī</w:t>
      </w:r>
      <w:r w:rsidR="005D33F6">
        <w:rPr>
          <w:sz w:val="20"/>
          <w:szCs w:val="20"/>
        </w:rPr>
        <w:t xml:space="preserve"> savu ieguldījumu vietējā kopienā. </w:t>
      </w:r>
      <w:r w:rsidR="00F730DD" w:rsidRPr="00F730DD">
        <w:rPr>
          <w:sz w:val="20"/>
          <w:szCs w:val="20"/>
        </w:rPr>
        <w:t xml:space="preserve">Kā lielākais siltumapgādes uzņēmums Latvijā un Baltijas valstīs, </w:t>
      </w:r>
      <w:r w:rsidR="005D33F6">
        <w:rPr>
          <w:sz w:val="20"/>
          <w:szCs w:val="20"/>
        </w:rPr>
        <w:t>AS RĪGAS SILTUMS</w:t>
      </w:r>
      <w:r w:rsidR="00A6204C">
        <w:rPr>
          <w:sz w:val="20"/>
          <w:szCs w:val="20"/>
        </w:rPr>
        <w:t xml:space="preserve"> </w:t>
      </w:r>
      <w:r w:rsidR="005D33F6">
        <w:rPr>
          <w:sz w:val="20"/>
          <w:szCs w:val="20"/>
        </w:rPr>
        <w:t>uzņemas atbildību</w:t>
      </w:r>
      <w:r w:rsidR="00A6204C">
        <w:rPr>
          <w:sz w:val="20"/>
          <w:szCs w:val="20"/>
        </w:rPr>
        <w:t xml:space="preserve"> veicināt siltumapgādes attīstību un būt labajam prakses piemēram</w:t>
      </w:r>
      <w:r w:rsidR="005D33F6">
        <w:rPr>
          <w:sz w:val="20"/>
          <w:szCs w:val="20"/>
        </w:rPr>
        <w:t xml:space="preserve"> nozarē</w:t>
      </w:r>
      <w:r w:rsidR="00A6204C">
        <w:rPr>
          <w:sz w:val="20"/>
          <w:szCs w:val="20"/>
        </w:rPr>
        <w:t xml:space="preserve">. </w:t>
      </w:r>
      <w:r w:rsidR="00F730DD" w:rsidRPr="00F730DD">
        <w:rPr>
          <w:sz w:val="20"/>
          <w:szCs w:val="20"/>
        </w:rPr>
        <w:t xml:space="preserve">AS RĪGAS SILTUMS </w:t>
      </w:r>
      <w:r w:rsidR="00F730DD">
        <w:rPr>
          <w:sz w:val="20"/>
          <w:szCs w:val="20"/>
        </w:rPr>
        <w:t xml:space="preserve">veic apjomīgus sabiedrības informēšanas pasākumus par </w:t>
      </w:r>
      <w:r w:rsidR="00A6204C">
        <w:rPr>
          <w:sz w:val="20"/>
          <w:szCs w:val="20"/>
        </w:rPr>
        <w:t xml:space="preserve">nozares aktualitātēm, mācību iespējām, </w:t>
      </w:r>
      <w:r w:rsidR="00F730DD">
        <w:rPr>
          <w:sz w:val="20"/>
          <w:szCs w:val="20"/>
        </w:rPr>
        <w:t>energoefektivitāti</w:t>
      </w:r>
      <w:r w:rsidR="00A6204C">
        <w:rPr>
          <w:sz w:val="20"/>
          <w:szCs w:val="20"/>
        </w:rPr>
        <w:t xml:space="preserve"> un</w:t>
      </w:r>
      <w:r w:rsidR="00F730DD">
        <w:rPr>
          <w:sz w:val="20"/>
          <w:szCs w:val="20"/>
        </w:rPr>
        <w:t xml:space="preserve"> rēķinu samazinā</w:t>
      </w:r>
      <w:r w:rsidR="00A6204C">
        <w:rPr>
          <w:sz w:val="20"/>
          <w:szCs w:val="20"/>
        </w:rPr>
        <w:t>šanas iespējām</w:t>
      </w:r>
      <w:r w:rsidR="002B3E50">
        <w:rPr>
          <w:sz w:val="20"/>
          <w:szCs w:val="20"/>
        </w:rPr>
        <w:t xml:space="preserve"> (alokatori un termoregulatori, u.c.)</w:t>
      </w:r>
      <w:r w:rsidR="00A6204C">
        <w:rPr>
          <w:sz w:val="20"/>
          <w:szCs w:val="20"/>
        </w:rPr>
        <w:t xml:space="preserve"> ar masu mediju palīdzību.  </w:t>
      </w:r>
    </w:p>
    <w:p w14:paraId="111049D6" w14:textId="77777777" w:rsidR="00CE162E" w:rsidRDefault="00BB50CA" w:rsidP="0059157C">
      <w:pPr>
        <w:tabs>
          <w:tab w:val="left" w:pos="3890"/>
        </w:tabs>
        <w:jc w:val="both"/>
        <w:rPr>
          <w:sz w:val="20"/>
          <w:szCs w:val="20"/>
        </w:rPr>
      </w:pPr>
      <w:r>
        <w:rPr>
          <w:sz w:val="20"/>
          <w:szCs w:val="20"/>
        </w:rPr>
        <w:t xml:space="preserve">AS RĪGAS SILTUMS </w:t>
      </w:r>
      <w:r w:rsidRPr="005157CD">
        <w:rPr>
          <w:sz w:val="20"/>
          <w:szCs w:val="20"/>
        </w:rPr>
        <w:t>pārdomātā darbības stratēģija</w:t>
      </w:r>
      <w:r>
        <w:rPr>
          <w:sz w:val="20"/>
          <w:szCs w:val="20"/>
        </w:rPr>
        <w:t xml:space="preserve"> atspoguļojas</w:t>
      </w:r>
      <w:r w:rsidRPr="005157CD">
        <w:rPr>
          <w:sz w:val="20"/>
          <w:szCs w:val="20"/>
        </w:rPr>
        <w:t xml:space="preserve"> </w:t>
      </w:r>
      <w:r w:rsidRPr="00A6204C">
        <w:rPr>
          <w:sz w:val="20"/>
          <w:szCs w:val="20"/>
        </w:rPr>
        <w:t>darbinieku, sabiedrības, valsts, Rīgas pilsētas un citu ietekmes pušu ekonomisk</w:t>
      </w:r>
      <w:r>
        <w:rPr>
          <w:sz w:val="20"/>
          <w:szCs w:val="20"/>
        </w:rPr>
        <w:t>ajā</w:t>
      </w:r>
      <w:r w:rsidRPr="00A6204C">
        <w:rPr>
          <w:sz w:val="20"/>
          <w:szCs w:val="20"/>
        </w:rPr>
        <w:t xml:space="preserve"> izaugsm</w:t>
      </w:r>
      <w:r>
        <w:rPr>
          <w:sz w:val="20"/>
          <w:szCs w:val="20"/>
        </w:rPr>
        <w:t>ē</w:t>
      </w:r>
      <w:r w:rsidRPr="00A6204C">
        <w:rPr>
          <w:sz w:val="20"/>
          <w:szCs w:val="20"/>
        </w:rPr>
        <w:t xml:space="preserve">. </w:t>
      </w:r>
    </w:p>
    <w:p w14:paraId="58AFB74D" w14:textId="77777777" w:rsidR="00CE162E" w:rsidRDefault="00CE162E" w:rsidP="0059157C">
      <w:pPr>
        <w:tabs>
          <w:tab w:val="left" w:pos="3890"/>
        </w:tabs>
        <w:jc w:val="both"/>
        <w:rPr>
          <w:sz w:val="20"/>
          <w:szCs w:val="20"/>
        </w:rPr>
      </w:pPr>
    </w:p>
    <w:p w14:paraId="6389CE80" w14:textId="6817FA6C" w:rsidR="00335772" w:rsidRPr="00CE162E" w:rsidRDefault="0059157C" w:rsidP="00CE162E">
      <w:pPr>
        <w:tabs>
          <w:tab w:val="left" w:pos="3890"/>
        </w:tabs>
        <w:jc w:val="center"/>
        <w:rPr>
          <w:b/>
          <w:sz w:val="20"/>
          <w:szCs w:val="20"/>
        </w:rPr>
      </w:pPr>
      <w:r w:rsidRPr="00CE162E">
        <w:rPr>
          <w:b/>
          <w:sz w:val="20"/>
          <w:szCs w:val="20"/>
        </w:rPr>
        <w:t>Uzņēmuma tiešā ekonomiskā ietekme</w:t>
      </w:r>
      <w:r w:rsidR="00CE162E">
        <w:rPr>
          <w:b/>
          <w:sz w:val="20"/>
          <w:szCs w:val="20"/>
        </w:rPr>
        <w:t xml:space="preserve"> uz ieinteresētajām pusēm</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8C14F9" w14:paraId="2392C83E" w14:textId="77777777" w:rsidTr="00C7196F">
        <w:tc>
          <w:tcPr>
            <w:tcW w:w="2434" w:type="dxa"/>
          </w:tcPr>
          <w:p w14:paraId="42B16182" w14:textId="56B6B9BC" w:rsidR="008C14F9" w:rsidRPr="006A4E41" w:rsidRDefault="006971D1" w:rsidP="0059157C">
            <w:pPr>
              <w:tabs>
                <w:tab w:val="left" w:pos="3890"/>
              </w:tabs>
              <w:jc w:val="both"/>
              <w:rPr>
                <w:sz w:val="20"/>
                <w:szCs w:val="20"/>
              </w:rPr>
            </w:pPr>
            <w:r w:rsidRPr="006A4E41">
              <w:rPr>
                <w:sz w:val="20"/>
                <w:szCs w:val="20"/>
              </w:rPr>
              <w:t>EUR.</w:t>
            </w:r>
          </w:p>
        </w:tc>
        <w:tc>
          <w:tcPr>
            <w:tcW w:w="2434" w:type="dxa"/>
          </w:tcPr>
          <w:p w14:paraId="29F69BBC" w14:textId="738F3221" w:rsidR="008C14F9" w:rsidRPr="006A4E41" w:rsidRDefault="003B6674" w:rsidP="008C14F9">
            <w:pPr>
              <w:tabs>
                <w:tab w:val="left" w:pos="3890"/>
              </w:tabs>
              <w:jc w:val="center"/>
              <w:rPr>
                <w:sz w:val="20"/>
                <w:szCs w:val="20"/>
              </w:rPr>
            </w:pPr>
            <w:r>
              <w:rPr>
                <w:sz w:val="20"/>
                <w:szCs w:val="20"/>
              </w:rPr>
              <w:t>20</w:t>
            </w:r>
            <w:r w:rsidR="008C14F9" w:rsidRPr="006A4E41">
              <w:rPr>
                <w:sz w:val="20"/>
                <w:szCs w:val="20"/>
              </w:rPr>
              <w:t>15.</w:t>
            </w:r>
            <w:r w:rsidR="006971D1" w:rsidRPr="006A4E41">
              <w:rPr>
                <w:sz w:val="20"/>
                <w:szCs w:val="20"/>
              </w:rPr>
              <w:t>f.g.</w:t>
            </w:r>
          </w:p>
        </w:tc>
        <w:tc>
          <w:tcPr>
            <w:tcW w:w="2434" w:type="dxa"/>
          </w:tcPr>
          <w:p w14:paraId="74C13729" w14:textId="30665D9A" w:rsidR="008C14F9" w:rsidRPr="006A4E41" w:rsidRDefault="003B6674" w:rsidP="003B6674">
            <w:pPr>
              <w:tabs>
                <w:tab w:val="left" w:pos="3890"/>
              </w:tabs>
              <w:jc w:val="center"/>
              <w:rPr>
                <w:sz w:val="20"/>
                <w:szCs w:val="20"/>
              </w:rPr>
            </w:pPr>
            <w:r>
              <w:rPr>
                <w:sz w:val="20"/>
                <w:szCs w:val="20"/>
              </w:rPr>
              <w:t>20</w:t>
            </w:r>
            <w:r w:rsidR="008C14F9" w:rsidRPr="006A4E41">
              <w:rPr>
                <w:sz w:val="20"/>
                <w:szCs w:val="20"/>
              </w:rPr>
              <w:t>16.</w:t>
            </w:r>
            <w:r w:rsidR="006971D1" w:rsidRPr="006A4E41">
              <w:rPr>
                <w:sz w:val="20"/>
                <w:szCs w:val="20"/>
              </w:rPr>
              <w:t>f.g.</w:t>
            </w:r>
          </w:p>
        </w:tc>
        <w:tc>
          <w:tcPr>
            <w:tcW w:w="2434" w:type="dxa"/>
          </w:tcPr>
          <w:p w14:paraId="336E251E" w14:textId="3D5736F5" w:rsidR="008C14F9" w:rsidRPr="006A4E41" w:rsidRDefault="003B6674" w:rsidP="003B6674">
            <w:pPr>
              <w:tabs>
                <w:tab w:val="left" w:pos="3890"/>
              </w:tabs>
              <w:jc w:val="center"/>
              <w:rPr>
                <w:sz w:val="20"/>
                <w:szCs w:val="20"/>
              </w:rPr>
            </w:pPr>
            <w:r>
              <w:rPr>
                <w:sz w:val="20"/>
                <w:szCs w:val="20"/>
              </w:rPr>
              <w:t>20</w:t>
            </w:r>
            <w:r w:rsidR="008C14F9" w:rsidRPr="006A4E41">
              <w:rPr>
                <w:sz w:val="20"/>
                <w:szCs w:val="20"/>
              </w:rPr>
              <w:t>17.</w:t>
            </w:r>
            <w:r w:rsidR="006971D1" w:rsidRPr="006A4E41">
              <w:rPr>
                <w:sz w:val="20"/>
                <w:szCs w:val="20"/>
              </w:rPr>
              <w:t>f.g.</w:t>
            </w:r>
          </w:p>
        </w:tc>
      </w:tr>
      <w:tr w:rsidR="008C14F9" w14:paraId="0BE04ADA" w14:textId="77777777" w:rsidTr="00C7196F">
        <w:tc>
          <w:tcPr>
            <w:tcW w:w="2434" w:type="dxa"/>
          </w:tcPr>
          <w:p w14:paraId="5118ABEB" w14:textId="67212DC6" w:rsidR="008C14F9" w:rsidRPr="006A4E41" w:rsidRDefault="008C14F9" w:rsidP="0059157C">
            <w:pPr>
              <w:tabs>
                <w:tab w:val="left" w:pos="3890"/>
              </w:tabs>
              <w:jc w:val="both"/>
              <w:rPr>
                <w:sz w:val="20"/>
                <w:szCs w:val="20"/>
              </w:rPr>
            </w:pPr>
            <w:r w:rsidRPr="006A4E41">
              <w:rPr>
                <w:sz w:val="20"/>
                <w:szCs w:val="20"/>
              </w:rPr>
              <w:t>Darbinieki - atlīdzība</w:t>
            </w:r>
          </w:p>
        </w:tc>
        <w:tc>
          <w:tcPr>
            <w:tcW w:w="2434" w:type="dxa"/>
          </w:tcPr>
          <w:p w14:paraId="3A883575" w14:textId="25847071" w:rsidR="008C14F9" w:rsidRPr="006A4E41" w:rsidRDefault="00B539BC" w:rsidP="00E11826">
            <w:pPr>
              <w:tabs>
                <w:tab w:val="left" w:pos="3890"/>
              </w:tabs>
              <w:jc w:val="center"/>
              <w:rPr>
                <w:sz w:val="20"/>
                <w:szCs w:val="20"/>
              </w:rPr>
            </w:pPr>
            <w:r w:rsidRPr="006A4E41">
              <w:rPr>
                <w:color w:val="000000"/>
                <w:sz w:val="20"/>
                <w:szCs w:val="20"/>
              </w:rPr>
              <w:t>16 053 500</w:t>
            </w:r>
          </w:p>
        </w:tc>
        <w:tc>
          <w:tcPr>
            <w:tcW w:w="2434" w:type="dxa"/>
          </w:tcPr>
          <w:p w14:paraId="1677903D" w14:textId="70D3F44D" w:rsidR="008C14F9" w:rsidRPr="006A4E41" w:rsidRDefault="00B539BC" w:rsidP="00E11826">
            <w:pPr>
              <w:tabs>
                <w:tab w:val="left" w:pos="3890"/>
              </w:tabs>
              <w:jc w:val="center"/>
              <w:rPr>
                <w:sz w:val="20"/>
                <w:szCs w:val="20"/>
              </w:rPr>
            </w:pPr>
            <w:r w:rsidRPr="006A4E41">
              <w:rPr>
                <w:color w:val="000000"/>
                <w:sz w:val="20"/>
                <w:szCs w:val="20"/>
              </w:rPr>
              <w:t>16 583 642</w:t>
            </w:r>
          </w:p>
        </w:tc>
        <w:tc>
          <w:tcPr>
            <w:tcW w:w="2434" w:type="dxa"/>
          </w:tcPr>
          <w:p w14:paraId="03E5399F" w14:textId="61F2447A" w:rsidR="008C14F9" w:rsidRPr="006A4E41" w:rsidRDefault="00B539BC" w:rsidP="00E11826">
            <w:pPr>
              <w:tabs>
                <w:tab w:val="left" w:pos="3890"/>
              </w:tabs>
              <w:jc w:val="center"/>
              <w:rPr>
                <w:sz w:val="20"/>
                <w:szCs w:val="20"/>
              </w:rPr>
            </w:pPr>
            <w:r w:rsidRPr="006A4E41">
              <w:rPr>
                <w:color w:val="000000"/>
                <w:sz w:val="20"/>
                <w:szCs w:val="20"/>
              </w:rPr>
              <w:t>17 379 005</w:t>
            </w:r>
          </w:p>
        </w:tc>
      </w:tr>
      <w:tr w:rsidR="008C14F9" w14:paraId="1C8B7C3C" w14:textId="77777777" w:rsidTr="00C7196F">
        <w:tc>
          <w:tcPr>
            <w:tcW w:w="2434" w:type="dxa"/>
          </w:tcPr>
          <w:p w14:paraId="36A4489D" w14:textId="7A9EDC59" w:rsidR="008C14F9" w:rsidRPr="006A4E41" w:rsidRDefault="008C14F9" w:rsidP="0059157C">
            <w:pPr>
              <w:tabs>
                <w:tab w:val="left" w:pos="3890"/>
              </w:tabs>
              <w:jc w:val="both"/>
              <w:rPr>
                <w:sz w:val="20"/>
                <w:szCs w:val="20"/>
              </w:rPr>
            </w:pPr>
            <w:r w:rsidRPr="006A4E41">
              <w:rPr>
                <w:sz w:val="20"/>
                <w:szCs w:val="20"/>
              </w:rPr>
              <w:t xml:space="preserve">Vietējā kopiena </w:t>
            </w:r>
            <w:r w:rsidR="00B539BC" w:rsidRPr="006A4E41">
              <w:rPr>
                <w:sz w:val="20"/>
                <w:szCs w:val="20"/>
              </w:rPr>
              <w:t>–</w:t>
            </w:r>
            <w:r w:rsidRPr="006A4E41">
              <w:rPr>
                <w:sz w:val="20"/>
                <w:szCs w:val="20"/>
              </w:rPr>
              <w:t xml:space="preserve"> ziedojumi</w:t>
            </w:r>
            <w:r w:rsidR="00B539BC" w:rsidRPr="006A4E41">
              <w:rPr>
                <w:sz w:val="20"/>
                <w:szCs w:val="20"/>
              </w:rPr>
              <w:t>*</w:t>
            </w:r>
          </w:p>
        </w:tc>
        <w:tc>
          <w:tcPr>
            <w:tcW w:w="2434" w:type="dxa"/>
          </w:tcPr>
          <w:p w14:paraId="57828A72" w14:textId="6C354802" w:rsidR="008C14F9" w:rsidRPr="006A4E41" w:rsidRDefault="004E2231" w:rsidP="00E11826">
            <w:pPr>
              <w:tabs>
                <w:tab w:val="left" w:pos="3890"/>
              </w:tabs>
              <w:jc w:val="center"/>
              <w:rPr>
                <w:sz w:val="20"/>
                <w:szCs w:val="20"/>
                <w:highlight w:val="yellow"/>
              </w:rPr>
            </w:pPr>
            <w:r w:rsidRPr="004E2231">
              <w:rPr>
                <w:sz w:val="20"/>
                <w:szCs w:val="20"/>
              </w:rPr>
              <w:t>510</w:t>
            </w:r>
          </w:p>
        </w:tc>
        <w:tc>
          <w:tcPr>
            <w:tcW w:w="2434" w:type="dxa"/>
          </w:tcPr>
          <w:p w14:paraId="46062855" w14:textId="013D25F0" w:rsidR="008C14F9" w:rsidRPr="006A4E41" w:rsidRDefault="004E2231" w:rsidP="00E11826">
            <w:pPr>
              <w:tabs>
                <w:tab w:val="left" w:pos="3890"/>
              </w:tabs>
              <w:jc w:val="center"/>
              <w:rPr>
                <w:sz w:val="20"/>
                <w:szCs w:val="20"/>
              </w:rPr>
            </w:pPr>
            <w:r>
              <w:rPr>
                <w:sz w:val="20"/>
                <w:szCs w:val="20"/>
              </w:rPr>
              <w:t>937</w:t>
            </w:r>
          </w:p>
        </w:tc>
        <w:tc>
          <w:tcPr>
            <w:tcW w:w="2434" w:type="dxa"/>
          </w:tcPr>
          <w:p w14:paraId="75461473" w14:textId="6287B32B" w:rsidR="008C14F9" w:rsidRPr="006A4E41" w:rsidRDefault="004E2231" w:rsidP="00E11826">
            <w:pPr>
              <w:tabs>
                <w:tab w:val="left" w:pos="3890"/>
              </w:tabs>
              <w:jc w:val="center"/>
              <w:rPr>
                <w:sz w:val="20"/>
                <w:szCs w:val="20"/>
              </w:rPr>
            </w:pPr>
            <w:r>
              <w:rPr>
                <w:sz w:val="20"/>
                <w:szCs w:val="20"/>
              </w:rPr>
              <w:t>1328</w:t>
            </w:r>
          </w:p>
        </w:tc>
      </w:tr>
      <w:tr w:rsidR="008C14F9" w14:paraId="56BF8A6C" w14:textId="77777777" w:rsidTr="00C7196F">
        <w:tc>
          <w:tcPr>
            <w:tcW w:w="2434" w:type="dxa"/>
          </w:tcPr>
          <w:p w14:paraId="2E29D866" w14:textId="58688625" w:rsidR="008C14F9" w:rsidRPr="006A4E41" w:rsidRDefault="008C14F9" w:rsidP="0059157C">
            <w:pPr>
              <w:tabs>
                <w:tab w:val="left" w:pos="3890"/>
              </w:tabs>
              <w:jc w:val="both"/>
              <w:rPr>
                <w:sz w:val="20"/>
                <w:szCs w:val="20"/>
              </w:rPr>
            </w:pPr>
            <w:r w:rsidRPr="006A4E41">
              <w:rPr>
                <w:sz w:val="20"/>
                <w:szCs w:val="20"/>
              </w:rPr>
              <w:t>Klienti - apgrozījums</w:t>
            </w:r>
          </w:p>
        </w:tc>
        <w:tc>
          <w:tcPr>
            <w:tcW w:w="2434" w:type="dxa"/>
          </w:tcPr>
          <w:p w14:paraId="165F894A" w14:textId="5C7DB91F" w:rsidR="008C14F9" w:rsidRPr="006A4E41" w:rsidRDefault="00B539BC" w:rsidP="00E11826">
            <w:pPr>
              <w:tabs>
                <w:tab w:val="left" w:pos="3890"/>
              </w:tabs>
              <w:jc w:val="center"/>
              <w:rPr>
                <w:sz w:val="20"/>
                <w:szCs w:val="20"/>
              </w:rPr>
            </w:pPr>
            <w:r w:rsidRPr="006A4E41">
              <w:rPr>
                <w:color w:val="000000"/>
                <w:sz w:val="20"/>
                <w:szCs w:val="20"/>
              </w:rPr>
              <w:t>173 484 812</w:t>
            </w:r>
          </w:p>
        </w:tc>
        <w:tc>
          <w:tcPr>
            <w:tcW w:w="2434" w:type="dxa"/>
          </w:tcPr>
          <w:p w14:paraId="6A229341" w14:textId="50C39047" w:rsidR="008C14F9" w:rsidRPr="006A4E41" w:rsidRDefault="00B539BC" w:rsidP="00E11826">
            <w:pPr>
              <w:tabs>
                <w:tab w:val="left" w:pos="3890"/>
              </w:tabs>
              <w:jc w:val="center"/>
              <w:rPr>
                <w:sz w:val="20"/>
                <w:szCs w:val="20"/>
              </w:rPr>
            </w:pPr>
            <w:r w:rsidRPr="006A4E41">
              <w:rPr>
                <w:color w:val="000000"/>
                <w:sz w:val="20"/>
                <w:szCs w:val="20"/>
              </w:rPr>
              <w:t>145 598 584</w:t>
            </w:r>
          </w:p>
        </w:tc>
        <w:tc>
          <w:tcPr>
            <w:tcW w:w="2434" w:type="dxa"/>
          </w:tcPr>
          <w:p w14:paraId="4B78075E" w14:textId="14BB5D16" w:rsidR="008C14F9" w:rsidRPr="006A4E41" w:rsidRDefault="00B539BC" w:rsidP="00E11826">
            <w:pPr>
              <w:tabs>
                <w:tab w:val="left" w:pos="3890"/>
              </w:tabs>
              <w:jc w:val="center"/>
              <w:rPr>
                <w:sz w:val="20"/>
                <w:szCs w:val="20"/>
              </w:rPr>
            </w:pPr>
            <w:r w:rsidRPr="006A4E41">
              <w:rPr>
                <w:color w:val="000000"/>
                <w:sz w:val="20"/>
                <w:szCs w:val="20"/>
              </w:rPr>
              <w:t>152 320 380</w:t>
            </w:r>
          </w:p>
        </w:tc>
      </w:tr>
      <w:tr w:rsidR="008C14F9" w14:paraId="623273F4" w14:textId="77777777" w:rsidTr="00C7196F">
        <w:tc>
          <w:tcPr>
            <w:tcW w:w="2434" w:type="dxa"/>
          </w:tcPr>
          <w:p w14:paraId="0D2E32F2" w14:textId="178A843E" w:rsidR="008C14F9" w:rsidRPr="006A4E41" w:rsidRDefault="008C14F9" w:rsidP="0059157C">
            <w:pPr>
              <w:tabs>
                <w:tab w:val="left" w:pos="3890"/>
              </w:tabs>
              <w:jc w:val="both"/>
              <w:rPr>
                <w:sz w:val="20"/>
                <w:szCs w:val="20"/>
              </w:rPr>
            </w:pPr>
            <w:r w:rsidRPr="006A4E41">
              <w:rPr>
                <w:sz w:val="20"/>
                <w:szCs w:val="20"/>
              </w:rPr>
              <w:t xml:space="preserve">Mediji - </w:t>
            </w:r>
            <w:r w:rsidR="006971D1" w:rsidRPr="006A4E41">
              <w:rPr>
                <w:sz w:val="20"/>
                <w:szCs w:val="20"/>
              </w:rPr>
              <w:t>publikācijas</w:t>
            </w:r>
          </w:p>
        </w:tc>
        <w:tc>
          <w:tcPr>
            <w:tcW w:w="2434" w:type="dxa"/>
          </w:tcPr>
          <w:p w14:paraId="40651BFF" w14:textId="0DDD1445" w:rsidR="008C14F9" w:rsidRPr="006A4E41" w:rsidRDefault="00B539BC" w:rsidP="00E11826">
            <w:pPr>
              <w:tabs>
                <w:tab w:val="left" w:pos="3890"/>
              </w:tabs>
              <w:jc w:val="center"/>
              <w:rPr>
                <w:sz w:val="20"/>
                <w:szCs w:val="20"/>
              </w:rPr>
            </w:pPr>
            <w:r w:rsidRPr="006A4E41">
              <w:rPr>
                <w:color w:val="000000"/>
                <w:sz w:val="20"/>
                <w:szCs w:val="20"/>
              </w:rPr>
              <w:t>98 281</w:t>
            </w:r>
          </w:p>
        </w:tc>
        <w:tc>
          <w:tcPr>
            <w:tcW w:w="2434" w:type="dxa"/>
          </w:tcPr>
          <w:p w14:paraId="01EFD451" w14:textId="4C1D6958" w:rsidR="008C14F9" w:rsidRPr="006A4E41" w:rsidRDefault="00B539BC" w:rsidP="00E11826">
            <w:pPr>
              <w:tabs>
                <w:tab w:val="left" w:pos="3890"/>
              </w:tabs>
              <w:jc w:val="center"/>
              <w:rPr>
                <w:sz w:val="20"/>
                <w:szCs w:val="20"/>
              </w:rPr>
            </w:pPr>
            <w:r w:rsidRPr="006A4E41">
              <w:rPr>
                <w:color w:val="000000"/>
                <w:sz w:val="20"/>
                <w:szCs w:val="20"/>
              </w:rPr>
              <w:t>131 942</w:t>
            </w:r>
          </w:p>
        </w:tc>
        <w:tc>
          <w:tcPr>
            <w:tcW w:w="2434" w:type="dxa"/>
          </w:tcPr>
          <w:p w14:paraId="68B0D042" w14:textId="6ABA3410" w:rsidR="008C14F9" w:rsidRPr="006A4E41" w:rsidRDefault="00B539BC" w:rsidP="00E11826">
            <w:pPr>
              <w:tabs>
                <w:tab w:val="left" w:pos="3890"/>
              </w:tabs>
              <w:jc w:val="center"/>
              <w:rPr>
                <w:sz w:val="20"/>
                <w:szCs w:val="20"/>
              </w:rPr>
            </w:pPr>
            <w:r w:rsidRPr="006A4E41">
              <w:rPr>
                <w:color w:val="000000"/>
                <w:sz w:val="20"/>
                <w:szCs w:val="20"/>
              </w:rPr>
              <w:t>136 813</w:t>
            </w:r>
          </w:p>
        </w:tc>
      </w:tr>
      <w:tr w:rsidR="008C14F9" w14:paraId="1256C928" w14:textId="77777777" w:rsidTr="00C7196F">
        <w:tc>
          <w:tcPr>
            <w:tcW w:w="2434" w:type="dxa"/>
          </w:tcPr>
          <w:p w14:paraId="449751C6" w14:textId="06BA2B08" w:rsidR="008C14F9" w:rsidRPr="006A4E41" w:rsidRDefault="008C14F9" w:rsidP="0059157C">
            <w:pPr>
              <w:tabs>
                <w:tab w:val="left" w:pos="3890"/>
              </w:tabs>
              <w:jc w:val="both"/>
              <w:rPr>
                <w:sz w:val="20"/>
                <w:szCs w:val="20"/>
              </w:rPr>
            </w:pPr>
            <w:r w:rsidRPr="006A4E41">
              <w:rPr>
                <w:sz w:val="20"/>
                <w:szCs w:val="20"/>
              </w:rPr>
              <w:t>Akcionāri - dividendes</w:t>
            </w:r>
          </w:p>
        </w:tc>
        <w:tc>
          <w:tcPr>
            <w:tcW w:w="2434" w:type="dxa"/>
          </w:tcPr>
          <w:p w14:paraId="7C28F59D" w14:textId="59E1E0E3" w:rsidR="008C14F9" w:rsidRPr="006A4E41" w:rsidRDefault="00B539BC" w:rsidP="00E11826">
            <w:pPr>
              <w:tabs>
                <w:tab w:val="left" w:pos="3890"/>
              </w:tabs>
              <w:jc w:val="center"/>
              <w:rPr>
                <w:sz w:val="20"/>
                <w:szCs w:val="20"/>
              </w:rPr>
            </w:pPr>
            <w:r w:rsidRPr="006A4E41">
              <w:rPr>
                <w:color w:val="000000"/>
                <w:sz w:val="20"/>
                <w:szCs w:val="20"/>
              </w:rPr>
              <w:t>0</w:t>
            </w:r>
          </w:p>
        </w:tc>
        <w:tc>
          <w:tcPr>
            <w:tcW w:w="2434" w:type="dxa"/>
          </w:tcPr>
          <w:p w14:paraId="4A637C53" w14:textId="264F993E" w:rsidR="008C14F9" w:rsidRPr="006A4E41" w:rsidRDefault="00B539BC" w:rsidP="00E11826">
            <w:pPr>
              <w:tabs>
                <w:tab w:val="left" w:pos="3890"/>
              </w:tabs>
              <w:jc w:val="center"/>
              <w:rPr>
                <w:sz w:val="20"/>
                <w:szCs w:val="20"/>
              </w:rPr>
            </w:pPr>
            <w:r w:rsidRPr="006A4E41">
              <w:rPr>
                <w:color w:val="000000"/>
                <w:sz w:val="20"/>
                <w:szCs w:val="20"/>
              </w:rPr>
              <w:t>734 749</w:t>
            </w:r>
          </w:p>
        </w:tc>
        <w:tc>
          <w:tcPr>
            <w:tcW w:w="2434" w:type="dxa"/>
          </w:tcPr>
          <w:p w14:paraId="65A55265" w14:textId="2C3E2830" w:rsidR="008C14F9" w:rsidRPr="006A4E41" w:rsidRDefault="00B539BC" w:rsidP="00B539BC">
            <w:pPr>
              <w:tabs>
                <w:tab w:val="left" w:pos="3890"/>
              </w:tabs>
              <w:jc w:val="center"/>
              <w:rPr>
                <w:sz w:val="20"/>
                <w:szCs w:val="20"/>
              </w:rPr>
            </w:pPr>
            <w:r w:rsidRPr="006A4E41">
              <w:rPr>
                <w:color w:val="000000"/>
                <w:sz w:val="20"/>
                <w:szCs w:val="20"/>
              </w:rPr>
              <w:t>4 000 000</w:t>
            </w:r>
          </w:p>
        </w:tc>
      </w:tr>
      <w:tr w:rsidR="008C14F9" w14:paraId="5CFBFA5F" w14:textId="77777777" w:rsidTr="00C7196F">
        <w:tc>
          <w:tcPr>
            <w:tcW w:w="2434" w:type="dxa"/>
          </w:tcPr>
          <w:p w14:paraId="3B219660" w14:textId="5D029FBC" w:rsidR="008C14F9" w:rsidRPr="006A4E41" w:rsidRDefault="00335772" w:rsidP="0059157C">
            <w:pPr>
              <w:tabs>
                <w:tab w:val="left" w:pos="3890"/>
              </w:tabs>
              <w:jc w:val="both"/>
              <w:rPr>
                <w:sz w:val="20"/>
                <w:szCs w:val="20"/>
              </w:rPr>
            </w:pPr>
            <w:r>
              <w:rPr>
                <w:sz w:val="20"/>
                <w:szCs w:val="20"/>
              </w:rPr>
              <w:t>Peļņa</w:t>
            </w:r>
            <w:r w:rsidR="008C14F9" w:rsidRPr="006A4E41">
              <w:rPr>
                <w:sz w:val="20"/>
                <w:szCs w:val="20"/>
              </w:rPr>
              <w:t xml:space="preserve"> pirms nodokļiem</w:t>
            </w:r>
          </w:p>
        </w:tc>
        <w:tc>
          <w:tcPr>
            <w:tcW w:w="2434" w:type="dxa"/>
          </w:tcPr>
          <w:p w14:paraId="1292B53F" w14:textId="79A8883B" w:rsidR="008C14F9" w:rsidRPr="006A4E41" w:rsidRDefault="00B539BC" w:rsidP="00E11826">
            <w:pPr>
              <w:tabs>
                <w:tab w:val="left" w:pos="3890"/>
              </w:tabs>
              <w:jc w:val="center"/>
              <w:rPr>
                <w:sz w:val="20"/>
                <w:szCs w:val="20"/>
              </w:rPr>
            </w:pPr>
            <w:r w:rsidRPr="006A4E41">
              <w:rPr>
                <w:color w:val="000000"/>
                <w:sz w:val="20"/>
                <w:szCs w:val="20"/>
              </w:rPr>
              <w:t>2 707 652</w:t>
            </w:r>
          </w:p>
        </w:tc>
        <w:tc>
          <w:tcPr>
            <w:tcW w:w="2434" w:type="dxa"/>
          </w:tcPr>
          <w:p w14:paraId="213FF998" w14:textId="014174D3" w:rsidR="008C14F9" w:rsidRPr="006A4E41" w:rsidRDefault="00B539BC" w:rsidP="00E11826">
            <w:pPr>
              <w:tabs>
                <w:tab w:val="left" w:pos="3890"/>
              </w:tabs>
              <w:jc w:val="center"/>
              <w:rPr>
                <w:sz w:val="20"/>
                <w:szCs w:val="20"/>
              </w:rPr>
            </w:pPr>
            <w:r w:rsidRPr="006A4E41">
              <w:rPr>
                <w:color w:val="000000"/>
                <w:sz w:val="20"/>
                <w:szCs w:val="20"/>
              </w:rPr>
              <w:t>1 435 252</w:t>
            </w:r>
          </w:p>
        </w:tc>
        <w:tc>
          <w:tcPr>
            <w:tcW w:w="2434" w:type="dxa"/>
          </w:tcPr>
          <w:p w14:paraId="2E570F8A" w14:textId="1429B568" w:rsidR="008C14F9" w:rsidRPr="006A4E41" w:rsidRDefault="00B539BC" w:rsidP="00E11826">
            <w:pPr>
              <w:tabs>
                <w:tab w:val="left" w:pos="3890"/>
              </w:tabs>
              <w:jc w:val="center"/>
              <w:rPr>
                <w:sz w:val="20"/>
                <w:szCs w:val="20"/>
              </w:rPr>
            </w:pPr>
            <w:r w:rsidRPr="006A4E41">
              <w:rPr>
                <w:color w:val="000000"/>
                <w:sz w:val="20"/>
                <w:szCs w:val="20"/>
              </w:rPr>
              <w:t>1 815 087</w:t>
            </w:r>
          </w:p>
        </w:tc>
      </w:tr>
    </w:tbl>
    <w:p w14:paraId="58790187" w14:textId="31C5343B" w:rsidR="00B539BC" w:rsidRPr="00015F42" w:rsidRDefault="00B539BC" w:rsidP="00E25585">
      <w:pPr>
        <w:tabs>
          <w:tab w:val="left" w:pos="3890"/>
        </w:tabs>
        <w:jc w:val="both"/>
        <w:rPr>
          <w:sz w:val="18"/>
          <w:szCs w:val="20"/>
        </w:rPr>
      </w:pPr>
      <w:r w:rsidRPr="00015F42">
        <w:rPr>
          <w:sz w:val="18"/>
          <w:szCs w:val="20"/>
        </w:rPr>
        <w:t>*</w:t>
      </w:r>
      <w:r w:rsidR="004E2231" w:rsidRPr="00015F42">
        <w:rPr>
          <w:sz w:val="18"/>
          <w:szCs w:val="20"/>
        </w:rPr>
        <w:t xml:space="preserve">Iekļautas izmaksas par priežu stādiem un </w:t>
      </w:r>
      <w:r w:rsidR="002B3E50">
        <w:rPr>
          <w:sz w:val="18"/>
          <w:szCs w:val="20"/>
        </w:rPr>
        <w:t xml:space="preserve">darbinieku veiktie </w:t>
      </w:r>
      <w:r w:rsidR="004E2231" w:rsidRPr="00015F42">
        <w:rPr>
          <w:sz w:val="18"/>
          <w:szCs w:val="20"/>
        </w:rPr>
        <w:t>z</w:t>
      </w:r>
      <w:r w:rsidRPr="00015F42">
        <w:rPr>
          <w:sz w:val="18"/>
          <w:szCs w:val="20"/>
        </w:rPr>
        <w:t>iedojumi</w:t>
      </w:r>
      <w:r w:rsidR="00015F42" w:rsidRPr="00015F42">
        <w:rPr>
          <w:sz w:val="18"/>
          <w:szCs w:val="20"/>
        </w:rPr>
        <w:t>, kas</w:t>
      </w:r>
      <w:r w:rsidRPr="00015F42">
        <w:rPr>
          <w:sz w:val="18"/>
          <w:szCs w:val="20"/>
        </w:rPr>
        <w:t xml:space="preserve"> veikti pēc brīvprātības principa</w:t>
      </w:r>
      <w:r w:rsidR="00015F42" w:rsidRPr="00015F42">
        <w:rPr>
          <w:sz w:val="18"/>
          <w:szCs w:val="20"/>
        </w:rPr>
        <w:t>.</w:t>
      </w:r>
      <w:r w:rsidR="0056100B" w:rsidRPr="00015F42">
        <w:rPr>
          <w:sz w:val="18"/>
          <w:szCs w:val="20"/>
        </w:rPr>
        <w:t xml:space="preserve"> </w:t>
      </w:r>
      <w:r w:rsidR="00015F42" w:rsidRPr="00015F42">
        <w:rPr>
          <w:sz w:val="18"/>
          <w:szCs w:val="20"/>
        </w:rPr>
        <w:t>P</w:t>
      </w:r>
      <w:r w:rsidR="0056100B" w:rsidRPr="00015F42">
        <w:rPr>
          <w:sz w:val="18"/>
          <w:szCs w:val="20"/>
        </w:rPr>
        <w:t xml:space="preserve">ārtikas pakas, higiēnas preces un apģērbu </w:t>
      </w:r>
      <w:r w:rsidR="004E2231" w:rsidRPr="00015F42">
        <w:rPr>
          <w:sz w:val="18"/>
          <w:szCs w:val="20"/>
        </w:rPr>
        <w:t xml:space="preserve">akcijai </w:t>
      </w:r>
      <w:r w:rsidR="0056100B" w:rsidRPr="00015F42">
        <w:rPr>
          <w:sz w:val="18"/>
          <w:szCs w:val="20"/>
        </w:rPr>
        <w:t>“Paēdu</w:t>
      </w:r>
      <w:r w:rsidR="004E2231" w:rsidRPr="00015F42">
        <w:rPr>
          <w:sz w:val="18"/>
          <w:szCs w:val="20"/>
        </w:rPr>
        <w:t>šai</w:t>
      </w:r>
      <w:r w:rsidR="0056100B" w:rsidRPr="00015F42">
        <w:rPr>
          <w:sz w:val="18"/>
          <w:szCs w:val="20"/>
        </w:rPr>
        <w:t xml:space="preserve"> Latvija”</w:t>
      </w:r>
      <w:r w:rsidR="00015F42" w:rsidRPr="00015F42">
        <w:rPr>
          <w:sz w:val="18"/>
          <w:szCs w:val="20"/>
        </w:rPr>
        <w:t xml:space="preserve"> nav iekļautas aprēķinā.</w:t>
      </w:r>
      <w:r w:rsidR="00015F42">
        <w:rPr>
          <w:sz w:val="18"/>
          <w:szCs w:val="20"/>
        </w:rPr>
        <w:t xml:space="preserve"> 2015.g. ziedotas 53 pārtikas pakas, 2016.g. – 63, bet 2017.g. – 71.</w:t>
      </w:r>
    </w:p>
    <w:p w14:paraId="741312CE" w14:textId="3AE43731" w:rsidR="0059157C" w:rsidRDefault="00AF2C90" w:rsidP="00E25585">
      <w:pPr>
        <w:tabs>
          <w:tab w:val="left" w:pos="3890"/>
        </w:tabs>
        <w:jc w:val="both"/>
        <w:rPr>
          <w:sz w:val="20"/>
          <w:szCs w:val="20"/>
        </w:rPr>
      </w:pPr>
      <w:r w:rsidRPr="00AF2C90">
        <w:rPr>
          <w:sz w:val="20"/>
          <w:szCs w:val="20"/>
        </w:rPr>
        <w:t>AS RĪGAS SILTUMS</w:t>
      </w:r>
      <w:r>
        <w:rPr>
          <w:sz w:val="20"/>
          <w:szCs w:val="20"/>
        </w:rPr>
        <w:t xml:space="preserve"> </w:t>
      </w:r>
      <w:r w:rsidR="00A86805">
        <w:rPr>
          <w:sz w:val="20"/>
          <w:szCs w:val="20"/>
        </w:rPr>
        <w:t>ekonomisko pienesumu iespējams novērtēt arī pēc iemaksām valsts</w:t>
      </w:r>
      <w:r w:rsidR="00B475C5">
        <w:rPr>
          <w:sz w:val="20"/>
          <w:szCs w:val="20"/>
        </w:rPr>
        <w:t xml:space="preserve"> un pašvaldību</w:t>
      </w:r>
      <w:r w:rsidR="00A86805">
        <w:rPr>
          <w:sz w:val="20"/>
          <w:szCs w:val="20"/>
        </w:rPr>
        <w:t xml:space="preserve"> budžet</w:t>
      </w:r>
      <w:r w:rsidR="00B475C5">
        <w:rPr>
          <w:sz w:val="20"/>
          <w:szCs w:val="20"/>
        </w:rPr>
        <w:t>os</w:t>
      </w:r>
      <w:r w:rsidR="00A86805">
        <w:rPr>
          <w:sz w:val="20"/>
          <w:szCs w:val="20"/>
        </w:rPr>
        <w:t xml:space="preserve">. AS RĪGAS SILTUMS ir </w:t>
      </w:r>
      <w:r w:rsidR="0059157C" w:rsidRPr="00A86805">
        <w:rPr>
          <w:sz w:val="20"/>
          <w:szCs w:val="20"/>
        </w:rPr>
        <w:t>viens no lielākajiem nodokļu maksātājiem Latvijā</w:t>
      </w:r>
      <w:r w:rsidR="00B475C5">
        <w:rPr>
          <w:sz w:val="20"/>
          <w:szCs w:val="20"/>
        </w:rPr>
        <w:t>.</w:t>
      </w:r>
      <w:r w:rsidR="0059157C" w:rsidRPr="00A86805">
        <w:rPr>
          <w:sz w:val="20"/>
          <w:szCs w:val="20"/>
        </w:rPr>
        <w:t xml:space="preserve"> </w:t>
      </w:r>
      <w:r w:rsidR="0065754A">
        <w:rPr>
          <w:sz w:val="20"/>
          <w:szCs w:val="20"/>
        </w:rPr>
        <w:t xml:space="preserve">2016./2017. finanšu gadā </w:t>
      </w:r>
      <w:r w:rsidR="00B475C5">
        <w:rPr>
          <w:sz w:val="20"/>
          <w:szCs w:val="20"/>
        </w:rPr>
        <w:t>valsts budžetā veicot iemaksas</w:t>
      </w:r>
      <w:r w:rsidR="0065754A">
        <w:rPr>
          <w:sz w:val="20"/>
          <w:szCs w:val="20"/>
        </w:rPr>
        <w:t xml:space="preserve"> </w:t>
      </w:r>
      <w:r w:rsidR="00B475C5" w:rsidRPr="00B475C5">
        <w:rPr>
          <w:sz w:val="20"/>
          <w:szCs w:val="20"/>
        </w:rPr>
        <w:t xml:space="preserve">8 </w:t>
      </w:r>
      <w:r w:rsidRPr="00B475C5">
        <w:rPr>
          <w:sz w:val="20"/>
          <w:szCs w:val="20"/>
        </w:rPr>
        <w:t>milj. EUR</w:t>
      </w:r>
      <w:r w:rsidR="00B475C5" w:rsidRPr="00B475C5">
        <w:rPr>
          <w:sz w:val="20"/>
          <w:szCs w:val="20"/>
        </w:rPr>
        <w:t xml:space="preserve"> apmērā</w:t>
      </w:r>
      <w:r w:rsidR="00B475C5">
        <w:rPr>
          <w:sz w:val="20"/>
          <w:szCs w:val="20"/>
        </w:rPr>
        <w:t>, bet pašvaldības budžetā ieskaitīts nekustamā īpašuma nodoklis 141 tūkst. EUR apmērā.</w:t>
      </w:r>
    </w:p>
    <w:p w14:paraId="1379CAE1" w14:textId="05A2CCBE" w:rsidR="00CC2C3E" w:rsidRPr="00CC2C3E" w:rsidRDefault="00CC2C3E" w:rsidP="00CC2C3E">
      <w:pPr>
        <w:tabs>
          <w:tab w:val="left" w:pos="3890"/>
        </w:tabs>
        <w:jc w:val="center"/>
        <w:rPr>
          <w:b/>
          <w:sz w:val="20"/>
          <w:szCs w:val="20"/>
        </w:rPr>
      </w:pPr>
      <w:r w:rsidRPr="00CC2C3E">
        <w:rPr>
          <w:b/>
          <w:sz w:val="20"/>
          <w:szCs w:val="20"/>
        </w:rPr>
        <w:t>Maks</w:t>
      </w:r>
      <w:r w:rsidR="00B622DB">
        <w:rPr>
          <w:b/>
          <w:sz w:val="20"/>
          <w:szCs w:val="20"/>
        </w:rPr>
        <w:t>ājumi n</w:t>
      </w:r>
      <w:r w:rsidRPr="00CC2C3E">
        <w:rPr>
          <w:b/>
          <w:sz w:val="20"/>
          <w:szCs w:val="20"/>
        </w:rPr>
        <w:t>o</w:t>
      </w:r>
      <w:r w:rsidR="00B622DB">
        <w:rPr>
          <w:b/>
          <w:sz w:val="20"/>
          <w:szCs w:val="20"/>
        </w:rPr>
        <w:t>d</w:t>
      </w:r>
      <w:r w:rsidRPr="00CC2C3E">
        <w:rPr>
          <w:b/>
          <w:sz w:val="20"/>
          <w:szCs w:val="20"/>
        </w:rPr>
        <w:t>okļos</w:t>
      </w:r>
    </w:p>
    <w:tbl>
      <w:tblPr>
        <w:tblW w:w="9490" w:type="dxa"/>
        <w:tblBorders>
          <w:insideH w:val="dashed" w:sz="4" w:space="0" w:color="auto"/>
        </w:tblBorders>
        <w:tblCellMar>
          <w:left w:w="0" w:type="dxa"/>
          <w:right w:w="0" w:type="dxa"/>
        </w:tblCellMar>
        <w:tblLook w:val="04A0" w:firstRow="1" w:lastRow="0" w:firstColumn="1" w:lastColumn="0" w:noHBand="0" w:noVBand="1"/>
      </w:tblPr>
      <w:tblGrid>
        <w:gridCol w:w="2122"/>
        <w:gridCol w:w="1134"/>
        <w:gridCol w:w="1275"/>
        <w:gridCol w:w="1276"/>
        <w:gridCol w:w="1133"/>
        <w:gridCol w:w="1275"/>
        <w:gridCol w:w="1275"/>
      </w:tblGrid>
      <w:tr w:rsidR="0065754A" w:rsidRPr="00B539BC" w14:paraId="230CF6AB" w14:textId="16EA3E28" w:rsidTr="00CC2C3E">
        <w:trPr>
          <w:trHeight w:val="915"/>
        </w:trPr>
        <w:tc>
          <w:tcPr>
            <w:tcW w:w="2122" w:type="dxa"/>
            <w:tcMar>
              <w:top w:w="15" w:type="dxa"/>
              <w:left w:w="15" w:type="dxa"/>
              <w:bottom w:w="0" w:type="dxa"/>
              <w:right w:w="15" w:type="dxa"/>
            </w:tcMar>
            <w:vAlign w:val="center"/>
          </w:tcPr>
          <w:p w14:paraId="73E712A0" w14:textId="77777777" w:rsidR="0065754A" w:rsidRPr="0065754A" w:rsidRDefault="0065754A" w:rsidP="00B539BC">
            <w:pPr>
              <w:spacing w:after="0" w:line="240" w:lineRule="auto"/>
              <w:jc w:val="center"/>
              <w:rPr>
                <w:rFonts w:eastAsia="Times New Roman" w:cs="Arial"/>
                <w:color w:val="000000"/>
                <w:sz w:val="20"/>
                <w:szCs w:val="20"/>
                <w:lang w:eastAsia="lv-LV"/>
              </w:rPr>
            </w:pPr>
          </w:p>
        </w:tc>
        <w:tc>
          <w:tcPr>
            <w:tcW w:w="3685" w:type="dxa"/>
            <w:gridSpan w:val="3"/>
            <w:tcBorders>
              <w:right w:val="dashed" w:sz="4" w:space="0" w:color="auto"/>
            </w:tcBorders>
            <w:tcMar>
              <w:top w:w="15" w:type="dxa"/>
              <w:left w:w="15" w:type="dxa"/>
              <w:bottom w:w="0" w:type="dxa"/>
              <w:right w:w="15" w:type="dxa"/>
            </w:tcMar>
            <w:vAlign w:val="center"/>
          </w:tcPr>
          <w:p w14:paraId="7708AE20" w14:textId="00428CBC" w:rsidR="0065754A" w:rsidRPr="0065754A" w:rsidRDefault="003B6674" w:rsidP="003B6674">
            <w:pPr>
              <w:spacing w:after="0" w:line="240" w:lineRule="auto"/>
              <w:jc w:val="center"/>
              <w:rPr>
                <w:rFonts w:eastAsia="Times New Roman" w:cs="Arial"/>
                <w:color w:val="000000"/>
                <w:sz w:val="20"/>
                <w:szCs w:val="20"/>
                <w:lang w:eastAsia="lv-LV"/>
              </w:rPr>
            </w:pPr>
            <w:r>
              <w:rPr>
                <w:rFonts w:eastAsia="Times New Roman" w:cs="Arial"/>
                <w:color w:val="000000"/>
                <w:sz w:val="20"/>
                <w:szCs w:val="20"/>
                <w:lang w:eastAsia="lv-LV"/>
              </w:rPr>
              <w:t>2017.</w:t>
            </w:r>
            <w:r w:rsidR="00845503">
              <w:rPr>
                <w:rFonts w:eastAsia="Times New Roman" w:cs="Arial"/>
                <w:color w:val="000000"/>
                <w:sz w:val="20"/>
                <w:szCs w:val="20"/>
                <w:lang w:eastAsia="lv-LV"/>
              </w:rPr>
              <w:t>f.g.</w:t>
            </w:r>
          </w:p>
        </w:tc>
        <w:tc>
          <w:tcPr>
            <w:tcW w:w="3683" w:type="dxa"/>
            <w:gridSpan w:val="3"/>
            <w:tcBorders>
              <w:top w:val="nil"/>
              <w:left w:val="dashed" w:sz="4" w:space="0" w:color="auto"/>
              <w:bottom w:val="dashed" w:sz="4" w:space="0" w:color="auto"/>
            </w:tcBorders>
            <w:vAlign w:val="center"/>
          </w:tcPr>
          <w:p w14:paraId="335F47BE" w14:textId="772A56A9" w:rsidR="0065754A" w:rsidRPr="0065754A" w:rsidRDefault="003B6674" w:rsidP="003B6674">
            <w:pPr>
              <w:spacing w:after="0" w:line="240" w:lineRule="auto"/>
              <w:jc w:val="center"/>
              <w:rPr>
                <w:rFonts w:eastAsia="Times New Roman" w:cs="Arial"/>
                <w:color w:val="000000"/>
                <w:sz w:val="20"/>
                <w:szCs w:val="20"/>
                <w:lang w:eastAsia="lv-LV"/>
              </w:rPr>
            </w:pPr>
            <w:r>
              <w:rPr>
                <w:rFonts w:eastAsia="Times New Roman" w:cs="Arial"/>
                <w:color w:val="000000"/>
                <w:sz w:val="20"/>
                <w:szCs w:val="20"/>
                <w:lang w:eastAsia="lv-LV"/>
              </w:rPr>
              <w:t>20</w:t>
            </w:r>
            <w:r w:rsidR="0065754A" w:rsidRPr="0065754A">
              <w:rPr>
                <w:rFonts w:eastAsia="Times New Roman" w:cs="Arial"/>
                <w:color w:val="000000"/>
                <w:sz w:val="20"/>
                <w:szCs w:val="20"/>
                <w:lang w:eastAsia="lv-LV"/>
              </w:rPr>
              <w:t>1</w:t>
            </w:r>
            <w:r w:rsidR="00B475C5">
              <w:rPr>
                <w:rFonts w:eastAsia="Times New Roman" w:cs="Arial"/>
                <w:color w:val="000000"/>
                <w:sz w:val="20"/>
                <w:szCs w:val="20"/>
                <w:lang w:eastAsia="lv-LV"/>
              </w:rPr>
              <w:t>6</w:t>
            </w:r>
            <w:r w:rsidR="007A3378">
              <w:rPr>
                <w:rFonts w:eastAsia="Times New Roman" w:cs="Arial"/>
                <w:color w:val="000000"/>
                <w:sz w:val="20"/>
                <w:szCs w:val="20"/>
                <w:lang w:eastAsia="lv-LV"/>
              </w:rPr>
              <w:t>.</w:t>
            </w:r>
            <w:r w:rsidR="00845503">
              <w:rPr>
                <w:rFonts w:eastAsia="Times New Roman" w:cs="Arial"/>
                <w:color w:val="000000"/>
                <w:sz w:val="20"/>
                <w:szCs w:val="20"/>
                <w:lang w:eastAsia="lv-LV"/>
              </w:rPr>
              <w:t>f.g.</w:t>
            </w:r>
          </w:p>
        </w:tc>
      </w:tr>
      <w:tr w:rsidR="0065754A" w:rsidRPr="00B539BC" w14:paraId="2A8BE06C" w14:textId="69501B3D" w:rsidTr="00CC2C3E">
        <w:trPr>
          <w:trHeight w:val="915"/>
        </w:trPr>
        <w:tc>
          <w:tcPr>
            <w:tcW w:w="2122" w:type="dxa"/>
            <w:vMerge w:val="restart"/>
            <w:tcMar>
              <w:top w:w="15" w:type="dxa"/>
              <w:left w:w="15" w:type="dxa"/>
              <w:bottom w:w="0" w:type="dxa"/>
              <w:right w:w="15" w:type="dxa"/>
            </w:tcMar>
            <w:vAlign w:val="center"/>
            <w:hideMark/>
          </w:tcPr>
          <w:p w14:paraId="3DD37318" w14:textId="77777777" w:rsidR="0065754A" w:rsidRPr="00B539BC" w:rsidRDefault="0065754A" w:rsidP="00B539BC">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Nodokļa veids</w:t>
            </w:r>
          </w:p>
        </w:tc>
        <w:tc>
          <w:tcPr>
            <w:tcW w:w="2409" w:type="dxa"/>
            <w:gridSpan w:val="2"/>
            <w:tcMar>
              <w:top w:w="15" w:type="dxa"/>
              <w:left w:w="15" w:type="dxa"/>
              <w:bottom w:w="0" w:type="dxa"/>
              <w:right w:w="15" w:type="dxa"/>
            </w:tcMar>
            <w:vAlign w:val="center"/>
            <w:hideMark/>
          </w:tcPr>
          <w:p w14:paraId="73F3258D" w14:textId="77777777" w:rsidR="0065754A" w:rsidRPr="00B539BC" w:rsidRDefault="0065754A" w:rsidP="00B539BC">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Maksājumi valsts budžetā</w:t>
            </w:r>
          </w:p>
        </w:tc>
        <w:tc>
          <w:tcPr>
            <w:tcW w:w="1276" w:type="dxa"/>
            <w:vMerge w:val="restart"/>
            <w:tcBorders>
              <w:right w:val="dashed" w:sz="4" w:space="0" w:color="auto"/>
            </w:tcBorders>
            <w:tcMar>
              <w:top w:w="15" w:type="dxa"/>
              <w:left w:w="15" w:type="dxa"/>
              <w:bottom w:w="0" w:type="dxa"/>
              <w:right w:w="15" w:type="dxa"/>
            </w:tcMar>
            <w:vAlign w:val="center"/>
            <w:hideMark/>
          </w:tcPr>
          <w:p w14:paraId="51F47726" w14:textId="77777777" w:rsidR="0065754A" w:rsidRPr="00B539BC" w:rsidRDefault="0065754A" w:rsidP="00B539BC">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Maksājumi pašvaldības budžetā</w:t>
            </w:r>
          </w:p>
        </w:tc>
        <w:tc>
          <w:tcPr>
            <w:tcW w:w="2408" w:type="dxa"/>
            <w:gridSpan w:val="2"/>
            <w:tcBorders>
              <w:top w:val="dashed" w:sz="4" w:space="0" w:color="auto"/>
              <w:left w:val="dashed" w:sz="4" w:space="0" w:color="auto"/>
              <w:bottom w:val="dashed" w:sz="4" w:space="0" w:color="auto"/>
            </w:tcBorders>
            <w:vAlign w:val="center"/>
          </w:tcPr>
          <w:p w14:paraId="0E880BB9" w14:textId="01FFD84A" w:rsidR="0065754A" w:rsidRPr="00B539BC" w:rsidRDefault="0065754A" w:rsidP="0065754A">
            <w:pPr>
              <w:spacing w:after="0" w:line="240" w:lineRule="auto"/>
              <w:jc w:val="center"/>
              <w:rPr>
                <w:rFonts w:eastAsia="Times New Roman" w:cs="Arial"/>
                <w:color w:val="000000"/>
                <w:sz w:val="20"/>
                <w:szCs w:val="20"/>
                <w:lang w:eastAsia="lv-LV"/>
              </w:rPr>
            </w:pPr>
            <w:r w:rsidRPr="00B539BC">
              <w:rPr>
                <w:rFonts w:eastAsia="Times New Roman" w:cs="Arial"/>
                <w:color w:val="000000"/>
                <w:sz w:val="20"/>
                <w:szCs w:val="20"/>
                <w:lang w:eastAsia="lv-LV"/>
              </w:rPr>
              <w:t>Maksājumi valsts budžetā</w:t>
            </w:r>
          </w:p>
        </w:tc>
        <w:tc>
          <w:tcPr>
            <w:tcW w:w="1275" w:type="dxa"/>
            <w:vMerge w:val="restart"/>
            <w:tcBorders>
              <w:top w:val="dashed" w:sz="4" w:space="0" w:color="auto"/>
              <w:bottom w:val="dashed" w:sz="4" w:space="0" w:color="auto"/>
            </w:tcBorders>
            <w:vAlign w:val="center"/>
          </w:tcPr>
          <w:p w14:paraId="4131DD7C" w14:textId="4235D537" w:rsidR="0065754A" w:rsidRPr="00B539BC" w:rsidRDefault="0065754A" w:rsidP="0065754A">
            <w:pPr>
              <w:spacing w:after="0" w:line="240" w:lineRule="auto"/>
              <w:jc w:val="center"/>
              <w:rPr>
                <w:rFonts w:eastAsia="Times New Roman" w:cs="Arial"/>
                <w:color w:val="000000"/>
                <w:sz w:val="20"/>
                <w:szCs w:val="20"/>
                <w:lang w:eastAsia="lv-LV"/>
              </w:rPr>
            </w:pPr>
            <w:r w:rsidRPr="00B539BC">
              <w:rPr>
                <w:rFonts w:eastAsia="Times New Roman" w:cs="Arial"/>
                <w:color w:val="000000"/>
                <w:sz w:val="20"/>
                <w:szCs w:val="20"/>
                <w:lang w:eastAsia="lv-LV"/>
              </w:rPr>
              <w:t>Maksājumi pašvaldības budžetā</w:t>
            </w:r>
          </w:p>
        </w:tc>
      </w:tr>
      <w:tr w:rsidR="0065754A" w:rsidRPr="00B539BC" w14:paraId="1933EF94" w14:textId="310AAE39" w:rsidTr="00CC2C3E">
        <w:trPr>
          <w:trHeight w:val="810"/>
        </w:trPr>
        <w:tc>
          <w:tcPr>
            <w:tcW w:w="2122" w:type="dxa"/>
            <w:vMerge/>
            <w:vAlign w:val="center"/>
            <w:hideMark/>
          </w:tcPr>
          <w:p w14:paraId="532D4D20"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p>
        </w:tc>
        <w:tc>
          <w:tcPr>
            <w:tcW w:w="1134" w:type="dxa"/>
            <w:tcMar>
              <w:top w:w="15" w:type="dxa"/>
              <w:left w:w="15" w:type="dxa"/>
              <w:bottom w:w="0" w:type="dxa"/>
              <w:right w:w="15" w:type="dxa"/>
            </w:tcMar>
            <w:vAlign w:val="center"/>
            <w:hideMark/>
          </w:tcPr>
          <w:p w14:paraId="0BF49FD1" w14:textId="77777777" w:rsidR="0065754A" w:rsidRPr="00B539BC" w:rsidRDefault="0065754A" w:rsidP="00B539BC">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 xml:space="preserve">Maksājumi </w:t>
            </w:r>
          </w:p>
        </w:tc>
        <w:tc>
          <w:tcPr>
            <w:tcW w:w="1275" w:type="dxa"/>
            <w:tcMar>
              <w:top w:w="15" w:type="dxa"/>
              <w:left w:w="15" w:type="dxa"/>
              <w:bottom w:w="0" w:type="dxa"/>
              <w:right w:w="15" w:type="dxa"/>
            </w:tcMar>
            <w:vAlign w:val="center"/>
            <w:hideMark/>
          </w:tcPr>
          <w:p w14:paraId="42A3CA93" w14:textId="77777777" w:rsidR="0065754A" w:rsidRPr="00B539BC" w:rsidRDefault="0065754A" w:rsidP="00B539BC">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Atskaitījumi</w:t>
            </w:r>
          </w:p>
        </w:tc>
        <w:tc>
          <w:tcPr>
            <w:tcW w:w="1276" w:type="dxa"/>
            <w:vMerge/>
            <w:tcBorders>
              <w:right w:val="dashed" w:sz="4" w:space="0" w:color="auto"/>
            </w:tcBorders>
            <w:vAlign w:val="center"/>
            <w:hideMark/>
          </w:tcPr>
          <w:p w14:paraId="209F4557"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p>
        </w:tc>
        <w:tc>
          <w:tcPr>
            <w:tcW w:w="1133" w:type="dxa"/>
            <w:tcBorders>
              <w:top w:val="dashed" w:sz="4" w:space="0" w:color="auto"/>
              <w:left w:val="dashed" w:sz="4" w:space="0" w:color="auto"/>
              <w:bottom w:val="dashed" w:sz="4" w:space="0" w:color="auto"/>
            </w:tcBorders>
            <w:vAlign w:val="center"/>
          </w:tcPr>
          <w:p w14:paraId="3774D73A" w14:textId="6EC3309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Maksājumi</w:t>
            </w:r>
          </w:p>
        </w:tc>
        <w:tc>
          <w:tcPr>
            <w:tcW w:w="1275" w:type="dxa"/>
            <w:tcBorders>
              <w:top w:val="dashed" w:sz="4" w:space="0" w:color="auto"/>
              <w:bottom w:val="dashed" w:sz="4" w:space="0" w:color="auto"/>
            </w:tcBorders>
            <w:vAlign w:val="center"/>
          </w:tcPr>
          <w:p w14:paraId="079A0111" w14:textId="7A6DB17B"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Atskaitījumi</w:t>
            </w:r>
          </w:p>
        </w:tc>
        <w:tc>
          <w:tcPr>
            <w:tcW w:w="1275" w:type="dxa"/>
            <w:vMerge/>
            <w:tcBorders>
              <w:top w:val="dashed" w:sz="4" w:space="0" w:color="auto"/>
              <w:bottom w:val="dashed" w:sz="4" w:space="0" w:color="auto"/>
            </w:tcBorders>
          </w:tcPr>
          <w:p w14:paraId="01CA81D3"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p>
        </w:tc>
      </w:tr>
      <w:tr w:rsidR="0065754A" w:rsidRPr="00B539BC" w14:paraId="0F7DFDA1" w14:textId="50E32935" w:rsidTr="00CC2C3E">
        <w:trPr>
          <w:trHeight w:val="300"/>
        </w:trPr>
        <w:tc>
          <w:tcPr>
            <w:tcW w:w="2122" w:type="dxa"/>
            <w:tcMar>
              <w:top w:w="15" w:type="dxa"/>
              <w:left w:w="15" w:type="dxa"/>
              <w:bottom w:w="0" w:type="dxa"/>
              <w:right w:w="15" w:type="dxa"/>
            </w:tcMar>
            <w:vAlign w:val="center"/>
            <w:hideMark/>
          </w:tcPr>
          <w:p w14:paraId="787AB37D"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Pievienotās vērtības nodoklis</w:t>
            </w:r>
          </w:p>
        </w:tc>
        <w:tc>
          <w:tcPr>
            <w:tcW w:w="1134" w:type="dxa"/>
            <w:tcMar>
              <w:top w:w="15" w:type="dxa"/>
              <w:left w:w="15" w:type="dxa"/>
              <w:bottom w:w="0" w:type="dxa"/>
              <w:right w:w="15" w:type="dxa"/>
            </w:tcMar>
            <w:vAlign w:val="center"/>
            <w:hideMark/>
          </w:tcPr>
          <w:p w14:paraId="1644C17E"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2 486 052</w:t>
            </w:r>
          </w:p>
        </w:tc>
        <w:tc>
          <w:tcPr>
            <w:tcW w:w="1275" w:type="dxa"/>
            <w:tcMar>
              <w:top w:w="15" w:type="dxa"/>
              <w:left w:w="15" w:type="dxa"/>
              <w:bottom w:w="0" w:type="dxa"/>
              <w:right w:w="15" w:type="dxa"/>
            </w:tcMar>
            <w:vAlign w:val="center"/>
            <w:hideMark/>
          </w:tcPr>
          <w:p w14:paraId="66BFB4A5"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3 324 996</w:t>
            </w:r>
          </w:p>
        </w:tc>
        <w:tc>
          <w:tcPr>
            <w:tcW w:w="1276" w:type="dxa"/>
            <w:tcBorders>
              <w:right w:val="dashed" w:sz="4" w:space="0" w:color="auto"/>
            </w:tcBorders>
            <w:tcMar>
              <w:top w:w="15" w:type="dxa"/>
              <w:left w:w="15" w:type="dxa"/>
              <w:bottom w:w="0" w:type="dxa"/>
              <w:right w:w="15" w:type="dxa"/>
            </w:tcMar>
            <w:vAlign w:val="center"/>
            <w:hideMark/>
          </w:tcPr>
          <w:p w14:paraId="63820EC8" w14:textId="51B7CCFE"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133" w:type="dxa"/>
            <w:tcBorders>
              <w:top w:val="dashed" w:sz="4" w:space="0" w:color="auto"/>
              <w:left w:val="dashed" w:sz="4" w:space="0" w:color="auto"/>
              <w:bottom w:val="dashed" w:sz="4" w:space="0" w:color="auto"/>
            </w:tcBorders>
            <w:vAlign w:val="center"/>
          </w:tcPr>
          <w:p w14:paraId="5C3E5E92" w14:textId="011E1AD6" w:rsidR="0065754A" w:rsidRPr="00B539BC" w:rsidRDefault="0065754A" w:rsidP="0065754A">
            <w:pPr>
              <w:spacing w:after="0" w:line="240" w:lineRule="auto"/>
              <w:jc w:val="center"/>
              <w:rPr>
                <w:rFonts w:eastAsia="Times New Roman" w:cs="Arial"/>
                <w:color w:val="000000"/>
                <w:sz w:val="20"/>
                <w:szCs w:val="20"/>
                <w:lang w:eastAsia="lv-LV"/>
              </w:rPr>
            </w:pPr>
            <w:r w:rsidRPr="0065754A">
              <w:rPr>
                <w:rFonts w:eastAsia="Times New Roman" w:cs="Arial"/>
                <w:color w:val="000000"/>
                <w:sz w:val="20"/>
                <w:szCs w:val="20"/>
                <w:lang w:eastAsia="lv-LV"/>
              </w:rPr>
              <w:t>2 534 751</w:t>
            </w:r>
          </w:p>
        </w:tc>
        <w:tc>
          <w:tcPr>
            <w:tcW w:w="1275" w:type="dxa"/>
            <w:tcBorders>
              <w:top w:val="dashed" w:sz="4" w:space="0" w:color="auto"/>
              <w:bottom w:val="dashed" w:sz="4" w:space="0" w:color="auto"/>
            </w:tcBorders>
            <w:vAlign w:val="center"/>
          </w:tcPr>
          <w:p w14:paraId="1EC54C6B" w14:textId="783393AD" w:rsidR="0065754A" w:rsidRPr="00B539BC" w:rsidRDefault="00B475C5" w:rsidP="0065754A">
            <w:pPr>
              <w:spacing w:after="0" w:line="240" w:lineRule="auto"/>
              <w:jc w:val="center"/>
              <w:rPr>
                <w:rFonts w:eastAsia="Times New Roman" w:cs="Arial"/>
                <w:color w:val="000000"/>
                <w:sz w:val="20"/>
                <w:szCs w:val="20"/>
                <w:lang w:eastAsia="lv-LV"/>
              </w:rPr>
            </w:pPr>
            <w:r w:rsidRPr="00B475C5">
              <w:rPr>
                <w:rFonts w:eastAsia="Times New Roman" w:cs="Arial"/>
                <w:color w:val="000000"/>
                <w:sz w:val="20"/>
                <w:szCs w:val="20"/>
                <w:lang w:eastAsia="lv-LV"/>
              </w:rPr>
              <w:t>4 089 084</w:t>
            </w:r>
          </w:p>
        </w:tc>
        <w:tc>
          <w:tcPr>
            <w:tcW w:w="1275" w:type="dxa"/>
            <w:tcBorders>
              <w:top w:val="dashed" w:sz="4" w:space="0" w:color="auto"/>
              <w:bottom w:val="dashed" w:sz="4" w:space="0" w:color="auto"/>
            </w:tcBorders>
            <w:vAlign w:val="center"/>
          </w:tcPr>
          <w:p w14:paraId="35B0C0E1" w14:textId="77777777" w:rsidR="0065754A" w:rsidRPr="00B539BC" w:rsidRDefault="0065754A" w:rsidP="0065754A">
            <w:pPr>
              <w:spacing w:after="0" w:line="240" w:lineRule="auto"/>
              <w:jc w:val="center"/>
              <w:rPr>
                <w:rFonts w:eastAsia="Times New Roman" w:cs="Arial"/>
                <w:color w:val="000000"/>
                <w:sz w:val="20"/>
                <w:szCs w:val="20"/>
                <w:lang w:eastAsia="lv-LV"/>
              </w:rPr>
            </w:pPr>
          </w:p>
        </w:tc>
      </w:tr>
      <w:tr w:rsidR="0065754A" w:rsidRPr="00B539BC" w14:paraId="1FE79417" w14:textId="58E4546C" w:rsidTr="00CC2C3E">
        <w:trPr>
          <w:trHeight w:val="300"/>
        </w:trPr>
        <w:tc>
          <w:tcPr>
            <w:tcW w:w="2122" w:type="dxa"/>
            <w:tcMar>
              <w:top w:w="15" w:type="dxa"/>
              <w:left w:w="15" w:type="dxa"/>
              <w:bottom w:w="0" w:type="dxa"/>
              <w:right w:w="15" w:type="dxa"/>
            </w:tcMar>
            <w:vAlign w:val="center"/>
            <w:hideMark/>
          </w:tcPr>
          <w:p w14:paraId="6F77BD56"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Uzņēmuma ienākuma nodoklis</w:t>
            </w:r>
          </w:p>
        </w:tc>
        <w:tc>
          <w:tcPr>
            <w:tcW w:w="1134" w:type="dxa"/>
            <w:tcMar>
              <w:top w:w="15" w:type="dxa"/>
              <w:left w:w="15" w:type="dxa"/>
              <w:bottom w:w="0" w:type="dxa"/>
              <w:right w:w="15" w:type="dxa"/>
            </w:tcMar>
            <w:vAlign w:val="center"/>
            <w:hideMark/>
          </w:tcPr>
          <w:p w14:paraId="5FA780C1"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w:t>
            </w:r>
          </w:p>
        </w:tc>
        <w:tc>
          <w:tcPr>
            <w:tcW w:w="1275" w:type="dxa"/>
            <w:tcMar>
              <w:top w:w="15" w:type="dxa"/>
              <w:left w:w="15" w:type="dxa"/>
              <w:bottom w:w="0" w:type="dxa"/>
              <w:right w:w="15" w:type="dxa"/>
            </w:tcMar>
            <w:vAlign w:val="center"/>
            <w:hideMark/>
          </w:tcPr>
          <w:p w14:paraId="38035756"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w:t>
            </w:r>
          </w:p>
        </w:tc>
        <w:tc>
          <w:tcPr>
            <w:tcW w:w="1276" w:type="dxa"/>
            <w:tcBorders>
              <w:right w:val="dashed" w:sz="4" w:space="0" w:color="auto"/>
            </w:tcBorders>
            <w:tcMar>
              <w:top w:w="15" w:type="dxa"/>
              <w:left w:w="15" w:type="dxa"/>
              <w:bottom w:w="0" w:type="dxa"/>
              <w:right w:w="15" w:type="dxa"/>
            </w:tcMar>
            <w:vAlign w:val="center"/>
            <w:hideMark/>
          </w:tcPr>
          <w:p w14:paraId="733A554E" w14:textId="13401626"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133" w:type="dxa"/>
            <w:tcBorders>
              <w:top w:val="dashed" w:sz="4" w:space="0" w:color="auto"/>
              <w:left w:val="dashed" w:sz="4" w:space="0" w:color="auto"/>
              <w:bottom w:val="dashed" w:sz="4" w:space="0" w:color="auto"/>
            </w:tcBorders>
            <w:vAlign w:val="center"/>
          </w:tcPr>
          <w:p w14:paraId="3D0A3844"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dashed" w:sz="4" w:space="0" w:color="auto"/>
            </w:tcBorders>
            <w:vAlign w:val="center"/>
          </w:tcPr>
          <w:p w14:paraId="3F20B860"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dashed" w:sz="4" w:space="0" w:color="auto"/>
            </w:tcBorders>
            <w:vAlign w:val="center"/>
          </w:tcPr>
          <w:p w14:paraId="4A87A786" w14:textId="77777777" w:rsidR="0065754A" w:rsidRPr="00B539BC" w:rsidRDefault="0065754A" w:rsidP="0065754A">
            <w:pPr>
              <w:spacing w:after="0" w:line="240" w:lineRule="auto"/>
              <w:jc w:val="center"/>
              <w:rPr>
                <w:rFonts w:eastAsia="Times New Roman" w:cs="Arial"/>
                <w:color w:val="000000"/>
                <w:sz w:val="20"/>
                <w:szCs w:val="20"/>
                <w:lang w:eastAsia="lv-LV"/>
              </w:rPr>
            </w:pPr>
          </w:p>
        </w:tc>
      </w:tr>
      <w:tr w:rsidR="0065754A" w:rsidRPr="00B539BC" w14:paraId="0FA0C3F4" w14:textId="513295EC" w:rsidTr="00CC2C3E">
        <w:trPr>
          <w:trHeight w:val="300"/>
        </w:trPr>
        <w:tc>
          <w:tcPr>
            <w:tcW w:w="2122" w:type="dxa"/>
            <w:tcMar>
              <w:top w:w="15" w:type="dxa"/>
              <w:left w:w="15" w:type="dxa"/>
              <w:bottom w:w="0" w:type="dxa"/>
              <w:right w:w="15" w:type="dxa"/>
            </w:tcMar>
            <w:vAlign w:val="center"/>
            <w:hideMark/>
          </w:tcPr>
          <w:p w14:paraId="1228E87C"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Iedzīvotāju ienākuma nodoklis</w:t>
            </w:r>
          </w:p>
        </w:tc>
        <w:tc>
          <w:tcPr>
            <w:tcW w:w="1134" w:type="dxa"/>
            <w:tcMar>
              <w:top w:w="15" w:type="dxa"/>
              <w:left w:w="15" w:type="dxa"/>
              <w:bottom w:w="0" w:type="dxa"/>
              <w:right w:w="15" w:type="dxa"/>
            </w:tcMar>
            <w:vAlign w:val="center"/>
            <w:hideMark/>
          </w:tcPr>
          <w:p w14:paraId="466BA461"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3 148 195</w:t>
            </w:r>
          </w:p>
        </w:tc>
        <w:tc>
          <w:tcPr>
            <w:tcW w:w="1275" w:type="dxa"/>
            <w:tcMar>
              <w:top w:w="15" w:type="dxa"/>
              <w:left w:w="15" w:type="dxa"/>
              <w:bottom w:w="0" w:type="dxa"/>
              <w:right w:w="15" w:type="dxa"/>
            </w:tcMar>
            <w:vAlign w:val="center"/>
            <w:hideMark/>
          </w:tcPr>
          <w:p w14:paraId="2A8DF415" w14:textId="1C9E7C89"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276" w:type="dxa"/>
            <w:tcBorders>
              <w:right w:val="dashed" w:sz="4" w:space="0" w:color="auto"/>
            </w:tcBorders>
            <w:tcMar>
              <w:top w:w="15" w:type="dxa"/>
              <w:left w:w="15" w:type="dxa"/>
              <w:bottom w:w="0" w:type="dxa"/>
              <w:right w:w="15" w:type="dxa"/>
            </w:tcMar>
            <w:vAlign w:val="center"/>
            <w:hideMark/>
          </w:tcPr>
          <w:p w14:paraId="22D9911D" w14:textId="071C4740"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133" w:type="dxa"/>
            <w:tcBorders>
              <w:top w:val="dashed" w:sz="4" w:space="0" w:color="auto"/>
              <w:left w:val="dashed" w:sz="4" w:space="0" w:color="auto"/>
              <w:bottom w:val="dashed" w:sz="4" w:space="0" w:color="auto"/>
            </w:tcBorders>
            <w:vAlign w:val="center"/>
          </w:tcPr>
          <w:p w14:paraId="1F51750C" w14:textId="457F7A73" w:rsidR="0065754A" w:rsidRPr="00B539BC" w:rsidRDefault="00B475C5" w:rsidP="0065754A">
            <w:pPr>
              <w:spacing w:after="0" w:line="240" w:lineRule="auto"/>
              <w:jc w:val="center"/>
              <w:rPr>
                <w:rFonts w:eastAsia="Times New Roman" w:cs="Arial"/>
                <w:color w:val="000000"/>
                <w:sz w:val="20"/>
                <w:szCs w:val="20"/>
                <w:lang w:eastAsia="lv-LV"/>
              </w:rPr>
            </w:pPr>
            <w:r w:rsidRPr="00B475C5">
              <w:rPr>
                <w:rFonts w:eastAsia="Times New Roman" w:cs="Arial"/>
                <w:color w:val="000000"/>
                <w:sz w:val="20"/>
                <w:szCs w:val="20"/>
                <w:lang w:eastAsia="lv-LV"/>
              </w:rPr>
              <w:t>3 018 387</w:t>
            </w:r>
          </w:p>
        </w:tc>
        <w:tc>
          <w:tcPr>
            <w:tcW w:w="1275" w:type="dxa"/>
            <w:tcBorders>
              <w:top w:val="dashed" w:sz="4" w:space="0" w:color="auto"/>
              <w:bottom w:val="dashed" w:sz="4" w:space="0" w:color="auto"/>
            </w:tcBorders>
            <w:vAlign w:val="center"/>
          </w:tcPr>
          <w:p w14:paraId="7D7AF94C"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dashed" w:sz="4" w:space="0" w:color="auto"/>
            </w:tcBorders>
            <w:vAlign w:val="center"/>
          </w:tcPr>
          <w:p w14:paraId="1CAE5B33" w14:textId="77777777" w:rsidR="0065754A" w:rsidRPr="00B539BC" w:rsidRDefault="0065754A" w:rsidP="0065754A">
            <w:pPr>
              <w:spacing w:after="0" w:line="240" w:lineRule="auto"/>
              <w:jc w:val="center"/>
              <w:rPr>
                <w:rFonts w:eastAsia="Times New Roman" w:cs="Arial"/>
                <w:color w:val="000000"/>
                <w:sz w:val="20"/>
                <w:szCs w:val="20"/>
                <w:lang w:eastAsia="lv-LV"/>
              </w:rPr>
            </w:pPr>
          </w:p>
        </w:tc>
      </w:tr>
      <w:tr w:rsidR="0065754A" w:rsidRPr="00B539BC" w14:paraId="2A619920" w14:textId="67ED6C8C" w:rsidTr="00CC2C3E">
        <w:trPr>
          <w:trHeight w:val="600"/>
        </w:trPr>
        <w:tc>
          <w:tcPr>
            <w:tcW w:w="2122" w:type="dxa"/>
            <w:tcMar>
              <w:top w:w="15" w:type="dxa"/>
              <w:left w:w="15" w:type="dxa"/>
              <w:bottom w:w="0" w:type="dxa"/>
              <w:right w:w="15" w:type="dxa"/>
            </w:tcMar>
            <w:vAlign w:val="center"/>
            <w:hideMark/>
          </w:tcPr>
          <w:p w14:paraId="258A26E2"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Sociālās apdrošināšanas obligātās iemaksas</w:t>
            </w:r>
          </w:p>
        </w:tc>
        <w:tc>
          <w:tcPr>
            <w:tcW w:w="1134" w:type="dxa"/>
            <w:tcMar>
              <w:top w:w="15" w:type="dxa"/>
              <w:left w:w="15" w:type="dxa"/>
              <w:bottom w:w="0" w:type="dxa"/>
              <w:right w:w="15" w:type="dxa"/>
            </w:tcMar>
            <w:vAlign w:val="center"/>
            <w:hideMark/>
          </w:tcPr>
          <w:p w14:paraId="40026B44"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5 583 333</w:t>
            </w:r>
          </w:p>
        </w:tc>
        <w:tc>
          <w:tcPr>
            <w:tcW w:w="1275" w:type="dxa"/>
            <w:tcMar>
              <w:top w:w="15" w:type="dxa"/>
              <w:left w:w="15" w:type="dxa"/>
              <w:bottom w:w="0" w:type="dxa"/>
              <w:right w:w="15" w:type="dxa"/>
            </w:tcMar>
            <w:vAlign w:val="center"/>
            <w:hideMark/>
          </w:tcPr>
          <w:p w14:paraId="37D9EE43" w14:textId="62E60D8F"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276" w:type="dxa"/>
            <w:tcBorders>
              <w:right w:val="dashed" w:sz="4" w:space="0" w:color="auto"/>
            </w:tcBorders>
            <w:tcMar>
              <w:top w:w="15" w:type="dxa"/>
              <w:left w:w="15" w:type="dxa"/>
              <w:bottom w:w="0" w:type="dxa"/>
              <w:right w:w="15" w:type="dxa"/>
            </w:tcMar>
            <w:vAlign w:val="center"/>
            <w:hideMark/>
          </w:tcPr>
          <w:p w14:paraId="3E966305" w14:textId="2EA3005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133" w:type="dxa"/>
            <w:tcBorders>
              <w:top w:val="dashed" w:sz="4" w:space="0" w:color="auto"/>
              <w:left w:val="dashed" w:sz="4" w:space="0" w:color="auto"/>
              <w:bottom w:val="dashed" w:sz="4" w:space="0" w:color="auto"/>
            </w:tcBorders>
            <w:vAlign w:val="center"/>
          </w:tcPr>
          <w:p w14:paraId="1FF0B1C1" w14:textId="58B7A918" w:rsidR="0065754A" w:rsidRPr="00B539BC" w:rsidRDefault="00B475C5" w:rsidP="0065754A">
            <w:pPr>
              <w:spacing w:after="0" w:line="240" w:lineRule="auto"/>
              <w:jc w:val="center"/>
              <w:rPr>
                <w:rFonts w:eastAsia="Times New Roman" w:cs="Arial"/>
                <w:color w:val="000000"/>
                <w:sz w:val="20"/>
                <w:szCs w:val="20"/>
                <w:lang w:eastAsia="lv-LV"/>
              </w:rPr>
            </w:pPr>
            <w:r w:rsidRPr="00B475C5">
              <w:rPr>
                <w:rFonts w:eastAsia="Times New Roman" w:cs="Arial"/>
                <w:color w:val="000000"/>
                <w:sz w:val="20"/>
                <w:szCs w:val="20"/>
                <w:lang w:eastAsia="lv-LV"/>
              </w:rPr>
              <w:t>5 360 694</w:t>
            </w:r>
          </w:p>
        </w:tc>
        <w:tc>
          <w:tcPr>
            <w:tcW w:w="1275" w:type="dxa"/>
            <w:tcBorders>
              <w:top w:val="dashed" w:sz="4" w:space="0" w:color="auto"/>
              <w:bottom w:val="dashed" w:sz="4" w:space="0" w:color="auto"/>
            </w:tcBorders>
            <w:vAlign w:val="center"/>
          </w:tcPr>
          <w:p w14:paraId="295B8708"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dashed" w:sz="4" w:space="0" w:color="auto"/>
            </w:tcBorders>
            <w:vAlign w:val="center"/>
          </w:tcPr>
          <w:p w14:paraId="1A6A1978" w14:textId="77777777" w:rsidR="0065754A" w:rsidRPr="00B539BC" w:rsidRDefault="0065754A" w:rsidP="0065754A">
            <w:pPr>
              <w:spacing w:after="0" w:line="240" w:lineRule="auto"/>
              <w:jc w:val="center"/>
              <w:rPr>
                <w:rFonts w:eastAsia="Times New Roman" w:cs="Arial"/>
                <w:color w:val="000000"/>
                <w:sz w:val="20"/>
                <w:szCs w:val="20"/>
                <w:lang w:eastAsia="lv-LV"/>
              </w:rPr>
            </w:pPr>
          </w:p>
        </w:tc>
      </w:tr>
      <w:tr w:rsidR="0065754A" w:rsidRPr="00B539BC" w14:paraId="0BCA9CE6" w14:textId="735FC591" w:rsidTr="00CC2C3E">
        <w:trPr>
          <w:trHeight w:val="600"/>
        </w:trPr>
        <w:tc>
          <w:tcPr>
            <w:tcW w:w="2122" w:type="dxa"/>
            <w:tcMar>
              <w:top w:w="15" w:type="dxa"/>
              <w:left w:w="15" w:type="dxa"/>
              <w:bottom w:w="0" w:type="dxa"/>
              <w:right w:w="15" w:type="dxa"/>
            </w:tcMar>
            <w:vAlign w:val="center"/>
            <w:hideMark/>
          </w:tcPr>
          <w:p w14:paraId="7D3C2016"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Uzņēmējdarbības riska valsts nodeva</w:t>
            </w:r>
          </w:p>
        </w:tc>
        <w:tc>
          <w:tcPr>
            <w:tcW w:w="1134" w:type="dxa"/>
            <w:tcMar>
              <w:top w:w="15" w:type="dxa"/>
              <w:left w:w="15" w:type="dxa"/>
              <w:bottom w:w="0" w:type="dxa"/>
              <w:right w:w="15" w:type="dxa"/>
            </w:tcMar>
            <w:vAlign w:val="center"/>
            <w:hideMark/>
          </w:tcPr>
          <w:p w14:paraId="06A7E66E"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4 034</w:t>
            </w:r>
          </w:p>
        </w:tc>
        <w:tc>
          <w:tcPr>
            <w:tcW w:w="1275" w:type="dxa"/>
            <w:tcMar>
              <w:top w:w="15" w:type="dxa"/>
              <w:left w:w="15" w:type="dxa"/>
              <w:bottom w:w="0" w:type="dxa"/>
              <w:right w:w="15" w:type="dxa"/>
            </w:tcMar>
            <w:vAlign w:val="center"/>
            <w:hideMark/>
          </w:tcPr>
          <w:p w14:paraId="723FB5F1" w14:textId="3E50D7D5"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276" w:type="dxa"/>
            <w:tcBorders>
              <w:right w:val="dashed" w:sz="4" w:space="0" w:color="auto"/>
            </w:tcBorders>
            <w:tcMar>
              <w:top w:w="15" w:type="dxa"/>
              <w:left w:w="15" w:type="dxa"/>
              <w:bottom w:w="0" w:type="dxa"/>
              <w:right w:w="15" w:type="dxa"/>
            </w:tcMar>
            <w:vAlign w:val="center"/>
            <w:hideMark/>
          </w:tcPr>
          <w:p w14:paraId="1133D04C" w14:textId="3E74D222"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133" w:type="dxa"/>
            <w:tcBorders>
              <w:top w:val="dashed" w:sz="4" w:space="0" w:color="auto"/>
              <w:left w:val="dashed" w:sz="4" w:space="0" w:color="auto"/>
              <w:bottom w:val="dashed" w:sz="4" w:space="0" w:color="auto"/>
            </w:tcBorders>
            <w:vAlign w:val="center"/>
          </w:tcPr>
          <w:p w14:paraId="00C2BDA5" w14:textId="3B4EAD9F" w:rsidR="0065754A" w:rsidRPr="00B539BC" w:rsidRDefault="00B475C5" w:rsidP="0065754A">
            <w:pPr>
              <w:spacing w:after="0" w:line="240" w:lineRule="auto"/>
              <w:jc w:val="center"/>
              <w:rPr>
                <w:rFonts w:eastAsia="Times New Roman" w:cs="Arial"/>
                <w:color w:val="000000"/>
                <w:sz w:val="20"/>
                <w:szCs w:val="20"/>
                <w:lang w:eastAsia="lv-LV"/>
              </w:rPr>
            </w:pPr>
            <w:r w:rsidRPr="00B475C5">
              <w:rPr>
                <w:rFonts w:eastAsia="Times New Roman" w:cs="Arial"/>
                <w:color w:val="000000"/>
                <w:sz w:val="20"/>
                <w:szCs w:val="20"/>
                <w:lang w:eastAsia="lv-LV"/>
              </w:rPr>
              <w:t>4 103</w:t>
            </w:r>
          </w:p>
        </w:tc>
        <w:tc>
          <w:tcPr>
            <w:tcW w:w="1275" w:type="dxa"/>
            <w:tcBorders>
              <w:top w:val="dashed" w:sz="4" w:space="0" w:color="auto"/>
              <w:bottom w:val="dashed" w:sz="4" w:space="0" w:color="auto"/>
            </w:tcBorders>
            <w:vAlign w:val="center"/>
          </w:tcPr>
          <w:p w14:paraId="464C71D2"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dashed" w:sz="4" w:space="0" w:color="auto"/>
            </w:tcBorders>
            <w:vAlign w:val="center"/>
          </w:tcPr>
          <w:p w14:paraId="3C2B35A0" w14:textId="77777777" w:rsidR="0065754A" w:rsidRPr="00B539BC" w:rsidRDefault="0065754A" w:rsidP="0065754A">
            <w:pPr>
              <w:spacing w:after="0" w:line="240" w:lineRule="auto"/>
              <w:jc w:val="center"/>
              <w:rPr>
                <w:rFonts w:eastAsia="Times New Roman" w:cs="Arial"/>
                <w:color w:val="000000"/>
                <w:sz w:val="20"/>
                <w:szCs w:val="20"/>
                <w:lang w:eastAsia="lv-LV"/>
              </w:rPr>
            </w:pPr>
          </w:p>
        </w:tc>
      </w:tr>
      <w:tr w:rsidR="0065754A" w:rsidRPr="00B539BC" w14:paraId="3993AAFD" w14:textId="60B50EF8" w:rsidTr="00CC2C3E">
        <w:trPr>
          <w:trHeight w:val="660"/>
        </w:trPr>
        <w:tc>
          <w:tcPr>
            <w:tcW w:w="2122" w:type="dxa"/>
            <w:tcMar>
              <w:top w:w="15" w:type="dxa"/>
              <w:left w:w="15" w:type="dxa"/>
              <w:bottom w:w="0" w:type="dxa"/>
              <w:right w:w="15" w:type="dxa"/>
            </w:tcMar>
            <w:vAlign w:val="center"/>
            <w:hideMark/>
          </w:tcPr>
          <w:p w14:paraId="76F1DA40"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Dabas resursu nodoklis</w:t>
            </w:r>
          </w:p>
        </w:tc>
        <w:tc>
          <w:tcPr>
            <w:tcW w:w="1134" w:type="dxa"/>
            <w:tcMar>
              <w:top w:w="15" w:type="dxa"/>
              <w:left w:w="15" w:type="dxa"/>
              <w:bottom w:w="0" w:type="dxa"/>
              <w:right w:w="15" w:type="dxa"/>
            </w:tcMar>
            <w:vAlign w:val="center"/>
            <w:hideMark/>
          </w:tcPr>
          <w:p w14:paraId="374EBA05"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174 257</w:t>
            </w:r>
          </w:p>
        </w:tc>
        <w:tc>
          <w:tcPr>
            <w:tcW w:w="1275" w:type="dxa"/>
            <w:tcMar>
              <w:top w:w="15" w:type="dxa"/>
              <w:left w:w="15" w:type="dxa"/>
              <w:bottom w:w="0" w:type="dxa"/>
              <w:right w:w="15" w:type="dxa"/>
            </w:tcMar>
            <w:vAlign w:val="center"/>
            <w:hideMark/>
          </w:tcPr>
          <w:p w14:paraId="62431387" w14:textId="22AE2E55"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276" w:type="dxa"/>
            <w:tcBorders>
              <w:right w:val="dashed" w:sz="4" w:space="0" w:color="auto"/>
            </w:tcBorders>
            <w:tcMar>
              <w:top w:w="15" w:type="dxa"/>
              <w:left w:w="15" w:type="dxa"/>
              <w:bottom w:w="0" w:type="dxa"/>
              <w:right w:w="15" w:type="dxa"/>
            </w:tcMar>
            <w:vAlign w:val="center"/>
            <w:hideMark/>
          </w:tcPr>
          <w:p w14:paraId="42510759" w14:textId="0F342D6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133" w:type="dxa"/>
            <w:tcBorders>
              <w:top w:val="dashed" w:sz="4" w:space="0" w:color="auto"/>
              <w:left w:val="dashed" w:sz="4" w:space="0" w:color="auto"/>
              <w:bottom w:val="dashed" w:sz="4" w:space="0" w:color="auto"/>
            </w:tcBorders>
            <w:vAlign w:val="center"/>
          </w:tcPr>
          <w:p w14:paraId="69863F32" w14:textId="72A95AC1" w:rsidR="0065754A" w:rsidRPr="00B539BC" w:rsidRDefault="00B475C5" w:rsidP="0065754A">
            <w:pPr>
              <w:spacing w:after="0" w:line="240" w:lineRule="auto"/>
              <w:jc w:val="center"/>
              <w:rPr>
                <w:rFonts w:eastAsia="Times New Roman" w:cs="Arial"/>
                <w:color w:val="000000"/>
                <w:sz w:val="20"/>
                <w:szCs w:val="20"/>
                <w:lang w:eastAsia="lv-LV"/>
              </w:rPr>
            </w:pPr>
            <w:r w:rsidRPr="00B475C5">
              <w:rPr>
                <w:rFonts w:eastAsia="Times New Roman" w:cs="Arial"/>
                <w:color w:val="000000"/>
                <w:sz w:val="20"/>
                <w:szCs w:val="20"/>
                <w:lang w:eastAsia="lv-LV"/>
              </w:rPr>
              <w:t>150 196</w:t>
            </w:r>
          </w:p>
        </w:tc>
        <w:tc>
          <w:tcPr>
            <w:tcW w:w="1275" w:type="dxa"/>
            <w:tcBorders>
              <w:top w:val="dashed" w:sz="4" w:space="0" w:color="auto"/>
              <w:bottom w:val="dashed" w:sz="4" w:space="0" w:color="auto"/>
            </w:tcBorders>
            <w:vAlign w:val="center"/>
          </w:tcPr>
          <w:p w14:paraId="00D46F21"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dashed" w:sz="4" w:space="0" w:color="auto"/>
            </w:tcBorders>
            <w:vAlign w:val="center"/>
          </w:tcPr>
          <w:p w14:paraId="1D0C23C0" w14:textId="77777777" w:rsidR="0065754A" w:rsidRPr="00B539BC" w:rsidRDefault="0065754A" w:rsidP="0065754A">
            <w:pPr>
              <w:spacing w:after="0" w:line="240" w:lineRule="auto"/>
              <w:jc w:val="center"/>
              <w:rPr>
                <w:rFonts w:eastAsia="Times New Roman" w:cs="Arial"/>
                <w:color w:val="000000"/>
                <w:sz w:val="20"/>
                <w:szCs w:val="20"/>
                <w:lang w:eastAsia="lv-LV"/>
              </w:rPr>
            </w:pPr>
          </w:p>
        </w:tc>
      </w:tr>
      <w:tr w:rsidR="0065754A" w:rsidRPr="00B539BC" w14:paraId="647A82D6" w14:textId="75C4468D" w:rsidTr="00CC2C3E">
        <w:trPr>
          <w:trHeight w:val="300"/>
        </w:trPr>
        <w:tc>
          <w:tcPr>
            <w:tcW w:w="2122" w:type="dxa"/>
            <w:tcMar>
              <w:top w:w="15" w:type="dxa"/>
              <w:left w:w="15" w:type="dxa"/>
              <w:bottom w:w="0" w:type="dxa"/>
              <w:right w:w="15" w:type="dxa"/>
            </w:tcMar>
            <w:vAlign w:val="center"/>
            <w:hideMark/>
          </w:tcPr>
          <w:p w14:paraId="71137497" w14:textId="77777777" w:rsidR="0065754A" w:rsidRPr="00B539BC" w:rsidRDefault="0065754A" w:rsidP="00B539BC">
            <w:pPr>
              <w:spacing w:after="0" w:line="240" w:lineRule="auto"/>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Nekustamā īpašuma nodoklis</w:t>
            </w:r>
          </w:p>
        </w:tc>
        <w:tc>
          <w:tcPr>
            <w:tcW w:w="1134" w:type="dxa"/>
            <w:tcMar>
              <w:top w:w="15" w:type="dxa"/>
              <w:left w:w="15" w:type="dxa"/>
              <w:bottom w:w="0" w:type="dxa"/>
              <w:right w:w="15" w:type="dxa"/>
            </w:tcMar>
            <w:vAlign w:val="center"/>
            <w:hideMark/>
          </w:tcPr>
          <w:p w14:paraId="126CA60A" w14:textId="5FBE7692"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275" w:type="dxa"/>
            <w:tcMar>
              <w:top w:w="15" w:type="dxa"/>
              <w:left w:w="15" w:type="dxa"/>
              <w:bottom w:w="0" w:type="dxa"/>
              <w:right w:w="15" w:type="dxa"/>
            </w:tcMar>
            <w:vAlign w:val="center"/>
            <w:hideMark/>
          </w:tcPr>
          <w:p w14:paraId="6D2A97BC" w14:textId="28D7BB0C"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p>
        </w:tc>
        <w:tc>
          <w:tcPr>
            <w:tcW w:w="1276" w:type="dxa"/>
            <w:tcBorders>
              <w:right w:val="dashed" w:sz="4" w:space="0" w:color="auto"/>
            </w:tcBorders>
            <w:tcMar>
              <w:top w:w="15" w:type="dxa"/>
              <w:left w:w="15" w:type="dxa"/>
              <w:bottom w:w="0" w:type="dxa"/>
              <w:right w:w="15" w:type="dxa"/>
            </w:tcMar>
            <w:vAlign w:val="center"/>
            <w:hideMark/>
          </w:tcPr>
          <w:p w14:paraId="160BF9CA" w14:textId="77777777" w:rsidR="0065754A" w:rsidRPr="00B539BC" w:rsidRDefault="0065754A" w:rsidP="0065754A">
            <w:pPr>
              <w:spacing w:after="0" w:line="240" w:lineRule="auto"/>
              <w:jc w:val="center"/>
              <w:rPr>
                <w:rFonts w:ascii="Times New Roman" w:eastAsia="Times New Roman" w:hAnsi="Times New Roman"/>
                <w:color w:val="000000"/>
                <w:sz w:val="20"/>
                <w:szCs w:val="20"/>
                <w:lang w:eastAsia="lv-LV"/>
              </w:rPr>
            </w:pPr>
            <w:r w:rsidRPr="00B539BC">
              <w:rPr>
                <w:rFonts w:eastAsia="Times New Roman" w:cs="Arial"/>
                <w:color w:val="000000"/>
                <w:sz w:val="20"/>
                <w:szCs w:val="20"/>
                <w:lang w:eastAsia="lv-LV"/>
              </w:rPr>
              <w:t>141 454</w:t>
            </w:r>
          </w:p>
        </w:tc>
        <w:tc>
          <w:tcPr>
            <w:tcW w:w="1133" w:type="dxa"/>
            <w:tcBorders>
              <w:top w:val="dashed" w:sz="4" w:space="0" w:color="auto"/>
              <w:left w:val="dashed" w:sz="4" w:space="0" w:color="auto"/>
              <w:bottom w:val="nil"/>
            </w:tcBorders>
            <w:vAlign w:val="center"/>
          </w:tcPr>
          <w:p w14:paraId="6FC177A5"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nil"/>
            </w:tcBorders>
            <w:vAlign w:val="center"/>
          </w:tcPr>
          <w:p w14:paraId="5987E426" w14:textId="77777777" w:rsidR="0065754A" w:rsidRPr="00B539BC" w:rsidRDefault="0065754A" w:rsidP="0065754A">
            <w:pPr>
              <w:spacing w:after="0" w:line="240" w:lineRule="auto"/>
              <w:jc w:val="center"/>
              <w:rPr>
                <w:rFonts w:eastAsia="Times New Roman" w:cs="Arial"/>
                <w:color w:val="000000"/>
                <w:sz w:val="20"/>
                <w:szCs w:val="20"/>
                <w:lang w:eastAsia="lv-LV"/>
              </w:rPr>
            </w:pPr>
          </w:p>
        </w:tc>
        <w:tc>
          <w:tcPr>
            <w:tcW w:w="1275" w:type="dxa"/>
            <w:tcBorders>
              <w:top w:val="dashed" w:sz="4" w:space="0" w:color="auto"/>
              <w:bottom w:val="nil"/>
            </w:tcBorders>
            <w:vAlign w:val="center"/>
          </w:tcPr>
          <w:p w14:paraId="05D38C35" w14:textId="34C245AD" w:rsidR="0065754A" w:rsidRPr="00B539BC" w:rsidRDefault="00B475C5" w:rsidP="0065754A">
            <w:pPr>
              <w:spacing w:after="0" w:line="240" w:lineRule="auto"/>
              <w:jc w:val="center"/>
              <w:rPr>
                <w:rFonts w:eastAsia="Times New Roman" w:cs="Arial"/>
                <w:color w:val="000000"/>
                <w:sz w:val="20"/>
                <w:szCs w:val="20"/>
                <w:lang w:eastAsia="lv-LV"/>
              </w:rPr>
            </w:pPr>
            <w:r w:rsidRPr="00B475C5">
              <w:rPr>
                <w:rFonts w:eastAsia="Times New Roman" w:cs="Arial"/>
                <w:color w:val="000000"/>
                <w:sz w:val="20"/>
                <w:szCs w:val="20"/>
                <w:lang w:eastAsia="lv-LV"/>
              </w:rPr>
              <w:t>141 236</w:t>
            </w:r>
          </w:p>
        </w:tc>
      </w:tr>
    </w:tbl>
    <w:p w14:paraId="60262CA3" w14:textId="77777777" w:rsidR="00B475C5" w:rsidRDefault="00B475C5" w:rsidP="00E25585">
      <w:pPr>
        <w:tabs>
          <w:tab w:val="left" w:pos="3890"/>
        </w:tabs>
        <w:jc w:val="both"/>
        <w:rPr>
          <w:sz w:val="20"/>
          <w:szCs w:val="20"/>
        </w:rPr>
      </w:pPr>
    </w:p>
    <w:p w14:paraId="0F98C0A6" w14:textId="4E4260D6" w:rsidR="00FD2DDA" w:rsidRPr="00E25585" w:rsidRDefault="00335772" w:rsidP="00E25585">
      <w:pPr>
        <w:tabs>
          <w:tab w:val="left" w:pos="3890"/>
        </w:tabs>
        <w:jc w:val="both"/>
        <w:rPr>
          <w:sz w:val="20"/>
          <w:szCs w:val="20"/>
        </w:rPr>
      </w:pPr>
      <w:r>
        <w:rPr>
          <w:sz w:val="20"/>
          <w:szCs w:val="20"/>
        </w:rPr>
        <w:t>AS RĪGAS SILTUMS peļņas</w:t>
      </w:r>
      <w:r w:rsidR="009A4B9A" w:rsidRPr="009A4B9A">
        <w:rPr>
          <w:sz w:val="20"/>
          <w:szCs w:val="20"/>
        </w:rPr>
        <w:t xml:space="preserve"> rādītājus</w:t>
      </w:r>
      <w:r>
        <w:rPr>
          <w:sz w:val="20"/>
          <w:szCs w:val="20"/>
        </w:rPr>
        <w:t xml:space="preserve"> būtiski</w:t>
      </w:r>
      <w:r w:rsidR="009A4B9A" w:rsidRPr="009A4B9A">
        <w:rPr>
          <w:sz w:val="20"/>
          <w:szCs w:val="20"/>
        </w:rPr>
        <w:t xml:space="preserve"> </w:t>
      </w:r>
      <w:r>
        <w:rPr>
          <w:sz w:val="20"/>
          <w:szCs w:val="20"/>
        </w:rPr>
        <w:t>ne</w:t>
      </w:r>
      <w:r w:rsidR="009A4B9A" w:rsidRPr="009A4B9A">
        <w:rPr>
          <w:sz w:val="20"/>
          <w:szCs w:val="20"/>
        </w:rPr>
        <w:t xml:space="preserve">ietekmēs </w:t>
      </w:r>
      <w:r w:rsidR="00382F06">
        <w:rPr>
          <w:sz w:val="20"/>
          <w:szCs w:val="20"/>
        </w:rPr>
        <w:t xml:space="preserve">2017.gadā </w:t>
      </w:r>
      <w:r w:rsidR="009A4B9A" w:rsidRPr="009A4B9A">
        <w:rPr>
          <w:sz w:val="20"/>
          <w:szCs w:val="20"/>
        </w:rPr>
        <w:t xml:space="preserve">zaudētais SIA “Rīgas namu pārvaldnieks” konkurss par ēku iekšējo </w:t>
      </w:r>
      <w:r w:rsidR="00382F06">
        <w:rPr>
          <w:sz w:val="20"/>
          <w:szCs w:val="20"/>
        </w:rPr>
        <w:t xml:space="preserve">siltumapgādes </w:t>
      </w:r>
      <w:r w:rsidR="009A4B9A" w:rsidRPr="009A4B9A">
        <w:rPr>
          <w:sz w:val="20"/>
          <w:szCs w:val="20"/>
        </w:rPr>
        <w:t xml:space="preserve">sistēmu apkalpi. </w:t>
      </w:r>
      <w:r w:rsidR="009A4B9A">
        <w:rPr>
          <w:sz w:val="20"/>
          <w:szCs w:val="20"/>
        </w:rPr>
        <w:t xml:space="preserve">Tas </w:t>
      </w:r>
      <w:r w:rsidR="00B158FA">
        <w:rPr>
          <w:sz w:val="20"/>
          <w:szCs w:val="20"/>
        </w:rPr>
        <w:t xml:space="preserve">jau šobrīd </w:t>
      </w:r>
      <w:r w:rsidR="009A4B9A">
        <w:rPr>
          <w:sz w:val="20"/>
          <w:szCs w:val="20"/>
        </w:rPr>
        <w:t>novedis pie</w:t>
      </w:r>
      <w:r w:rsidR="00E11826">
        <w:rPr>
          <w:sz w:val="20"/>
          <w:szCs w:val="20"/>
        </w:rPr>
        <w:t xml:space="preserve"> uzņēmuma transformācijas un tirgus pārdales,</w:t>
      </w:r>
      <w:r w:rsidR="00E25F57">
        <w:rPr>
          <w:sz w:val="20"/>
          <w:szCs w:val="20"/>
        </w:rPr>
        <w:t xml:space="preserve"> tāpēc 2017./2018.finanšu gadam izvirzīts mērķis paplašināt un attīstīt esošo pakalpojumu klāstu, tirgū virzot  inženierkomunikāciju komplekso apkalpi un automātisko mērierīču nolasīšanu, pie kā darbs jau tika sākts 2017.gadā. Uzņēmums turpinās investēt arī savā pamatdarbībā, nodrošinot Rīgu ar drošu un nepārtrauktu siltumapgādi un noturot siltumenerģijas tarifu nemainīgi zemu</w:t>
      </w:r>
      <w:r w:rsidR="00A86805">
        <w:rPr>
          <w:sz w:val="20"/>
          <w:szCs w:val="20"/>
        </w:rPr>
        <w:t>. Investīcijām plānots atvēlēt</w:t>
      </w:r>
      <w:r w:rsidR="00E25F57">
        <w:rPr>
          <w:sz w:val="20"/>
          <w:szCs w:val="20"/>
        </w:rPr>
        <w:t xml:space="preserve"> </w:t>
      </w:r>
      <w:r w:rsidR="00E64D2B">
        <w:rPr>
          <w:sz w:val="20"/>
          <w:szCs w:val="20"/>
        </w:rPr>
        <w:t>30</w:t>
      </w:r>
      <w:r w:rsidR="00E25F57">
        <w:rPr>
          <w:sz w:val="20"/>
          <w:szCs w:val="20"/>
        </w:rPr>
        <w:t xml:space="preserve"> milj.EUR. </w:t>
      </w:r>
    </w:p>
    <w:p w14:paraId="1D9388B9" w14:textId="3BEB3240" w:rsidR="00557EF5" w:rsidRPr="00BC368E" w:rsidRDefault="00557EF5" w:rsidP="006573B2">
      <w:pPr>
        <w:tabs>
          <w:tab w:val="left" w:pos="7455"/>
        </w:tabs>
        <w:rPr>
          <w:b/>
          <w:sz w:val="22"/>
        </w:rPr>
      </w:pPr>
      <w:r w:rsidRPr="00BC368E">
        <w:rPr>
          <w:b/>
          <w:sz w:val="22"/>
        </w:rPr>
        <w:t>NETIEŠĀ EKONOMISKĀ IETEKME</w:t>
      </w:r>
    </w:p>
    <w:p w14:paraId="41F4BC97" w14:textId="66386C3E" w:rsidR="00B475C5" w:rsidRDefault="00B475C5" w:rsidP="00072109">
      <w:pPr>
        <w:tabs>
          <w:tab w:val="left" w:pos="7455"/>
        </w:tabs>
        <w:jc w:val="both"/>
        <w:rPr>
          <w:sz w:val="20"/>
          <w:szCs w:val="20"/>
        </w:rPr>
      </w:pPr>
      <w:r>
        <w:rPr>
          <w:sz w:val="20"/>
          <w:szCs w:val="20"/>
        </w:rPr>
        <w:t xml:space="preserve">AS RĪGAS SILTUMS turpina attīstīt zaļās enerģijas ieguvi, palielinot šķeldas īpatsvaru </w:t>
      </w:r>
      <w:r w:rsidR="0056100B">
        <w:rPr>
          <w:sz w:val="20"/>
          <w:szCs w:val="20"/>
        </w:rPr>
        <w:t xml:space="preserve">pār dabasgāzi </w:t>
      </w:r>
      <w:r>
        <w:rPr>
          <w:sz w:val="20"/>
          <w:szCs w:val="20"/>
        </w:rPr>
        <w:t xml:space="preserve">uzņēmuma kurināmā bilancē. </w:t>
      </w:r>
      <w:r w:rsidR="0056100B">
        <w:rPr>
          <w:sz w:val="20"/>
          <w:szCs w:val="20"/>
        </w:rPr>
        <w:t>Dabasg</w:t>
      </w:r>
      <w:r w:rsidR="00C21E53">
        <w:rPr>
          <w:sz w:val="20"/>
          <w:szCs w:val="20"/>
        </w:rPr>
        <w:t>āze, galvenokārt, tiek importēta no kaimiņzemēm, tā investējot to ekonomikās, taču atjaunojamie energoresursi – koksnes šķelda – ir pieejama Latvijā. Attīstot kurināmā diversifikāciju, aizvien lielākas naudas summas paliek Latvijas ekonomikā. Tā AS RĪGAS SILTUMS netiešā veidā attīsta ekonomiku un rada jaunas darba vietas Latvijas reģionos.</w:t>
      </w:r>
    </w:p>
    <w:p w14:paraId="3FF0D0A3" w14:textId="757196B1" w:rsidR="008078EA" w:rsidRDefault="000A7B57" w:rsidP="00072109">
      <w:pPr>
        <w:tabs>
          <w:tab w:val="left" w:pos="7455"/>
        </w:tabs>
        <w:jc w:val="both"/>
        <w:rPr>
          <w:sz w:val="20"/>
          <w:szCs w:val="20"/>
        </w:rPr>
      </w:pPr>
      <w:r w:rsidRPr="000A7B57">
        <w:rPr>
          <w:sz w:val="20"/>
          <w:szCs w:val="20"/>
        </w:rPr>
        <w:t xml:space="preserve">Pastāvīgas investīcijas ražošanas avotos nodrošina </w:t>
      </w:r>
      <w:r w:rsidR="000B079A">
        <w:rPr>
          <w:sz w:val="20"/>
          <w:szCs w:val="20"/>
        </w:rPr>
        <w:t>ražošanas lietderības koeficienta pieaugumu – viena vienība siltumenerģijas tiek saražota, patērējot arvien mazāk kurināmā.</w:t>
      </w:r>
      <w:r w:rsidR="00072109">
        <w:rPr>
          <w:sz w:val="20"/>
          <w:szCs w:val="20"/>
        </w:rPr>
        <w:t xml:space="preserve"> </w:t>
      </w:r>
      <w:r w:rsidR="005F743B">
        <w:rPr>
          <w:sz w:val="20"/>
          <w:szCs w:val="20"/>
        </w:rPr>
        <w:t xml:space="preserve">Domājot par sabiedrības interesēm, </w:t>
      </w:r>
      <w:r w:rsidR="002B3E50">
        <w:rPr>
          <w:sz w:val="20"/>
          <w:szCs w:val="20"/>
        </w:rPr>
        <w:t xml:space="preserve">vairums </w:t>
      </w:r>
      <w:r w:rsidR="005F743B">
        <w:rPr>
          <w:sz w:val="20"/>
          <w:szCs w:val="20"/>
        </w:rPr>
        <w:t xml:space="preserve">siltumavoti ir izvietoti iespēju robežās tālāk no pilsētas centra, tādējādi vēl vairāk nepalielinot gaisa piesārņojumu vietās, kur jau tas ikdienā pilsētā ir vislielākais. </w:t>
      </w:r>
      <w:r w:rsidR="008078EA">
        <w:rPr>
          <w:sz w:val="20"/>
          <w:szCs w:val="20"/>
        </w:rPr>
        <w:t>Tā rezultātā samazinās negatīvā ietekme uz vidi – samazinās kaitīgo izmešu apjoms</w:t>
      </w:r>
      <w:r w:rsidR="005F743B">
        <w:rPr>
          <w:sz w:val="20"/>
          <w:szCs w:val="20"/>
        </w:rPr>
        <w:t xml:space="preserve"> un zaudējumi valsts ekonomikai, ko rada vides piesārņojums</w:t>
      </w:r>
      <w:r w:rsidR="008078EA">
        <w:rPr>
          <w:sz w:val="20"/>
          <w:szCs w:val="20"/>
        </w:rPr>
        <w:t>.</w:t>
      </w:r>
    </w:p>
    <w:p w14:paraId="13B074FF" w14:textId="51477163" w:rsidR="00903CD9" w:rsidRDefault="00903CD9" w:rsidP="006573B2">
      <w:pPr>
        <w:tabs>
          <w:tab w:val="left" w:pos="7455"/>
        </w:tabs>
        <w:rPr>
          <w:sz w:val="22"/>
        </w:rPr>
      </w:pPr>
    </w:p>
    <w:p w14:paraId="4AEA01CA" w14:textId="77777777" w:rsidR="00E807D9" w:rsidRDefault="00E807D9" w:rsidP="00A34070">
      <w:pPr>
        <w:tabs>
          <w:tab w:val="left" w:pos="7455"/>
        </w:tabs>
        <w:rPr>
          <w:b/>
          <w:color w:val="0080C4"/>
          <w:sz w:val="44"/>
        </w:rPr>
      </w:pPr>
    </w:p>
    <w:p w14:paraId="0E537076" w14:textId="77777777" w:rsidR="00E807D9" w:rsidRDefault="00E807D9" w:rsidP="00A34070">
      <w:pPr>
        <w:tabs>
          <w:tab w:val="left" w:pos="7455"/>
        </w:tabs>
        <w:rPr>
          <w:b/>
          <w:color w:val="0080C4"/>
          <w:sz w:val="44"/>
        </w:rPr>
      </w:pPr>
    </w:p>
    <w:p w14:paraId="320E1CAF" w14:textId="77777777" w:rsidR="00E807D9" w:rsidRDefault="00E807D9" w:rsidP="00A34070">
      <w:pPr>
        <w:tabs>
          <w:tab w:val="left" w:pos="7455"/>
        </w:tabs>
        <w:rPr>
          <w:b/>
          <w:color w:val="0080C4"/>
          <w:sz w:val="44"/>
        </w:rPr>
      </w:pPr>
    </w:p>
    <w:p w14:paraId="626F39CB" w14:textId="77777777" w:rsidR="00E807D9" w:rsidRDefault="00E807D9" w:rsidP="00A34070">
      <w:pPr>
        <w:tabs>
          <w:tab w:val="left" w:pos="7455"/>
        </w:tabs>
        <w:rPr>
          <w:b/>
          <w:color w:val="0080C4"/>
          <w:sz w:val="44"/>
        </w:rPr>
      </w:pPr>
    </w:p>
    <w:p w14:paraId="600900E1" w14:textId="77777777" w:rsidR="00E807D9" w:rsidRDefault="00E807D9" w:rsidP="00A34070">
      <w:pPr>
        <w:tabs>
          <w:tab w:val="left" w:pos="7455"/>
        </w:tabs>
        <w:rPr>
          <w:b/>
          <w:color w:val="0080C4"/>
          <w:sz w:val="44"/>
        </w:rPr>
      </w:pPr>
    </w:p>
    <w:p w14:paraId="5473934D" w14:textId="77777777" w:rsidR="00E807D9" w:rsidRDefault="00E807D9" w:rsidP="00A34070">
      <w:pPr>
        <w:tabs>
          <w:tab w:val="left" w:pos="7455"/>
        </w:tabs>
        <w:rPr>
          <w:b/>
          <w:color w:val="0080C4"/>
          <w:sz w:val="44"/>
        </w:rPr>
      </w:pPr>
    </w:p>
    <w:p w14:paraId="70E6C976" w14:textId="77777777" w:rsidR="00E807D9" w:rsidRDefault="00E807D9" w:rsidP="00A34070">
      <w:pPr>
        <w:tabs>
          <w:tab w:val="left" w:pos="7455"/>
        </w:tabs>
        <w:rPr>
          <w:b/>
          <w:color w:val="0080C4"/>
          <w:sz w:val="44"/>
        </w:rPr>
      </w:pPr>
    </w:p>
    <w:p w14:paraId="60CBA18F" w14:textId="77777777" w:rsidR="00E807D9" w:rsidRDefault="00E807D9" w:rsidP="00A34070">
      <w:pPr>
        <w:tabs>
          <w:tab w:val="left" w:pos="7455"/>
        </w:tabs>
        <w:rPr>
          <w:b/>
          <w:color w:val="0080C4"/>
          <w:sz w:val="44"/>
        </w:rPr>
      </w:pPr>
    </w:p>
    <w:p w14:paraId="5D816411" w14:textId="77777777" w:rsidR="00743F0C" w:rsidRDefault="00743F0C" w:rsidP="00A34070">
      <w:pPr>
        <w:tabs>
          <w:tab w:val="left" w:pos="7455"/>
        </w:tabs>
        <w:rPr>
          <w:b/>
          <w:color w:val="0080C4"/>
          <w:sz w:val="44"/>
        </w:rPr>
      </w:pPr>
    </w:p>
    <w:p w14:paraId="7F01E827" w14:textId="77777777" w:rsidR="00E807D9" w:rsidRDefault="00E807D9" w:rsidP="00A34070">
      <w:pPr>
        <w:tabs>
          <w:tab w:val="left" w:pos="7455"/>
        </w:tabs>
        <w:rPr>
          <w:b/>
          <w:color w:val="0080C4"/>
          <w:sz w:val="44"/>
        </w:rPr>
      </w:pPr>
    </w:p>
    <w:p w14:paraId="07340E04" w14:textId="77777777" w:rsidR="00E807D9" w:rsidRDefault="00E807D9" w:rsidP="00A34070">
      <w:pPr>
        <w:tabs>
          <w:tab w:val="left" w:pos="7455"/>
        </w:tabs>
        <w:rPr>
          <w:b/>
          <w:color w:val="0080C4"/>
          <w:sz w:val="44"/>
        </w:rPr>
      </w:pPr>
    </w:p>
    <w:p w14:paraId="0A4D27B6" w14:textId="77777777" w:rsidR="00E807D9" w:rsidRDefault="00E807D9" w:rsidP="00A34070">
      <w:pPr>
        <w:tabs>
          <w:tab w:val="left" w:pos="7455"/>
        </w:tabs>
        <w:rPr>
          <w:b/>
          <w:color w:val="0080C4"/>
          <w:sz w:val="44"/>
        </w:rPr>
      </w:pPr>
    </w:p>
    <w:p w14:paraId="0CFC724F" w14:textId="3916903B" w:rsidR="00557EF5" w:rsidRPr="00A34070" w:rsidRDefault="001A53BF" w:rsidP="00A34070">
      <w:pPr>
        <w:tabs>
          <w:tab w:val="left" w:pos="7455"/>
        </w:tabs>
        <w:rPr>
          <w:b/>
          <w:color w:val="0080C4"/>
          <w:sz w:val="44"/>
        </w:rPr>
      </w:pPr>
      <w:r>
        <w:rPr>
          <w:b/>
          <w:color w:val="0080C4"/>
          <w:sz w:val="44"/>
        </w:rPr>
        <w:t xml:space="preserve">ATBILDĪBA </w:t>
      </w:r>
      <w:r w:rsidR="0014297D">
        <w:rPr>
          <w:b/>
          <w:color w:val="0080C4"/>
          <w:sz w:val="44"/>
        </w:rPr>
        <w:t>PRET PATĒRĒTĀJIEM/KLIENTIEM</w:t>
      </w:r>
    </w:p>
    <w:p w14:paraId="2F176414" w14:textId="0A4E07DE" w:rsidR="00090E32" w:rsidRPr="00A32DBD" w:rsidRDefault="00F03EFB" w:rsidP="00090E32">
      <w:pPr>
        <w:tabs>
          <w:tab w:val="left" w:pos="7455"/>
        </w:tabs>
        <w:jc w:val="both"/>
        <w:rPr>
          <w:b/>
          <w:sz w:val="20"/>
        </w:rPr>
      </w:pPr>
      <w:r>
        <w:rPr>
          <w:b/>
          <w:sz w:val="20"/>
        </w:rPr>
        <w:t xml:space="preserve">SILTUMENERĢIJAS RAŽOŠANAS UN PĀRVADES </w:t>
      </w:r>
      <w:r w:rsidR="00D02063">
        <w:rPr>
          <w:b/>
          <w:sz w:val="20"/>
        </w:rPr>
        <w:t xml:space="preserve">DROŠĪBA UN </w:t>
      </w:r>
      <w:r>
        <w:rPr>
          <w:b/>
          <w:sz w:val="20"/>
        </w:rPr>
        <w:t>EFEKTIVITĀTE</w:t>
      </w:r>
    </w:p>
    <w:p w14:paraId="360589D3" w14:textId="0E25DAA7" w:rsidR="00090E32" w:rsidRDefault="00FB5136" w:rsidP="00090E32">
      <w:pPr>
        <w:tabs>
          <w:tab w:val="left" w:pos="7455"/>
        </w:tabs>
        <w:jc w:val="both"/>
        <w:rPr>
          <w:sz w:val="20"/>
        </w:rPr>
      </w:pPr>
      <w:r>
        <w:rPr>
          <w:sz w:val="20"/>
        </w:rPr>
        <w:t xml:space="preserve">AS RĪGAS SILTUMS </w:t>
      </w:r>
      <w:r w:rsidR="0085096F">
        <w:rPr>
          <w:sz w:val="20"/>
        </w:rPr>
        <w:t>mērķis ir panākt drošu un nepārtrauktu siltumenerģijas piegādi. S</w:t>
      </w:r>
      <w:r w:rsidR="002942B5">
        <w:rPr>
          <w:sz w:val="20"/>
        </w:rPr>
        <w:t>tratēģija paredz</w:t>
      </w:r>
      <w:r w:rsidR="00B158FA">
        <w:rPr>
          <w:sz w:val="20"/>
        </w:rPr>
        <w:t>:</w:t>
      </w:r>
      <w:r w:rsidR="002942B5">
        <w:rPr>
          <w:sz w:val="20"/>
        </w:rPr>
        <w:t xml:space="preserve"> </w:t>
      </w:r>
      <w:r w:rsidR="001821A2">
        <w:rPr>
          <w:sz w:val="20"/>
        </w:rPr>
        <w:t xml:space="preserve">1) </w:t>
      </w:r>
      <w:r w:rsidR="00FB0AE8">
        <w:rPr>
          <w:sz w:val="20"/>
        </w:rPr>
        <w:t>j</w:t>
      </w:r>
      <w:r w:rsidR="00FB0AE8" w:rsidRPr="00FB5136">
        <w:rPr>
          <w:sz w:val="20"/>
        </w:rPr>
        <w:t>aunu tehnoloģiju ieviešana un esošo siltumenerģijas ražošanas iekārtu modernizācija katru gadu vismaz vienā siltumavotā, izmantojot labākos pieejamos tehniskos paņēmienus</w:t>
      </w:r>
      <w:r w:rsidR="002942B5">
        <w:rPr>
          <w:sz w:val="20"/>
        </w:rPr>
        <w:t xml:space="preserve">, </w:t>
      </w:r>
      <w:r w:rsidR="001821A2">
        <w:rPr>
          <w:sz w:val="20"/>
        </w:rPr>
        <w:t xml:space="preserve">2) </w:t>
      </w:r>
      <w:r w:rsidR="002942B5">
        <w:rPr>
          <w:sz w:val="20"/>
        </w:rPr>
        <w:t xml:space="preserve">siltuma zudumu samazināšanu siltumtīklos zem </w:t>
      </w:r>
      <w:r w:rsidR="001821A2">
        <w:rPr>
          <w:sz w:val="20"/>
        </w:rPr>
        <w:t xml:space="preserve">12%, </w:t>
      </w:r>
      <w:r w:rsidR="002942B5">
        <w:rPr>
          <w:sz w:val="20"/>
        </w:rPr>
        <w:t>veicot siltumt</w:t>
      </w:r>
      <w:r>
        <w:rPr>
          <w:sz w:val="20"/>
        </w:rPr>
        <w:t>īklu rekonstrukciju</w:t>
      </w:r>
      <w:r w:rsidR="001821A2">
        <w:rPr>
          <w:sz w:val="20"/>
        </w:rPr>
        <w:t>, 3) a</w:t>
      </w:r>
      <w:r w:rsidR="001821A2" w:rsidRPr="001821A2">
        <w:rPr>
          <w:sz w:val="20"/>
        </w:rPr>
        <w:t>tjaunojamo energoresursu izmantošanas palielināšana līdz 32% kurināmā bilancē</w:t>
      </w:r>
      <w:r w:rsidR="001821A2">
        <w:rPr>
          <w:sz w:val="20"/>
        </w:rPr>
        <w:t>, kas ļauj samazināt siltumenerģijas ražošanas pašizmaksu</w:t>
      </w:r>
      <w:r w:rsidR="00F03EFB">
        <w:rPr>
          <w:sz w:val="20"/>
        </w:rPr>
        <w:t xml:space="preserve"> (vairāk skatīt sadaļu “Vide</w:t>
      </w:r>
      <w:r w:rsidR="00736985">
        <w:rPr>
          <w:sz w:val="20"/>
        </w:rPr>
        <w:t>s aizsardzība</w:t>
      </w:r>
      <w:r w:rsidR="00F03EFB">
        <w:rPr>
          <w:sz w:val="20"/>
        </w:rPr>
        <w:t>”).</w:t>
      </w:r>
    </w:p>
    <w:p w14:paraId="491E38B0" w14:textId="4A17DACB" w:rsidR="00F03EFB" w:rsidRPr="00F03EFB" w:rsidRDefault="00F03EFB" w:rsidP="00A34070">
      <w:pPr>
        <w:tabs>
          <w:tab w:val="left" w:pos="7455"/>
        </w:tabs>
        <w:jc w:val="both"/>
        <w:rPr>
          <w:b/>
          <w:sz w:val="20"/>
        </w:rPr>
      </w:pPr>
      <w:r w:rsidRPr="00F03EFB">
        <w:rPr>
          <w:b/>
          <w:sz w:val="20"/>
        </w:rPr>
        <w:t>SILTUMENERĢIJAS TARIFS</w:t>
      </w:r>
    </w:p>
    <w:p w14:paraId="331EF665" w14:textId="43AE68E4" w:rsidR="0085096F" w:rsidRDefault="0085096F" w:rsidP="00A34070">
      <w:pPr>
        <w:tabs>
          <w:tab w:val="left" w:pos="7455"/>
        </w:tabs>
        <w:jc w:val="both"/>
        <w:rPr>
          <w:sz w:val="20"/>
        </w:rPr>
      </w:pPr>
      <w:r>
        <w:rPr>
          <w:sz w:val="20"/>
        </w:rPr>
        <w:t>Siltumapgādes klientiem galvenais pakalpojuma kvalitātes rādītājs ir tarifs. AS RĪGAS SILTUMS ilgstoši spējis noturēt vienu no zemākajiem siltumenerģijas tarifiem Latvijas lielo pilsētu un Baltijas valstu galvaspilsētu vidū. Uzņēmuma mērķis ir samazināt siltumenerģijas tarifu Rīgā</w:t>
      </w:r>
      <w:r w:rsidR="00DF52DC">
        <w:rPr>
          <w:sz w:val="20"/>
        </w:rPr>
        <w:t xml:space="preserve"> (ar tarifu iespējams iepazīties sadaļā “Ekonomiskā ietekme”</w:t>
      </w:r>
      <w:r w:rsidR="000D4B3A">
        <w:rPr>
          <w:sz w:val="20"/>
        </w:rPr>
        <w:t>)</w:t>
      </w:r>
      <w:r>
        <w:rPr>
          <w:sz w:val="20"/>
        </w:rPr>
        <w:t xml:space="preserve">. Ir veikta virkne pasākumu, </w:t>
      </w:r>
      <w:r w:rsidR="00DF52DC">
        <w:rPr>
          <w:sz w:val="20"/>
        </w:rPr>
        <w:t>lai nodrošinātu pēc iespējas zemāku, ekonomiski pamatotu siltumenerģijas tarifu (ar veiktajiem ražošanas un pārvades efektivizācijas pasākumi</w:t>
      </w:r>
      <w:r w:rsidR="00B158FA">
        <w:rPr>
          <w:sz w:val="20"/>
        </w:rPr>
        <w:t xml:space="preserve">em iespējams iepazīties sadaļā </w:t>
      </w:r>
      <w:r w:rsidR="00DF52DC">
        <w:rPr>
          <w:sz w:val="20"/>
        </w:rPr>
        <w:t>”Vide</w:t>
      </w:r>
      <w:r w:rsidR="00736985">
        <w:rPr>
          <w:sz w:val="20"/>
        </w:rPr>
        <w:t>s aizsardzība</w:t>
      </w:r>
      <w:r w:rsidR="00DF52DC">
        <w:rPr>
          <w:sz w:val="20"/>
        </w:rPr>
        <w:t>”).</w:t>
      </w:r>
    </w:p>
    <w:p w14:paraId="120E9CCD" w14:textId="55A2297B" w:rsidR="00F03EFB" w:rsidRPr="00F03EFB" w:rsidRDefault="00F03EFB" w:rsidP="00A34070">
      <w:pPr>
        <w:tabs>
          <w:tab w:val="left" w:pos="7455"/>
        </w:tabs>
        <w:jc w:val="both"/>
        <w:rPr>
          <w:b/>
          <w:sz w:val="20"/>
        </w:rPr>
      </w:pPr>
      <w:r w:rsidRPr="00F03EFB">
        <w:rPr>
          <w:b/>
          <w:sz w:val="20"/>
        </w:rPr>
        <w:t>JAUNU KLIENTU PIESAISTE</w:t>
      </w:r>
    </w:p>
    <w:p w14:paraId="5010E57D" w14:textId="2AB0A795" w:rsidR="0085096F" w:rsidRDefault="00236FA1" w:rsidP="00A34070">
      <w:pPr>
        <w:tabs>
          <w:tab w:val="left" w:pos="7455"/>
        </w:tabs>
        <w:jc w:val="both"/>
        <w:rPr>
          <w:sz w:val="20"/>
        </w:rPr>
      </w:pPr>
      <w:r>
        <w:rPr>
          <w:sz w:val="20"/>
        </w:rPr>
        <w:t>Pateicoties tam, ka AS RĪGAS SILTUMS spēj</w:t>
      </w:r>
      <w:r w:rsidR="00895459">
        <w:rPr>
          <w:sz w:val="20"/>
        </w:rPr>
        <w:t xml:space="preserve"> piesaistīt arvien vairāk jaunos klientus, kas izvēlas pieslēgties centralizētajai apkurei. </w:t>
      </w:r>
      <w:r w:rsidR="00DF52DC" w:rsidRPr="00DF52DC">
        <w:rPr>
          <w:sz w:val="20"/>
        </w:rPr>
        <w:t>Siltumenerģijas lietotāju skaits AS RĪGAS SILTUMS ar katru gadu palielinās. No potenciālo siltumenerģijas lietotāju puses ir vērojama liela interese par jaunbūvējamo objektu pieslēgšanu centralizētajai siltumapgādes sistēmai. 2016./2017. finanšu gadā siltumenerģijas lietošana tika uzsākta 40 jaunos objektos ar kopējo plānoto siltuma slodzi 19 MW.</w:t>
      </w:r>
    </w:p>
    <w:p w14:paraId="3340BC23" w14:textId="42DA225B" w:rsidR="0085096F" w:rsidRPr="00391320" w:rsidRDefault="0085096F" w:rsidP="00391320">
      <w:pPr>
        <w:tabs>
          <w:tab w:val="left" w:pos="7455"/>
        </w:tabs>
        <w:jc w:val="center"/>
        <w:rPr>
          <w:b/>
          <w:sz w:val="20"/>
        </w:rPr>
      </w:pPr>
      <w:r w:rsidRPr="00391320">
        <w:rPr>
          <w:b/>
          <w:sz w:val="20"/>
        </w:rPr>
        <w:t>Jaunie piesl</w:t>
      </w:r>
      <w:r w:rsidR="00391320" w:rsidRPr="00391320">
        <w:rPr>
          <w:b/>
          <w:sz w:val="20"/>
        </w:rPr>
        <w:t>ēgumi un to siltumslodzes</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895459" w14:paraId="7C5BA873" w14:textId="77777777" w:rsidTr="00391320">
        <w:tc>
          <w:tcPr>
            <w:tcW w:w="2434" w:type="dxa"/>
          </w:tcPr>
          <w:p w14:paraId="7A432A0A" w14:textId="77777777" w:rsidR="00895459" w:rsidRDefault="00895459" w:rsidP="00A34070">
            <w:pPr>
              <w:tabs>
                <w:tab w:val="left" w:pos="7455"/>
              </w:tabs>
              <w:jc w:val="both"/>
              <w:rPr>
                <w:sz w:val="20"/>
              </w:rPr>
            </w:pPr>
          </w:p>
        </w:tc>
        <w:tc>
          <w:tcPr>
            <w:tcW w:w="2434" w:type="dxa"/>
          </w:tcPr>
          <w:p w14:paraId="7DB0B013" w14:textId="0D395A43" w:rsidR="00895459" w:rsidRDefault="00895459" w:rsidP="00335772">
            <w:pPr>
              <w:tabs>
                <w:tab w:val="left" w:pos="7455"/>
              </w:tabs>
              <w:jc w:val="center"/>
              <w:rPr>
                <w:sz w:val="20"/>
              </w:rPr>
            </w:pPr>
            <w:r w:rsidRPr="00DF52DC">
              <w:rPr>
                <w:sz w:val="20"/>
              </w:rPr>
              <w:t>201</w:t>
            </w:r>
            <w:r>
              <w:rPr>
                <w:sz w:val="20"/>
              </w:rPr>
              <w:t>5</w:t>
            </w:r>
            <w:r w:rsidRPr="00DF52DC">
              <w:rPr>
                <w:sz w:val="20"/>
              </w:rPr>
              <w:t>.</w:t>
            </w:r>
            <w:r w:rsidR="00845503">
              <w:rPr>
                <w:sz w:val="20"/>
              </w:rPr>
              <w:t>f.g.</w:t>
            </w:r>
          </w:p>
        </w:tc>
        <w:tc>
          <w:tcPr>
            <w:tcW w:w="2434" w:type="dxa"/>
          </w:tcPr>
          <w:p w14:paraId="7E5FBF36" w14:textId="6C487236" w:rsidR="00895459" w:rsidRDefault="00895459" w:rsidP="00335772">
            <w:pPr>
              <w:tabs>
                <w:tab w:val="left" w:pos="7455"/>
              </w:tabs>
              <w:jc w:val="center"/>
              <w:rPr>
                <w:sz w:val="20"/>
              </w:rPr>
            </w:pPr>
            <w:r w:rsidRPr="00DF52DC">
              <w:rPr>
                <w:sz w:val="20"/>
              </w:rPr>
              <w:t>201</w:t>
            </w:r>
            <w:r>
              <w:rPr>
                <w:sz w:val="20"/>
              </w:rPr>
              <w:t>6</w:t>
            </w:r>
            <w:r w:rsidRPr="00DF52DC">
              <w:rPr>
                <w:sz w:val="20"/>
              </w:rPr>
              <w:t>.</w:t>
            </w:r>
            <w:r w:rsidR="00845503">
              <w:rPr>
                <w:sz w:val="20"/>
              </w:rPr>
              <w:t>f.g.</w:t>
            </w:r>
          </w:p>
        </w:tc>
        <w:tc>
          <w:tcPr>
            <w:tcW w:w="2434" w:type="dxa"/>
          </w:tcPr>
          <w:p w14:paraId="3A3773A1" w14:textId="72F7F2E7" w:rsidR="00895459" w:rsidRDefault="00895459" w:rsidP="00335772">
            <w:pPr>
              <w:tabs>
                <w:tab w:val="left" w:pos="7455"/>
              </w:tabs>
              <w:jc w:val="center"/>
              <w:rPr>
                <w:sz w:val="20"/>
              </w:rPr>
            </w:pPr>
            <w:r w:rsidRPr="00DF52DC">
              <w:rPr>
                <w:sz w:val="20"/>
              </w:rPr>
              <w:t>2017.</w:t>
            </w:r>
            <w:r w:rsidR="00845503">
              <w:rPr>
                <w:sz w:val="20"/>
              </w:rPr>
              <w:t>f.g.</w:t>
            </w:r>
          </w:p>
        </w:tc>
      </w:tr>
      <w:tr w:rsidR="00895459" w14:paraId="3D597B50" w14:textId="77777777" w:rsidTr="00391320">
        <w:tc>
          <w:tcPr>
            <w:tcW w:w="2434" w:type="dxa"/>
          </w:tcPr>
          <w:p w14:paraId="635A301F" w14:textId="60322C8E" w:rsidR="00895459" w:rsidRDefault="00895459" w:rsidP="00A34070">
            <w:pPr>
              <w:tabs>
                <w:tab w:val="left" w:pos="7455"/>
              </w:tabs>
              <w:jc w:val="both"/>
              <w:rPr>
                <w:sz w:val="20"/>
              </w:rPr>
            </w:pPr>
            <w:r>
              <w:rPr>
                <w:sz w:val="20"/>
              </w:rPr>
              <w:t>Jauno pieslēgumu skaits</w:t>
            </w:r>
          </w:p>
        </w:tc>
        <w:tc>
          <w:tcPr>
            <w:tcW w:w="2434" w:type="dxa"/>
          </w:tcPr>
          <w:p w14:paraId="15F50848" w14:textId="47CBD047" w:rsidR="00895459" w:rsidRDefault="00391320" w:rsidP="00335772">
            <w:pPr>
              <w:tabs>
                <w:tab w:val="left" w:pos="7455"/>
              </w:tabs>
              <w:jc w:val="center"/>
              <w:rPr>
                <w:sz w:val="20"/>
              </w:rPr>
            </w:pPr>
            <w:r>
              <w:rPr>
                <w:sz w:val="20"/>
              </w:rPr>
              <w:t>53</w:t>
            </w:r>
          </w:p>
        </w:tc>
        <w:tc>
          <w:tcPr>
            <w:tcW w:w="2434" w:type="dxa"/>
          </w:tcPr>
          <w:p w14:paraId="744B5EA9" w14:textId="4564D1A7" w:rsidR="00895459" w:rsidRDefault="00391320" w:rsidP="00335772">
            <w:pPr>
              <w:tabs>
                <w:tab w:val="left" w:pos="7455"/>
              </w:tabs>
              <w:jc w:val="center"/>
              <w:rPr>
                <w:sz w:val="20"/>
              </w:rPr>
            </w:pPr>
            <w:r>
              <w:rPr>
                <w:sz w:val="20"/>
              </w:rPr>
              <w:t>50</w:t>
            </w:r>
          </w:p>
        </w:tc>
        <w:tc>
          <w:tcPr>
            <w:tcW w:w="2434" w:type="dxa"/>
          </w:tcPr>
          <w:p w14:paraId="0A7B758E" w14:textId="6496EDBE" w:rsidR="00895459" w:rsidRDefault="00D32260" w:rsidP="00335772">
            <w:pPr>
              <w:tabs>
                <w:tab w:val="left" w:pos="7455"/>
              </w:tabs>
              <w:jc w:val="center"/>
              <w:rPr>
                <w:sz w:val="20"/>
              </w:rPr>
            </w:pPr>
            <w:r>
              <w:rPr>
                <w:sz w:val="20"/>
              </w:rPr>
              <w:t>40</w:t>
            </w:r>
          </w:p>
        </w:tc>
      </w:tr>
      <w:tr w:rsidR="00895459" w14:paraId="6F30F2C0" w14:textId="77777777" w:rsidTr="00391320">
        <w:tc>
          <w:tcPr>
            <w:tcW w:w="2434" w:type="dxa"/>
          </w:tcPr>
          <w:p w14:paraId="2CDC84C7" w14:textId="4E1423EF" w:rsidR="00895459" w:rsidRDefault="00895459" w:rsidP="00A34070">
            <w:pPr>
              <w:tabs>
                <w:tab w:val="left" w:pos="7455"/>
              </w:tabs>
              <w:jc w:val="both"/>
              <w:rPr>
                <w:sz w:val="20"/>
              </w:rPr>
            </w:pPr>
            <w:r>
              <w:rPr>
                <w:sz w:val="20"/>
              </w:rPr>
              <w:t xml:space="preserve">Jauno pieslēgumu siltumslodze, MW </w:t>
            </w:r>
          </w:p>
        </w:tc>
        <w:tc>
          <w:tcPr>
            <w:tcW w:w="2434" w:type="dxa"/>
          </w:tcPr>
          <w:p w14:paraId="22DEA288" w14:textId="3CD23B22" w:rsidR="00895459" w:rsidRDefault="00895459" w:rsidP="00335772">
            <w:pPr>
              <w:tabs>
                <w:tab w:val="left" w:pos="7455"/>
              </w:tabs>
              <w:jc w:val="center"/>
              <w:rPr>
                <w:sz w:val="20"/>
              </w:rPr>
            </w:pPr>
            <w:r>
              <w:rPr>
                <w:sz w:val="20"/>
              </w:rPr>
              <w:t>26.8</w:t>
            </w:r>
          </w:p>
        </w:tc>
        <w:tc>
          <w:tcPr>
            <w:tcW w:w="2434" w:type="dxa"/>
          </w:tcPr>
          <w:p w14:paraId="520E05E2" w14:textId="7F9972B3" w:rsidR="00895459" w:rsidRDefault="00895459" w:rsidP="00335772">
            <w:pPr>
              <w:tabs>
                <w:tab w:val="left" w:pos="7455"/>
              </w:tabs>
              <w:jc w:val="center"/>
              <w:rPr>
                <w:sz w:val="20"/>
              </w:rPr>
            </w:pPr>
            <w:r>
              <w:rPr>
                <w:sz w:val="20"/>
              </w:rPr>
              <w:t>24.5</w:t>
            </w:r>
          </w:p>
        </w:tc>
        <w:tc>
          <w:tcPr>
            <w:tcW w:w="2434" w:type="dxa"/>
          </w:tcPr>
          <w:p w14:paraId="7F049E11" w14:textId="75B36E40" w:rsidR="00895459" w:rsidRDefault="00895459" w:rsidP="00335772">
            <w:pPr>
              <w:tabs>
                <w:tab w:val="left" w:pos="7455"/>
              </w:tabs>
              <w:jc w:val="center"/>
              <w:rPr>
                <w:sz w:val="20"/>
              </w:rPr>
            </w:pPr>
            <w:r>
              <w:rPr>
                <w:sz w:val="20"/>
              </w:rPr>
              <w:t>19</w:t>
            </w:r>
          </w:p>
        </w:tc>
      </w:tr>
    </w:tbl>
    <w:p w14:paraId="557E4861" w14:textId="034334AA" w:rsidR="0085096F" w:rsidRPr="00AE16E3" w:rsidRDefault="00391320" w:rsidP="00AE16E3">
      <w:pPr>
        <w:tabs>
          <w:tab w:val="left" w:pos="7455"/>
        </w:tabs>
        <w:jc w:val="center"/>
        <w:rPr>
          <w:b/>
          <w:sz w:val="20"/>
        </w:rPr>
      </w:pPr>
      <w:r w:rsidRPr="00391320">
        <w:rPr>
          <w:b/>
          <w:sz w:val="20"/>
        </w:rPr>
        <w:t>Atslēgto un pieslēgto objektu siltumslodze</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391320" w14:paraId="21CDDBDD" w14:textId="77777777" w:rsidTr="00AE16E3">
        <w:tc>
          <w:tcPr>
            <w:tcW w:w="2434" w:type="dxa"/>
            <w:vAlign w:val="center"/>
          </w:tcPr>
          <w:p w14:paraId="0763D7E9" w14:textId="77777777" w:rsidR="00391320" w:rsidRPr="00AE16E3" w:rsidRDefault="00391320" w:rsidP="00AE16E3">
            <w:pPr>
              <w:tabs>
                <w:tab w:val="left" w:pos="7455"/>
              </w:tabs>
              <w:jc w:val="center"/>
              <w:rPr>
                <w:sz w:val="20"/>
                <w:szCs w:val="20"/>
              </w:rPr>
            </w:pPr>
          </w:p>
        </w:tc>
        <w:tc>
          <w:tcPr>
            <w:tcW w:w="2434" w:type="dxa"/>
            <w:vAlign w:val="center"/>
          </w:tcPr>
          <w:p w14:paraId="1C5EC8DC" w14:textId="796E0817" w:rsidR="00391320" w:rsidRPr="00AE16E3" w:rsidRDefault="00845503" w:rsidP="00AE16E3">
            <w:pPr>
              <w:tabs>
                <w:tab w:val="left" w:pos="7455"/>
              </w:tabs>
              <w:jc w:val="center"/>
              <w:rPr>
                <w:sz w:val="20"/>
                <w:szCs w:val="20"/>
              </w:rPr>
            </w:pPr>
            <w:r>
              <w:rPr>
                <w:sz w:val="20"/>
                <w:szCs w:val="20"/>
              </w:rPr>
              <w:t>2015</w:t>
            </w:r>
            <w:r w:rsidR="00391320" w:rsidRPr="00AE16E3">
              <w:rPr>
                <w:sz w:val="20"/>
                <w:szCs w:val="20"/>
              </w:rPr>
              <w:t>.</w:t>
            </w:r>
            <w:r>
              <w:rPr>
                <w:sz w:val="20"/>
                <w:szCs w:val="20"/>
              </w:rPr>
              <w:t>f.g.</w:t>
            </w:r>
          </w:p>
        </w:tc>
        <w:tc>
          <w:tcPr>
            <w:tcW w:w="2434" w:type="dxa"/>
            <w:vAlign w:val="center"/>
          </w:tcPr>
          <w:p w14:paraId="7B4C50C6" w14:textId="1FFDE1A0" w:rsidR="00391320" w:rsidRPr="00AE16E3" w:rsidRDefault="00391320" w:rsidP="00AE16E3">
            <w:pPr>
              <w:tabs>
                <w:tab w:val="left" w:pos="7455"/>
              </w:tabs>
              <w:jc w:val="center"/>
              <w:rPr>
                <w:sz w:val="20"/>
                <w:szCs w:val="20"/>
              </w:rPr>
            </w:pPr>
            <w:r w:rsidRPr="00AE16E3">
              <w:rPr>
                <w:sz w:val="20"/>
                <w:szCs w:val="20"/>
              </w:rPr>
              <w:t>2016.</w:t>
            </w:r>
            <w:r w:rsidR="00845503">
              <w:rPr>
                <w:sz w:val="20"/>
                <w:szCs w:val="20"/>
              </w:rPr>
              <w:t>f.g.</w:t>
            </w:r>
          </w:p>
        </w:tc>
        <w:tc>
          <w:tcPr>
            <w:tcW w:w="2434" w:type="dxa"/>
            <w:vAlign w:val="center"/>
          </w:tcPr>
          <w:p w14:paraId="39C3A641" w14:textId="57BC6EEA" w:rsidR="00391320" w:rsidRPr="00AE16E3" w:rsidRDefault="00391320" w:rsidP="00AE16E3">
            <w:pPr>
              <w:tabs>
                <w:tab w:val="left" w:pos="7455"/>
              </w:tabs>
              <w:jc w:val="center"/>
              <w:rPr>
                <w:sz w:val="20"/>
                <w:szCs w:val="20"/>
              </w:rPr>
            </w:pPr>
            <w:r w:rsidRPr="00AE16E3">
              <w:rPr>
                <w:sz w:val="20"/>
                <w:szCs w:val="20"/>
              </w:rPr>
              <w:t>2017.</w:t>
            </w:r>
            <w:r w:rsidR="00845503">
              <w:rPr>
                <w:sz w:val="20"/>
                <w:szCs w:val="20"/>
              </w:rPr>
              <w:t>f.g.</w:t>
            </w:r>
          </w:p>
        </w:tc>
      </w:tr>
      <w:tr w:rsidR="00391320" w14:paraId="01778744" w14:textId="77777777" w:rsidTr="00AE16E3">
        <w:tc>
          <w:tcPr>
            <w:tcW w:w="2434" w:type="dxa"/>
            <w:vAlign w:val="center"/>
          </w:tcPr>
          <w:p w14:paraId="7178755D" w14:textId="15C0EF62" w:rsidR="00391320" w:rsidRPr="00AE16E3" w:rsidRDefault="00391320" w:rsidP="00AE16E3">
            <w:pPr>
              <w:tabs>
                <w:tab w:val="left" w:pos="7455"/>
              </w:tabs>
              <w:rPr>
                <w:sz w:val="20"/>
                <w:szCs w:val="20"/>
              </w:rPr>
            </w:pPr>
            <w:r w:rsidRPr="00AE16E3">
              <w:rPr>
                <w:sz w:val="20"/>
                <w:szCs w:val="20"/>
              </w:rPr>
              <w:t>Pieslēgto objektu siltumslodze</w:t>
            </w:r>
          </w:p>
        </w:tc>
        <w:tc>
          <w:tcPr>
            <w:tcW w:w="2434" w:type="dxa"/>
            <w:vAlign w:val="center"/>
          </w:tcPr>
          <w:p w14:paraId="353B66F3" w14:textId="6499A56B" w:rsidR="00391320" w:rsidRPr="00AE16E3" w:rsidRDefault="00AE16E3" w:rsidP="00AE16E3">
            <w:pPr>
              <w:tabs>
                <w:tab w:val="left" w:pos="7455"/>
              </w:tabs>
              <w:jc w:val="center"/>
              <w:rPr>
                <w:sz w:val="20"/>
                <w:szCs w:val="20"/>
              </w:rPr>
            </w:pPr>
            <w:r w:rsidRPr="00AE16E3">
              <w:rPr>
                <w:sz w:val="20"/>
                <w:szCs w:val="20"/>
              </w:rPr>
              <w:t>26.8</w:t>
            </w:r>
          </w:p>
        </w:tc>
        <w:tc>
          <w:tcPr>
            <w:tcW w:w="2434" w:type="dxa"/>
            <w:vAlign w:val="center"/>
          </w:tcPr>
          <w:p w14:paraId="42E93CFD" w14:textId="004D035F" w:rsidR="00391320" w:rsidRPr="00AE16E3" w:rsidRDefault="00AE16E3" w:rsidP="00AE16E3">
            <w:pPr>
              <w:tabs>
                <w:tab w:val="left" w:pos="7455"/>
              </w:tabs>
              <w:jc w:val="center"/>
              <w:rPr>
                <w:sz w:val="20"/>
                <w:szCs w:val="20"/>
              </w:rPr>
            </w:pPr>
            <w:r w:rsidRPr="00AE16E3">
              <w:rPr>
                <w:sz w:val="20"/>
                <w:szCs w:val="20"/>
              </w:rPr>
              <w:t>24.5</w:t>
            </w:r>
          </w:p>
        </w:tc>
        <w:tc>
          <w:tcPr>
            <w:tcW w:w="2434" w:type="dxa"/>
            <w:vAlign w:val="center"/>
          </w:tcPr>
          <w:p w14:paraId="08D57F0B" w14:textId="060FA77D" w:rsidR="00391320" w:rsidRPr="00AE16E3" w:rsidRDefault="00391320" w:rsidP="00AE16E3">
            <w:pPr>
              <w:tabs>
                <w:tab w:val="left" w:pos="7455"/>
              </w:tabs>
              <w:jc w:val="center"/>
              <w:rPr>
                <w:sz w:val="20"/>
                <w:szCs w:val="20"/>
              </w:rPr>
            </w:pPr>
            <w:r w:rsidRPr="00AE16E3">
              <w:rPr>
                <w:sz w:val="20"/>
                <w:szCs w:val="20"/>
              </w:rPr>
              <w:t>19</w:t>
            </w:r>
          </w:p>
        </w:tc>
      </w:tr>
      <w:tr w:rsidR="00391320" w14:paraId="6D3ED8B1" w14:textId="77777777" w:rsidTr="00AE16E3">
        <w:tc>
          <w:tcPr>
            <w:tcW w:w="2434" w:type="dxa"/>
            <w:vAlign w:val="center"/>
          </w:tcPr>
          <w:p w14:paraId="618CED01" w14:textId="7ED96279" w:rsidR="00391320" w:rsidRPr="00AE16E3" w:rsidRDefault="00391320" w:rsidP="00AE16E3">
            <w:pPr>
              <w:tabs>
                <w:tab w:val="left" w:pos="7455"/>
              </w:tabs>
              <w:rPr>
                <w:sz w:val="20"/>
                <w:szCs w:val="20"/>
              </w:rPr>
            </w:pPr>
            <w:r w:rsidRPr="00AE16E3">
              <w:rPr>
                <w:sz w:val="20"/>
                <w:szCs w:val="20"/>
              </w:rPr>
              <w:t>Atslēgto objektu siltumslodze</w:t>
            </w:r>
          </w:p>
        </w:tc>
        <w:tc>
          <w:tcPr>
            <w:tcW w:w="2434" w:type="dxa"/>
            <w:vAlign w:val="center"/>
          </w:tcPr>
          <w:p w14:paraId="766D2D22" w14:textId="3C4DF9E0" w:rsidR="00391320" w:rsidRPr="00AE16E3" w:rsidRDefault="00AE16E3" w:rsidP="00AE16E3">
            <w:pPr>
              <w:tabs>
                <w:tab w:val="left" w:pos="7455"/>
              </w:tabs>
              <w:jc w:val="center"/>
              <w:rPr>
                <w:sz w:val="20"/>
                <w:szCs w:val="20"/>
              </w:rPr>
            </w:pPr>
            <w:r w:rsidRPr="00AE16E3">
              <w:rPr>
                <w:sz w:val="20"/>
                <w:szCs w:val="20"/>
              </w:rPr>
              <w:t>3.8</w:t>
            </w:r>
          </w:p>
        </w:tc>
        <w:tc>
          <w:tcPr>
            <w:tcW w:w="2434" w:type="dxa"/>
            <w:vAlign w:val="center"/>
          </w:tcPr>
          <w:p w14:paraId="55695AA0" w14:textId="1E05792A" w:rsidR="00391320" w:rsidRPr="00AE16E3" w:rsidRDefault="00AE16E3" w:rsidP="00AE16E3">
            <w:pPr>
              <w:tabs>
                <w:tab w:val="left" w:pos="7455"/>
              </w:tabs>
              <w:jc w:val="center"/>
              <w:rPr>
                <w:sz w:val="20"/>
                <w:szCs w:val="20"/>
              </w:rPr>
            </w:pPr>
            <w:r w:rsidRPr="00AE16E3">
              <w:rPr>
                <w:sz w:val="20"/>
                <w:szCs w:val="20"/>
              </w:rPr>
              <w:t>2.8</w:t>
            </w:r>
          </w:p>
        </w:tc>
        <w:tc>
          <w:tcPr>
            <w:tcW w:w="2434" w:type="dxa"/>
            <w:vAlign w:val="center"/>
          </w:tcPr>
          <w:p w14:paraId="45C68DE8" w14:textId="75CA1944" w:rsidR="00391320" w:rsidRPr="00AE16E3" w:rsidRDefault="00AE16E3" w:rsidP="00AE16E3">
            <w:pPr>
              <w:tabs>
                <w:tab w:val="left" w:pos="7455"/>
              </w:tabs>
              <w:jc w:val="center"/>
              <w:rPr>
                <w:sz w:val="20"/>
                <w:szCs w:val="20"/>
              </w:rPr>
            </w:pPr>
            <w:r w:rsidRPr="00AE16E3">
              <w:rPr>
                <w:sz w:val="20"/>
                <w:szCs w:val="20"/>
              </w:rPr>
              <w:t>2.0</w:t>
            </w:r>
          </w:p>
        </w:tc>
      </w:tr>
      <w:tr w:rsidR="00391320" w14:paraId="3045ADF1" w14:textId="77777777" w:rsidTr="00AE16E3">
        <w:tc>
          <w:tcPr>
            <w:tcW w:w="2434" w:type="dxa"/>
            <w:vAlign w:val="center"/>
          </w:tcPr>
          <w:p w14:paraId="1F0BEF38" w14:textId="69083DD3" w:rsidR="00391320" w:rsidRPr="00AE16E3" w:rsidRDefault="00391320" w:rsidP="00AE16E3">
            <w:pPr>
              <w:tabs>
                <w:tab w:val="left" w:pos="7455"/>
              </w:tabs>
              <w:rPr>
                <w:sz w:val="20"/>
                <w:szCs w:val="20"/>
              </w:rPr>
            </w:pPr>
            <w:r w:rsidRPr="00AE16E3">
              <w:rPr>
                <w:sz w:val="20"/>
                <w:szCs w:val="20"/>
              </w:rPr>
              <w:t>Atslēgto objektu siltumslodze, kas izvēlējās alternatīvu</w:t>
            </w:r>
          </w:p>
        </w:tc>
        <w:tc>
          <w:tcPr>
            <w:tcW w:w="2434" w:type="dxa"/>
            <w:vAlign w:val="center"/>
          </w:tcPr>
          <w:p w14:paraId="27E506FF" w14:textId="221F53D4" w:rsidR="00391320" w:rsidRPr="00AE16E3" w:rsidRDefault="00AE16E3" w:rsidP="00AE16E3">
            <w:pPr>
              <w:tabs>
                <w:tab w:val="left" w:pos="7455"/>
              </w:tabs>
              <w:jc w:val="center"/>
              <w:rPr>
                <w:sz w:val="20"/>
                <w:szCs w:val="20"/>
              </w:rPr>
            </w:pPr>
            <w:r w:rsidRPr="00AE16E3">
              <w:rPr>
                <w:sz w:val="20"/>
                <w:szCs w:val="20"/>
              </w:rPr>
              <w:t>0.8</w:t>
            </w:r>
          </w:p>
        </w:tc>
        <w:tc>
          <w:tcPr>
            <w:tcW w:w="2434" w:type="dxa"/>
            <w:vAlign w:val="center"/>
          </w:tcPr>
          <w:p w14:paraId="184A1B56" w14:textId="39F29AAD" w:rsidR="00391320" w:rsidRPr="00AE16E3" w:rsidRDefault="00AE16E3" w:rsidP="00AE16E3">
            <w:pPr>
              <w:tabs>
                <w:tab w:val="left" w:pos="7455"/>
              </w:tabs>
              <w:jc w:val="center"/>
              <w:rPr>
                <w:sz w:val="20"/>
                <w:szCs w:val="20"/>
              </w:rPr>
            </w:pPr>
            <w:r w:rsidRPr="00AE16E3">
              <w:rPr>
                <w:sz w:val="20"/>
                <w:szCs w:val="20"/>
              </w:rPr>
              <w:t>2.6</w:t>
            </w:r>
          </w:p>
        </w:tc>
        <w:tc>
          <w:tcPr>
            <w:tcW w:w="2434" w:type="dxa"/>
            <w:vAlign w:val="center"/>
          </w:tcPr>
          <w:p w14:paraId="6E077CA5" w14:textId="71E6AC6A" w:rsidR="00391320" w:rsidRPr="00AE16E3" w:rsidRDefault="00AE16E3" w:rsidP="00AE16E3">
            <w:pPr>
              <w:tabs>
                <w:tab w:val="left" w:pos="7455"/>
              </w:tabs>
              <w:jc w:val="center"/>
              <w:rPr>
                <w:sz w:val="20"/>
                <w:szCs w:val="20"/>
              </w:rPr>
            </w:pPr>
            <w:r w:rsidRPr="00AE16E3">
              <w:rPr>
                <w:sz w:val="20"/>
                <w:szCs w:val="20"/>
              </w:rPr>
              <w:t>0.4</w:t>
            </w:r>
          </w:p>
        </w:tc>
      </w:tr>
    </w:tbl>
    <w:p w14:paraId="6A32D99D" w14:textId="77777777" w:rsidR="00391320" w:rsidRDefault="00391320" w:rsidP="00A34070">
      <w:pPr>
        <w:tabs>
          <w:tab w:val="left" w:pos="7455"/>
        </w:tabs>
        <w:jc w:val="both"/>
        <w:rPr>
          <w:sz w:val="20"/>
        </w:rPr>
      </w:pPr>
    </w:p>
    <w:p w14:paraId="0C8A8593" w14:textId="0299EB7A" w:rsidR="00974EEA" w:rsidRPr="006F185B" w:rsidRDefault="006F185B" w:rsidP="00A34070">
      <w:pPr>
        <w:tabs>
          <w:tab w:val="left" w:pos="7455"/>
        </w:tabs>
        <w:jc w:val="both"/>
        <w:rPr>
          <w:b/>
          <w:sz w:val="20"/>
        </w:rPr>
      </w:pPr>
      <w:r w:rsidRPr="006F185B">
        <w:rPr>
          <w:b/>
          <w:sz w:val="20"/>
        </w:rPr>
        <w:t>PAKALPOJUMU VIRZĪŠANA</w:t>
      </w:r>
      <w:r w:rsidR="00B158FA">
        <w:rPr>
          <w:b/>
          <w:sz w:val="20"/>
        </w:rPr>
        <w:t xml:space="preserve"> TI</w:t>
      </w:r>
      <w:r w:rsidRPr="006F185B">
        <w:rPr>
          <w:b/>
          <w:sz w:val="20"/>
        </w:rPr>
        <w:t>RGŪ</w:t>
      </w:r>
    </w:p>
    <w:p w14:paraId="24E64BEF" w14:textId="0C6F640F" w:rsidR="00A54C02" w:rsidRDefault="007424DA" w:rsidP="00A34070">
      <w:pPr>
        <w:tabs>
          <w:tab w:val="left" w:pos="7455"/>
        </w:tabs>
        <w:jc w:val="both"/>
        <w:rPr>
          <w:sz w:val="20"/>
        </w:rPr>
      </w:pPr>
      <w:r>
        <w:rPr>
          <w:sz w:val="20"/>
        </w:rPr>
        <w:t xml:space="preserve">Papildus pamatražošanai, AS RĪGAS SILTUMS turpināja darbu pie pakalpojumu klāsta paplašināšanas un pilnveidošanas. </w:t>
      </w:r>
      <w:r w:rsidR="00A16194">
        <w:rPr>
          <w:sz w:val="20"/>
        </w:rPr>
        <w:t>AS RĪGA SILTUMS mārketinga pamatprinci</w:t>
      </w:r>
      <w:r w:rsidR="00A54C02">
        <w:rPr>
          <w:sz w:val="20"/>
        </w:rPr>
        <w:t>pi paredz</w:t>
      </w:r>
      <w:r w:rsidR="00B158FA">
        <w:rPr>
          <w:sz w:val="20"/>
        </w:rPr>
        <w:t xml:space="preserve"> šādus soļus</w:t>
      </w:r>
      <w:r w:rsidR="00A54C02">
        <w:rPr>
          <w:sz w:val="20"/>
        </w:rPr>
        <w:t>:</w:t>
      </w:r>
    </w:p>
    <w:p w14:paraId="7DB6915B" w14:textId="0F4AC52B" w:rsidR="00A54C02" w:rsidRDefault="00A54C02" w:rsidP="00A54C02">
      <w:pPr>
        <w:pStyle w:val="ListParagraph"/>
        <w:numPr>
          <w:ilvl w:val="0"/>
          <w:numId w:val="9"/>
        </w:numPr>
        <w:tabs>
          <w:tab w:val="left" w:pos="7455"/>
        </w:tabs>
        <w:jc w:val="both"/>
        <w:rPr>
          <w:sz w:val="20"/>
        </w:rPr>
      </w:pPr>
      <w:r>
        <w:rPr>
          <w:sz w:val="20"/>
        </w:rPr>
        <w:t>Klientu vajadzību izpēte</w:t>
      </w:r>
      <w:r w:rsidR="005F7B37">
        <w:rPr>
          <w:sz w:val="20"/>
        </w:rPr>
        <w:t>;</w:t>
      </w:r>
    </w:p>
    <w:p w14:paraId="64AA611B" w14:textId="0CFC01EC" w:rsidR="00A54C02" w:rsidRDefault="00A54C02" w:rsidP="00A54C02">
      <w:pPr>
        <w:pStyle w:val="ListParagraph"/>
        <w:numPr>
          <w:ilvl w:val="0"/>
          <w:numId w:val="9"/>
        </w:numPr>
        <w:tabs>
          <w:tab w:val="left" w:pos="7455"/>
        </w:tabs>
        <w:jc w:val="both"/>
        <w:rPr>
          <w:sz w:val="20"/>
        </w:rPr>
      </w:pPr>
      <w:r>
        <w:rPr>
          <w:sz w:val="20"/>
        </w:rPr>
        <w:t>Tirgus situ</w:t>
      </w:r>
      <w:r w:rsidR="005F7B37">
        <w:rPr>
          <w:sz w:val="20"/>
        </w:rPr>
        <w:t>ācijas izpēte;</w:t>
      </w:r>
    </w:p>
    <w:p w14:paraId="6682F4A5" w14:textId="71515C92" w:rsidR="00A54C02" w:rsidRDefault="00B158FA" w:rsidP="00A54C02">
      <w:pPr>
        <w:pStyle w:val="ListParagraph"/>
        <w:numPr>
          <w:ilvl w:val="0"/>
          <w:numId w:val="9"/>
        </w:numPr>
        <w:tabs>
          <w:tab w:val="left" w:pos="7455"/>
        </w:tabs>
        <w:jc w:val="both"/>
        <w:rPr>
          <w:sz w:val="20"/>
        </w:rPr>
      </w:pPr>
      <w:r>
        <w:rPr>
          <w:sz w:val="20"/>
        </w:rPr>
        <w:t>Piedāvājuma sagatavošana</w:t>
      </w:r>
      <w:r w:rsidR="005F7B37">
        <w:rPr>
          <w:sz w:val="20"/>
        </w:rPr>
        <w:t>;</w:t>
      </w:r>
    </w:p>
    <w:p w14:paraId="6F51B884" w14:textId="756ED620" w:rsidR="00A54C02" w:rsidRDefault="00B158FA" w:rsidP="00A54C02">
      <w:pPr>
        <w:pStyle w:val="ListParagraph"/>
        <w:numPr>
          <w:ilvl w:val="0"/>
          <w:numId w:val="9"/>
        </w:numPr>
        <w:tabs>
          <w:tab w:val="left" w:pos="7455"/>
        </w:tabs>
        <w:jc w:val="both"/>
        <w:rPr>
          <w:sz w:val="20"/>
        </w:rPr>
      </w:pPr>
      <w:r>
        <w:rPr>
          <w:sz w:val="20"/>
        </w:rPr>
        <w:t>Pakalpojuma testēšana noteiktām grupām (pilotprojekti)</w:t>
      </w:r>
      <w:r w:rsidR="005F7B37">
        <w:rPr>
          <w:sz w:val="20"/>
        </w:rPr>
        <w:t>;</w:t>
      </w:r>
    </w:p>
    <w:p w14:paraId="57ACF047" w14:textId="5F6E6E8F" w:rsidR="00A54C02" w:rsidRPr="00A54C02" w:rsidRDefault="00A54C02" w:rsidP="00A54C02">
      <w:pPr>
        <w:pStyle w:val="ListParagraph"/>
        <w:numPr>
          <w:ilvl w:val="0"/>
          <w:numId w:val="9"/>
        </w:numPr>
        <w:tabs>
          <w:tab w:val="left" w:pos="7455"/>
        </w:tabs>
        <w:jc w:val="both"/>
        <w:rPr>
          <w:sz w:val="20"/>
        </w:rPr>
      </w:pPr>
      <w:r>
        <w:rPr>
          <w:sz w:val="20"/>
        </w:rPr>
        <w:t>Pakalpojuma virzīšana tirgū</w:t>
      </w:r>
      <w:r w:rsidR="005F7B37">
        <w:rPr>
          <w:sz w:val="20"/>
        </w:rPr>
        <w:t>.</w:t>
      </w:r>
    </w:p>
    <w:p w14:paraId="5E7621DB" w14:textId="0EAF2695" w:rsidR="007424DA" w:rsidRDefault="00594264" w:rsidP="00A34070">
      <w:pPr>
        <w:tabs>
          <w:tab w:val="left" w:pos="7455"/>
        </w:tabs>
        <w:jc w:val="both"/>
        <w:rPr>
          <w:sz w:val="20"/>
        </w:rPr>
      </w:pPr>
      <w:r>
        <w:rPr>
          <w:sz w:val="20"/>
        </w:rPr>
        <w:t>Lai izprastu klientu vajadzības,</w:t>
      </w:r>
      <w:r w:rsidR="00BC5754">
        <w:rPr>
          <w:sz w:val="20"/>
        </w:rPr>
        <w:t xml:space="preserve"> </w:t>
      </w:r>
      <w:r>
        <w:rPr>
          <w:sz w:val="20"/>
        </w:rPr>
        <w:t>tika veikts mārketinga pētījums, uz kā bāzes tika izveido</w:t>
      </w:r>
      <w:r w:rsidR="00067EAB">
        <w:rPr>
          <w:sz w:val="20"/>
        </w:rPr>
        <w:t>ts</w:t>
      </w:r>
      <w:r w:rsidR="00057CDD">
        <w:rPr>
          <w:sz w:val="20"/>
        </w:rPr>
        <w:t xml:space="preserve"> jaun</w:t>
      </w:r>
      <w:r w:rsidR="00944972">
        <w:rPr>
          <w:sz w:val="20"/>
        </w:rPr>
        <w:t>s pakalpojumu pozicionējums un</w:t>
      </w:r>
      <w:r w:rsidR="00057CDD">
        <w:rPr>
          <w:sz w:val="20"/>
        </w:rPr>
        <w:t xml:space="preserve"> vienota vizuālā identitāte.</w:t>
      </w:r>
      <w:r w:rsidR="00A16194">
        <w:rPr>
          <w:sz w:val="20"/>
        </w:rPr>
        <w:t xml:space="preserve"> </w:t>
      </w:r>
    </w:p>
    <w:p w14:paraId="7A712B15" w14:textId="06D94CB9" w:rsidR="007F4316" w:rsidRDefault="007F4316" w:rsidP="00A34070">
      <w:pPr>
        <w:tabs>
          <w:tab w:val="left" w:pos="7455"/>
        </w:tabs>
        <w:jc w:val="both"/>
        <w:rPr>
          <w:sz w:val="20"/>
        </w:rPr>
      </w:pPr>
    </w:p>
    <w:p w14:paraId="72D3F582" w14:textId="59611472" w:rsidR="006563B3" w:rsidRPr="00B63B30" w:rsidRDefault="002B3E50" w:rsidP="00B63B30">
      <w:pPr>
        <w:tabs>
          <w:tab w:val="left" w:pos="7455"/>
        </w:tabs>
        <w:jc w:val="both"/>
        <w:rPr>
          <w:b/>
          <w:sz w:val="22"/>
        </w:rPr>
      </w:pPr>
      <w:r w:rsidRPr="00A54C02">
        <w:rPr>
          <w:noProof/>
          <w:sz w:val="28"/>
          <w:lang w:eastAsia="lv-LV"/>
        </w:rPr>
        <w:drawing>
          <wp:anchor distT="0" distB="0" distL="114300" distR="114300" simplePos="0" relativeHeight="251675136" behindDoc="0" locked="0" layoutInCell="1" allowOverlap="1" wp14:anchorId="23F30DD6" wp14:editId="369889FE">
            <wp:simplePos x="0" y="0"/>
            <wp:positionH relativeFrom="margin">
              <wp:align>right</wp:align>
            </wp:positionH>
            <wp:positionV relativeFrom="margin">
              <wp:posOffset>1572260</wp:posOffset>
            </wp:positionV>
            <wp:extent cx="1927225" cy="3211195"/>
            <wp:effectExtent l="0" t="0" r="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S.Baneri.1200x200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7225" cy="321119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lv-LV"/>
        </w:rPr>
        <w:drawing>
          <wp:anchor distT="0" distB="0" distL="114300" distR="114300" simplePos="0" relativeHeight="251684352" behindDoc="0" locked="0" layoutInCell="1" allowOverlap="1" wp14:anchorId="1DD42C26" wp14:editId="4DA75494">
            <wp:simplePos x="0" y="0"/>
            <wp:positionH relativeFrom="margin">
              <wp:align>left</wp:align>
            </wp:positionH>
            <wp:positionV relativeFrom="margin">
              <wp:posOffset>1958975</wp:posOffset>
            </wp:positionV>
            <wp:extent cx="3762375" cy="2295525"/>
            <wp:effectExtent l="19050" t="0" r="9525" b="0"/>
            <wp:wrapSquare wrapText="bothSides"/>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6563B3" w:rsidRPr="00B63B30">
        <w:rPr>
          <w:b/>
          <w:sz w:val="20"/>
        </w:rPr>
        <w:t xml:space="preserve">IKA – INŽENIERKOMUNIKĀCIJU KOMPLEKSĀ APKALPE </w:t>
      </w:r>
    </w:p>
    <w:p w14:paraId="154E96C6" w14:textId="24A0330B" w:rsidR="00A54C02" w:rsidRDefault="00A54C02" w:rsidP="00895459">
      <w:pPr>
        <w:tabs>
          <w:tab w:val="left" w:pos="7455"/>
        </w:tabs>
        <w:spacing w:line="240" w:lineRule="auto"/>
        <w:jc w:val="both"/>
        <w:rPr>
          <w:sz w:val="20"/>
        </w:rPr>
      </w:pPr>
      <w:r w:rsidRPr="00A54C02">
        <w:rPr>
          <w:b/>
          <w:sz w:val="20"/>
        </w:rPr>
        <w:t>Situācija:</w:t>
      </w:r>
      <w:r>
        <w:rPr>
          <w:sz w:val="20"/>
        </w:rPr>
        <w:t xml:space="preserve"> </w:t>
      </w:r>
      <w:r w:rsidRPr="00A54C02">
        <w:rPr>
          <w:sz w:val="20"/>
        </w:rPr>
        <w:t xml:space="preserve">Apzinot klientu vajadzības dzīvot </w:t>
      </w:r>
      <w:r w:rsidR="00067EAB">
        <w:rPr>
          <w:sz w:val="20"/>
        </w:rPr>
        <w:t xml:space="preserve">noteikta komforta apstākļos </w:t>
      </w:r>
      <w:r w:rsidRPr="00A54C02">
        <w:rPr>
          <w:sz w:val="20"/>
        </w:rPr>
        <w:t xml:space="preserve">un esošā tirgus situāciju, </w:t>
      </w:r>
      <w:r>
        <w:rPr>
          <w:sz w:val="20"/>
        </w:rPr>
        <w:t>tika secināts:</w:t>
      </w:r>
    </w:p>
    <w:p w14:paraId="57D3F4DC" w14:textId="299D3156" w:rsidR="00A54C02" w:rsidRPr="00895459" w:rsidRDefault="00A54C02" w:rsidP="00895459">
      <w:pPr>
        <w:pStyle w:val="ListParagraph"/>
        <w:numPr>
          <w:ilvl w:val="0"/>
          <w:numId w:val="14"/>
        </w:numPr>
        <w:jc w:val="both"/>
        <w:rPr>
          <w:sz w:val="20"/>
        </w:rPr>
      </w:pPr>
      <w:r w:rsidRPr="00895459">
        <w:rPr>
          <w:sz w:val="20"/>
        </w:rPr>
        <w:t>Nereti ēku iedzīvotāji nav pārliecināti</w:t>
      </w:r>
      <w:r w:rsidR="006F185B" w:rsidRPr="00895459">
        <w:rPr>
          <w:sz w:val="20"/>
        </w:rPr>
        <w:t>,</w:t>
      </w:r>
      <w:r w:rsidRPr="00895459">
        <w:rPr>
          <w:sz w:val="20"/>
        </w:rPr>
        <w:t xml:space="preserve"> kam zvanīt saistībā ar iekšējo sistēmu apkalpi</w:t>
      </w:r>
      <w:r w:rsidR="006F185B" w:rsidRPr="00895459">
        <w:rPr>
          <w:sz w:val="20"/>
        </w:rPr>
        <w:t>, jo slēgti vairāki līgumi par siltumapgādes sistēmas, kanalizācijas, aukstā ūdens un elektrības sistēmu apkalpi;</w:t>
      </w:r>
    </w:p>
    <w:p w14:paraId="3F0EFBF1" w14:textId="2329D027" w:rsidR="00A54C02" w:rsidRDefault="00A54C02" w:rsidP="00895459">
      <w:pPr>
        <w:pStyle w:val="ListParagraph"/>
        <w:numPr>
          <w:ilvl w:val="0"/>
          <w:numId w:val="14"/>
        </w:numPr>
        <w:jc w:val="both"/>
        <w:rPr>
          <w:sz w:val="20"/>
        </w:rPr>
      </w:pPr>
      <w:r w:rsidRPr="00895459">
        <w:rPr>
          <w:sz w:val="20"/>
        </w:rPr>
        <w:t xml:space="preserve">konkurenti piedāvā veikt ne tikai siltumapgādes sistēmu iekšējo apkalpi, bet </w:t>
      </w:r>
      <w:r w:rsidR="002B3E50">
        <w:rPr>
          <w:sz w:val="20"/>
        </w:rPr>
        <w:t>visu</w:t>
      </w:r>
      <w:r w:rsidRPr="00895459">
        <w:rPr>
          <w:sz w:val="20"/>
        </w:rPr>
        <w:t xml:space="preserve"> inženierkomunikāciju sist</w:t>
      </w:r>
      <w:r w:rsidR="00067EAB">
        <w:rPr>
          <w:sz w:val="20"/>
        </w:rPr>
        <w:t>ēmu apkalpi;</w:t>
      </w:r>
    </w:p>
    <w:p w14:paraId="57593C36" w14:textId="30324215" w:rsidR="00067EAB" w:rsidRPr="00895459" w:rsidRDefault="00067EAB" w:rsidP="00895459">
      <w:pPr>
        <w:pStyle w:val="ListParagraph"/>
        <w:numPr>
          <w:ilvl w:val="0"/>
          <w:numId w:val="14"/>
        </w:numPr>
        <w:jc w:val="both"/>
        <w:rPr>
          <w:sz w:val="20"/>
        </w:rPr>
      </w:pPr>
      <w:r>
        <w:rPr>
          <w:sz w:val="20"/>
        </w:rPr>
        <w:t>AS RĪGAS SILTUMS stiprās puses ir tehniskais nodrošinājums un unikālās zināšanas par Rīgas ēku inženierkomunikāciju sistēmu, kas katrā ēkā ir ar savām specifiskām niansēm, stāvokli.</w:t>
      </w:r>
    </w:p>
    <w:p w14:paraId="1DF88A6D" w14:textId="24D5AAD7" w:rsidR="003C22B1" w:rsidRPr="00E74DA5" w:rsidRDefault="00A54C02" w:rsidP="00E74DA5">
      <w:pPr>
        <w:jc w:val="both"/>
        <w:rPr>
          <w:sz w:val="20"/>
        </w:rPr>
      </w:pPr>
      <w:r w:rsidRPr="000D4B3A">
        <w:rPr>
          <w:b/>
          <w:sz w:val="20"/>
        </w:rPr>
        <w:t>Mērķis:</w:t>
      </w:r>
      <w:r w:rsidRPr="00895459">
        <w:rPr>
          <w:sz w:val="20"/>
        </w:rPr>
        <w:t xml:space="preserve"> </w:t>
      </w:r>
      <w:r w:rsidR="00A32DBD" w:rsidRPr="00895459">
        <w:rPr>
          <w:sz w:val="20"/>
        </w:rPr>
        <w:t>Ē</w:t>
      </w:r>
      <w:r w:rsidR="00903CD9" w:rsidRPr="00895459">
        <w:rPr>
          <w:sz w:val="20"/>
        </w:rPr>
        <w:t xml:space="preserve">kās, par kurām ir noslēgti </w:t>
      </w:r>
      <w:r w:rsidR="001C2703">
        <w:rPr>
          <w:sz w:val="20"/>
        </w:rPr>
        <w:t>ēku iekšējo sistēmu apkalpes (</w:t>
      </w:r>
      <w:r w:rsidR="00903CD9" w:rsidRPr="00895459">
        <w:rPr>
          <w:sz w:val="20"/>
        </w:rPr>
        <w:t>ĒISA</w:t>
      </w:r>
      <w:r w:rsidR="001C2703">
        <w:rPr>
          <w:sz w:val="20"/>
        </w:rPr>
        <w:t>)</w:t>
      </w:r>
      <w:r w:rsidR="00903CD9" w:rsidRPr="00895459">
        <w:rPr>
          <w:sz w:val="20"/>
        </w:rPr>
        <w:t xml:space="preserve"> līgumi, bez siltumapgādes sistēmu tehniskās apk</w:t>
      </w:r>
      <w:r w:rsidR="00DB1E60" w:rsidRPr="00895459">
        <w:rPr>
          <w:sz w:val="20"/>
        </w:rPr>
        <w:t>alpe</w:t>
      </w:r>
      <w:r w:rsidR="00903CD9" w:rsidRPr="00895459">
        <w:rPr>
          <w:sz w:val="20"/>
        </w:rPr>
        <w:t>s</w:t>
      </w:r>
      <w:r w:rsidR="00A86805" w:rsidRPr="00895459">
        <w:rPr>
          <w:sz w:val="20"/>
        </w:rPr>
        <w:t xml:space="preserve"> AS RĪGAS SILTUMS piedāvā</w:t>
      </w:r>
      <w:r w:rsidR="00903CD9" w:rsidRPr="00895459">
        <w:rPr>
          <w:sz w:val="20"/>
        </w:rPr>
        <w:t xml:space="preserve"> veikt arī elektroapgādes, ūdens un kanalizācijas sistēmu </w:t>
      </w:r>
      <w:r w:rsidR="00A32DBD" w:rsidRPr="00895459">
        <w:rPr>
          <w:sz w:val="20"/>
        </w:rPr>
        <w:t>apk</w:t>
      </w:r>
      <w:r w:rsidR="00DB1E60" w:rsidRPr="00895459">
        <w:rPr>
          <w:sz w:val="20"/>
        </w:rPr>
        <w:t>alpe</w:t>
      </w:r>
      <w:r w:rsidR="00A32DBD" w:rsidRPr="00895459">
        <w:rPr>
          <w:sz w:val="20"/>
        </w:rPr>
        <w:t>s.</w:t>
      </w:r>
      <w:r w:rsidR="007F4316" w:rsidRPr="00895459">
        <w:rPr>
          <w:sz w:val="20"/>
        </w:rPr>
        <w:t xml:space="preserve"> </w:t>
      </w:r>
    </w:p>
    <w:p w14:paraId="62E348BE" w14:textId="3D141855" w:rsidR="003C22B1" w:rsidRDefault="002B3E50" w:rsidP="007424DA">
      <w:pPr>
        <w:tabs>
          <w:tab w:val="left" w:pos="7455"/>
        </w:tabs>
        <w:spacing w:line="240" w:lineRule="auto"/>
        <w:jc w:val="both"/>
        <w:rPr>
          <w:b/>
          <w:sz w:val="20"/>
        </w:rPr>
      </w:pPr>
      <w:r>
        <w:rPr>
          <w:noProof/>
          <w:lang w:eastAsia="lv-LV"/>
        </w:rPr>
        <w:drawing>
          <wp:anchor distT="0" distB="0" distL="114300" distR="114300" simplePos="0" relativeHeight="251686400" behindDoc="0" locked="0" layoutInCell="1" allowOverlap="1" wp14:anchorId="1649DCC2" wp14:editId="796F89F6">
            <wp:simplePos x="0" y="0"/>
            <wp:positionH relativeFrom="margin">
              <wp:align>left</wp:align>
            </wp:positionH>
            <wp:positionV relativeFrom="margin">
              <wp:posOffset>6279515</wp:posOffset>
            </wp:positionV>
            <wp:extent cx="3762375" cy="2295525"/>
            <wp:effectExtent l="19050" t="0" r="28575" b="0"/>
            <wp:wrapSquare wrapText="bothSides"/>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14:paraId="27F2F5E1" w14:textId="444F88BF" w:rsidR="006563B3" w:rsidRPr="003C22B1" w:rsidRDefault="006563B3" w:rsidP="00B63B30">
      <w:pPr>
        <w:pStyle w:val="ListParagraph"/>
        <w:tabs>
          <w:tab w:val="left" w:pos="7455"/>
        </w:tabs>
        <w:spacing w:line="240" w:lineRule="auto"/>
        <w:jc w:val="both"/>
        <w:rPr>
          <w:b/>
          <w:sz w:val="20"/>
        </w:rPr>
      </w:pPr>
      <w:r w:rsidRPr="003C22B1">
        <w:rPr>
          <w:b/>
          <w:sz w:val="20"/>
        </w:rPr>
        <w:t>AMN – AUTOMĀTISKĀ MĒRIERĪČU NOLASĪŠANA</w:t>
      </w:r>
    </w:p>
    <w:p w14:paraId="744D248A" w14:textId="12D629F3" w:rsidR="006F185B" w:rsidRPr="006F185B" w:rsidRDefault="006F185B" w:rsidP="007424DA">
      <w:pPr>
        <w:tabs>
          <w:tab w:val="left" w:pos="7455"/>
        </w:tabs>
        <w:spacing w:line="240" w:lineRule="auto"/>
        <w:jc w:val="both"/>
        <w:rPr>
          <w:sz w:val="20"/>
        </w:rPr>
      </w:pPr>
      <w:r>
        <w:rPr>
          <w:b/>
          <w:sz w:val="20"/>
        </w:rPr>
        <w:t xml:space="preserve">Situācija: </w:t>
      </w:r>
      <w:r>
        <w:rPr>
          <w:sz w:val="20"/>
        </w:rPr>
        <w:t>Klienti nav motivēti taup</w:t>
      </w:r>
      <w:r w:rsidR="005F7B37">
        <w:rPr>
          <w:sz w:val="20"/>
        </w:rPr>
        <w:t>īt energoresursus, ja to nedara kaimiņi.</w:t>
      </w:r>
    </w:p>
    <w:p w14:paraId="7F941FD0" w14:textId="4A994E65" w:rsidR="007424DA" w:rsidRDefault="006F185B" w:rsidP="005954E0">
      <w:pPr>
        <w:tabs>
          <w:tab w:val="left" w:pos="7455"/>
        </w:tabs>
        <w:spacing w:line="240" w:lineRule="auto"/>
        <w:jc w:val="both"/>
        <w:rPr>
          <w:sz w:val="20"/>
        </w:rPr>
      </w:pPr>
      <w:r w:rsidRPr="006F185B">
        <w:rPr>
          <w:b/>
          <w:sz w:val="20"/>
        </w:rPr>
        <w:t>Mērķis:</w:t>
      </w:r>
      <w:r>
        <w:rPr>
          <w:sz w:val="20"/>
        </w:rPr>
        <w:t xml:space="preserve"> </w:t>
      </w:r>
      <w:r w:rsidR="00A32DBD">
        <w:rPr>
          <w:sz w:val="20"/>
        </w:rPr>
        <w:t>P</w:t>
      </w:r>
      <w:r w:rsidR="007424DA">
        <w:rPr>
          <w:sz w:val="20"/>
        </w:rPr>
        <w:t>iedāvāt apkures, ūdens un elektrības rādītāju attālinātu nolasīšanu, kas dod iespēju daudzdzīvokļu ēkas iedzīvotājiem katram maksāt par tieši par sevis patērēto.</w:t>
      </w:r>
    </w:p>
    <w:p w14:paraId="17B54F4C" w14:textId="6388C96C" w:rsidR="005954E0" w:rsidRDefault="005954E0" w:rsidP="005954E0">
      <w:pPr>
        <w:tabs>
          <w:tab w:val="left" w:pos="7455"/>
        </w:tabs>
        <w:spacing w:line="240" w:lineRule="auto"/>
        <w:jc w:val="both"/>
        <w:rPr>
          <w:sz w:val="20"/>
        </w:rPr>
      </w:pPr>
      <w:r>
        <w:rPr>
          <w:sz w:val="20"/>
        </w:rPr>
        <w:t>Pirms pakalpojuma virzīšanas tirgū tika veikti divi pilotprojekti. Klienti tika apmācīti, kā taupīt energoresursus, un AS RĪGAS SILTUMS veica regulāru datu monitoringu. Pētot klientu patēriņu, AS RĪGA</w:t>
      </w:r>
      <w:r w:rsidR="00577F6C">
        <w:rPr>
          <w:sz w:val="20"/>
        </w:rPr>
        <w:t xml:space="preserve">S SILTUMS sniedza ieteikumus, </w:t>
      </w:r>
      <w:r w:rsidR="00E74DA5" w:rsidRPr="00A32DBD">
        <w:rPr>
          <w:noProof/>
          <w:sz w:val="28"/>
          <w:lang w:eastAsia="lv-LV"/>
        </w:rPr>
        <w:drawing>
          <wp:anchor distT="0" distB="0" distL="114300" distR="114300" simplePos="0" relativeHeight="251676160" behindDoc="0" locked="0" layoutInCell="1" allowOverlap="1" wp14:anchorId="00B99158" wp14:editId="5F39B90D">
            <wp:simplePos x="0" y="0"/>
            <wp:positionH relativeFrom="margin">
              <wp:align>right</wp:align>
            </wp:positionH>
            <wp:positionV relativeFrom="margin">
              <wp:align>top</wp:align>
            </wp:positionV>
            <wp:extent cx="1920875" cy="3202940"/>
            <wp:effectExtent l="0" t="0" r="317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RS.Baneri.1200x2000.0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0875" cy="3202940"/>
                    </a:xfrm>
                    <a:prstGeom prst="rect">
                      <a:avLst/>
                    </a:prstGeom>
                  </pic:spPr>
                </pic:pic>
              </a:graphicData>
            </a:graphic>
            <wp14:sizeRelH relativeFrom="margin">
              <wp14:pctWidth>0</wp14:pctWidth>
            </wp14:sizeRelH>
            <wp14:sizeRelV relativeFrom="margin">
              <wp14:pctHeight>0</wp14:pctHeight>
            </wp14:sizeRelV>
          </wp:anchor>
        </w:drawing>
      </w:r>
      <w:r w:rsidR="00577F6C">
        <w:rPr>
          <w:sz w:val="20"/>
        </w:rPr>
        <w:t>siltumenerģijas patēriņš ēkā samazinājās par 20%.</w:t>
      </w:r>
      <w:r>
        <w:rPr>
          <w:sz w:val="20"/>
        </w:rPr>
        <w:t xml:space="preserve"> Vairāk par pilotprojektiem iespējams uzzināt AS RĪGAS SILTUMS mājas lapā www. sadaļā “Energoefektivitāte”.</w:t>
      </w:r>
    </w:p>
    <w:p w14:paraId="624D5515" w14:textId="38F67F92" w:rsidR="005F7B37" w:rsidRDefault="00A16194" w:rsidP="00A16194">
      <w:pPr>
        <w:tabs>
          <w:tab w:val="left" w:pos="7455"/>
        </w:tabs>
        <w:spacing w:line="240" w:lineRule="auto"/>
        <w:jc w:val="both"/>
        <w:rPr>
          <w:sz w:val="20"/>
        </w:rPr>
      </w:pPr>
      <w:r>
        <w:rPr>
          <w:sz w:val="20"/>
        </w:rPr>
        <w:t>Jaunos pakalpojumus AS RĪGAS SILTUMS prezentēja izstādē Māja I 201</w:t>
      </w:r>
      <w:r w:rsidR="00BC5754">
        <w:rPr>
          <w:sz w:val="20"/>
        </w:rPr>
        <w:t>8</w:t>
      </w:r>
      <w:r>
        <w:rPr>
          <w:sz w:val="20"/>
        </w:rPr>
        <w:t>. Apmeklētāju atsauksmes norāda, ka ar jauno pozicionējumu uzņēmums spējis sarežģītus pakalpojumus izskaidrot vienkāršā, saprotamā veidā</w:t>
      </w:r>
      <w:r w:rsidR="005954E0">
        <w:rPr>
          <w:sz w:val="20"/>
        </w:rPr>
        <w:t xml:space="preserve"> </w:t>
      </w:r>
      <w:r>
        <w:rPr>
          <w:sz w:val="20"/>
        </w:rPr>
        <w:t xml:space="preserve">. </w:t>
      </w:r>
      <w:r w:rsidR="000D7C96">
        <w:rPr>
          <w:sz w:val="20"/>
        </w:rPr>
        <w:t>70% izstādes apmeklētāju atzina pakalpojumus par se</w:t>
      </w:r>
      <w:r w:rsidR="005954E0">
        <w:rPr>
          <w:sz w:val="20"/>
        </w:rPr>
        <w:t>v</w:t>
      </w:r>
      <w:r w:rsidR="000D7C96">
        <w:rPr>
          <w:sz w:val="20"/>
        </w:rPr>
        <w:t xml:space="preserve"> interesējošiem,  </w:t>
      </w:r>
      <w:r w:rsidR="005954E0">
        <w:rPr>
          <w:sz w:val="20"/>
        </w:rPr>
        <w:t>12% nebija viedoklis, bet 18% pakalpojumus vērtēja negatīvi. Pakalpojumu jauno vizuālo identitāti izstādes apmeklētāji pozitīvi novērtēja 71%, neitrāli - 3%, bet negatīvi 6%.</w:t>
      </w:r>
    </w:p>
    <w:p w14:paraId="74DCF922" w14:textId="103CFCD4" w:rsidR="003C22B1" w:rsidRPr="006F185B" w:rsidRDefault="003C22B1" w:rsidP="003C22B1">
      <w:pPr>
        <w:tabs>
          <w:tab w:val="left" w:pos="7455"/>
        </w:tabs>
        <w:jc w:val="both"/>
        <w:rPr>
          <w:b/>
          <w:sz w:val="20"/>
        </w:rPr>
      </w:pPr>
      <w:r>
        <w:rPr>
          <w:b/>
          <w:sz w:val="20"/>
        </w:rPr>
        <w:t>INFORMĀCIJAS PIEEJAMĪBA</w:t>
      </w:r>
    </w:p>
    <w:p w14:paraId="24C08724" w14:textId="6A225129" w:rsidR="000D4B3A" w:rsidRDefault="00A13D93" w:rsidP="00A17F67">
      <w:pPr>
        <w:tabs>
          <w:tab w:val="left" w:pos="7455"/>
        </w:tabs>
        <w:jc w:val="both"/>
        <w:rPr>
          <w:sz w:val="20"/>
          <w:szCs w:val="20"/>
        </w:rPr>
      </w:pPr>
      <w:r w:rsidRPr="00A13D93">
        <w:rPr>
          <w:sz w:val="20"/>
          <w:szCs w:val="20"/>
        </w:rPr>
        <w:t>Uzņēmuma komunikācijas uzdevums ir veicināt sabiedrības izpratni par siltumapgādes uzņēmuma darbību un nodrošināt ar savlaicīgu un precīzu informāciju par aktualitātēm. AS RĪGAS SILTUMS tiešajai komunikācijai izmanto tādus rīkus kā interneta mājaslapu www.rs.lv, klientu diennakts bezmaksas tālruni 80 0000 90, e-pastu siltums@rs.lv. Uzņēmums sniedz savus pakalpojumus arī Rīgas klientu apkalpošanas centrā</w:t>
      </w:r>
      <w:r w:rsidR="001C2703">
        <w:rPr>
          <w:sz w:val="20"/>
          <w:szCs w:val="20"/>
        </w:rPr>
        <w:t xml:space="preserve"> Brīvības ielā 49/53</w:t>
      </w:r>
      <w:r w:rsidRPr="00A13D93">
        <w:rPr>
          <w:sz w:val="20"/>
          <w:szCs w:val="20"/>
        </w:rPr>
        <w:t>, kurā atrodas arī citu komunālo pakalpojumu</w:t>
      </w:r>
      <w:r>
        <w:rPr>
          <w:sz w:val="20"/>
          <w:szCs w:val="20"/>
        </w:rPr>
        <w:t xml:space="preserve"> sniedzēju klientu konsultanti. </w:t>
      </w:r>
      <w:r w:rsidRPr="00A13D93">
        <w:rPr>
          <w:sz w:val="20"/>
          <w:szCs w:val="20"/>
        </w:rPr>
        <w:t xml:space="preserve">Šie komunikācijas rīki ļauj nodrošināt divpusēju komunikāciju par aktuālo uzņēmumā, kā arī nodrošina atgriezenisko saiti, uzlabojot uzņēmuma struktūrvienību darbu. </w:t>
      </w:r>
    </w:p>
    <w:p w14:paraId="2861D89D" w14:textId="18F5FEF1" w:rsidR="005D4F15" w:rsidRDefault="00A13D93" w:rsidP="00A13D93">
      <w:pPr>
        <w:tabs>
          <w:tab w:val="left" w:pos="7455"/>
        </w:tabs>
        <w:jc w:val="both"/>
        <w:rPr>
          <w:sz w:val="20"/>
          <w:szCs w:val="20"/>
        </w:rPr>
      </w:pPr>
      <w:r>
        <w:rPr>
          <w:sz w:val="20"/>
          <w:szCs w:val="20"/>
        </w:rPr>
        <w:t>AS RĪGAS SILTUMS komunikācijas efektivizācijas nolūkos veica aptauju, lai noskaidrotu, kādos kanālos iesaistītās puses vislabprātāk vēlētos saņemt informāciju par AS RĪGAS SILTUMS aktualitātēm. Aptaujātie visbiežāk norādīja, ka informāciju vēlas saņemt sociālajos medijos (46%), e-pastā (33%) un drukātajos medijos (11%). Lai gan šobrīd AS RĪGAS SILTUMS nav sociālo mediju profilu, toties informācija regulāri un operatīvi tika sniegti ar AS RĪGAS SILTUMS saistīto institūciju sociālo mediju profilos, piemēram, Rīgas domes informatīvā portāla riga.lv, Rīgas domes Satiksmes departamenta, SIA “Rīgas satiksme”, SIA “Rīgas namu pārvaldnieks”, SIA “Rīgas ūdens” u.tml. Twitter un Facebook profilos. Pielāgojoties sociālo mediju formātam, komunikāciju kļuvusi vizuālāka un interaktīvāka: komunikācijā ir ieviestas infografikas un kustīgās bildes</w:t>
      </w:r>
      <w:r w:rsidR="007912BD">
        <w:rPr>
          <w:sz w:val="20"/>
          <w:szCs w:val="20"/>
        </w:rPr>
        <w:t xml:space="preserve"> (gif)</w:t>
      </w:r>
      <w:r>
        <w:rPr>
          <w:sz w:val="20"/>
          <w:szCs w:val="20"/>
        </w:rPr>
        <w:t xml:space="preserve">. </w:t>
      </w:r>
    </w:p>
    <w:p w14:paraId="1E4ECAAB" w14:textId="62D1B2C8" w:rsidR="005D4F15" w:rsidRDefault="005D4F15" w:rsidP="00A13D93">
      <w:pPr>
        <w:tabs>
          <w:tab w:val="left" w:pos="7455"/>
        </w:tabs>
        <w:jc w:val="both"/>
        <w:rPr>
          <w:sz w:val="20"/>
          <w:szCs w:val="20"/>
        </w:rPr>
      </w:pPr>
      <w:r>
        <w:rPr>
          <w:sz w:val="20"/>
          <w:szCs w:val="20"/>
        </w:rPr>
        <w:t xml:space="preserve">Balsoties uz aptaujas rezultātiem </w:t>
      </w:r>
      <w:r w:rsidR="00A13D93">
        <w:rPr>
          <w:sz w:val="20"/>
          <w:szCs w:val="20"/>
        </w:rPr>
        <w:t>2018.gadā paredzēts</w:t>
      </w:r>
      <w:r>
        <w:rPr>
          <w:sz w:val="20"/>
          <w:szCs w:val="20"/>
        </w:rPr>
        <w:t>:</w:t>
      </w:r>
    </w:p>
    <w:p w14:paraId="2CEFCC87" w14:textId="0B4A75E8" w:rsidR="00A13D93" w:rsidRDefault="005665C4" w:rsidP="005D4F15">
      <w:pPr>
        <w:pStyle w:val="ListParagraph"/>
        <w:numPr>
          <w:ilvl w:val="0"/>
          <w:numId w:val="12"/>
        </w:numPr>
        <w:tabs>
          <w:tab w:val="left" w:pos="7455"/>
        </w:tabs>
        <w:jc w:val="both"/>
        <w:rPr>
          <w:sz w:val="20"/>
          <w:szCs w:val="20"/>
        </w:rPr>
      </w:pPr>
      <w:r>
        <w:rPr>
          <w:sz w:val="20"/>
          <w:szCs w:val="20"/>
        </w:rPr>
        <w:t>ieviest</w:t>
      </w:r>
      <w:r w:rsidRPr="005D4F15">
        <w:rPr>
          <w:sz w:val="20"/>
          <w:szCs w:val="20"/>
        </w:rPr>
        <w:t xml:space="preserve"> </w:t>
      </w:r>
      <w:r w:rsidR="00A13D93" w:rsidRPr="005D4F15">
        <w:rPr>
          <w:sz w:val="20"/>
          <w:szCs w:val="20"/>
        </w:rPr>
        <w:t xml:space="preserve">AS RĪGAS </w:t>
      </w:r>
      <w:r w:rsidR="005D4F15">
        <w:rPr>
          <w:sz w:val="20"/>
          <w:szCs w:val="20"/>
        </w:rPr>
        <w:t>SILTUMS oficiālo Twitter kontu;</w:t>
      </w:r>
    </w:p>
    <w:p w14:paraId="4ECCFF67" w14:textId="269E6B06" w:rsidR="005D4F15" w:rsidRDefault="005665C4" w:rsidP="005D4F15">
      <w:pPr>
        <w:pStyle w:val="ListParagraph"/>
        <w:numPr>
          <w:ilvl w:val="0"/>
          <w:numId w:val="12"/>
        </w:numPr>
        <w:tabs>
          <w:tab w:val="left" w:pos="7455"/>
        </w:tabs>
        <w:jc w:val="both"/>
        <w:rPr>
          <w:sz w:val="20"/>
          <w:szCs w:val="20"/>
        </w:rPr>
      </w:pPr>
      <w:r>
        <w:rPr>
          <w:sz w:val="20"/>
          <w:szCs w:val="20"/>
        </w:rPr>
        <w:t>n</w:t>
      </w:r>
      <w:r w:rsidR="005D4F15">
        <w:rPr>
          <w:sz w:val="20"/>
          <w:szCs w:val="20"/>
        </w:rPr>
        <w:t>odrošināt informatīvu e-pastu nosūtīšanu</w:t>
      </w:r>
      <w:r>
        <w:rPr>
          <w:sz w:val="20"/>
          <w:szCs w:val="20"/>
        </w:rPr>
        <w:t>;</w:t>
      </w:r>
    </w:p>
    <w:p w14:paraId="1CF9C510" w14:textId="07539686" w:rsidR="006A6A6A" w:rsidRPr="006A6A6A" w:rsidRDefault="00891C22" w:rsidP="00A17F67">
      <w:pPr>
        <w:pStyle w:val="ListParagraph"/>
        <w:numPr>
          <w:ilvl w:val="0"/>
          <w:numId w:val="12"/>
        </w:numPr>
        <w:tabs>
          <w:tab w:val="left" w:pos="7455"/>
        </w:tabs>
        <w:jc w:val="both"/>
        <w:rPr>
          <w:sz w:val="20"/>
          <w:szCs w:val="20"/>
        </w:rPr>
      </w:pPr>
      <w:r>
        <w:rPr>
          <w:sz w:val="20"/>
          <w:szCs w:val="20"/>
        </w:rPr>
        <w:t>turpināt regulāru informācijas publikāciju drukātajos medijos.</w:t>
      </w:r>
    </w:p>
    <w:p w14:paraId="3509C75D" w14:textId="338534F2" w:rsidR="006A6A6A" w:rsidRDefault="003C22B1" w:rsidP="00A17F67">
      <w:pPr>
        <w:tabs>
          <w:tab w:val="left" w:pos="7455"/>
        </w:tabs>
        <w:jc w:val="both"/>
        <w:rPr>
          <w:b/>
          <w:sz w:val="20"/>
          <w:szCs w:val="20"/>
        </w:rPr>
      </w:pPr>
      <w:r>
        <w:rPr>
          <w:b/>
          <w:sz w:val="20"/>
          <w:szCs w:val="20"/>
        </w:rPr>
        <w:t>KLIENTU APMIERINĀTĪBA</w:t>
      </w:r>
    </w:p>
    <w:p w14:paraId="016EA636" w14:textId="77777777" w:rsidR="006A6A6A" w:rsidRDefault="006A6A6A" w:rsidP="006A6A6A">
      <w:pPr>
        <w:tabs>
          <w:tab w:val="left" w:pos="7455"/>
        </w:tabs>
        <w:jc w:val="both"/>
        <w:rPr>
          <w:sz w:val="20"/>
          <w:szCs w:val="20"/>
        </w:rPr>
      </w:pPr>
      <w:r>
        <w:rPr>
          <w:sz w:val="20"/>
          <w:szCs w:val="20"/>
        </w:rPr>
        <w:t>A</w:t>
      </w:r>
      <w:r w:rsidRPr="00A13D93">
        <w:rPr>
          <w:sz w:val="20"/>
          <w:szCs w:val="20"/>
        </w:rPr>
        <w:t>S RĪGAS SILTUMS klientu ērtībai darbojas bezmaksas klientu diennakts dienesta tālruņa numurs 800000 90. Tas ļauj rīdziniekiem maksimāli ātri pieteikt avārijas situācijas vai avārijas gadījumus siltumtīklos, sniegt pieteikumus par pakalpojumu kvalitāti, kā arī izteikt ierosinājumus struktūrvienību darba uzlabošanai.</w:t>
      </w:r>
      <w:r>
        <w:rPr>
          <w:sz w:val="20"/>
          <w:szCs w:val="20"/>
        </w:rPr>
        <w:t xml:space="preserve"> </w:t>
      </w:r>
    </w:p>
    <w:p w14:paraId="0CEB1BA5" w14:textId="77777777" w:rsidR="006A6A6A" w:rsidRPr="000D4B3A" w:rsidRDefault="006A6A6A" w:rsidP="006A6A6A">
      <w:pPr>
        <w:tabs>
          <w:tab w:val="left" w:pos="7455"/>
        </w:tabs>
        <w:jc w:val="center"/>
        <w:rPr>
          <w:b/>
          <w:sz w:val="20"/>
          <w:szCs w:val="20"/>
        </w:rPr>
      </w:pPr>
      <w:r w:rsidRPr="000D4B3A">
        <w:rPr>
          <w:b/>
          <w:sz w:val="20"/>
          <w:szCs w:val="20"/>
        </w:rPr>
        <w:t>Klientu palīdzības dienesta (80 0000 90) pieteikumu skaits</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6A6A6A" w:rsidRPr="000D4B3A" w14:paraId="77955A3B" w14:textId="77777777" w:rsidTr="00E0580B">
        <w:tc>
          <w:tcPr>
            <w:tcW w:w="2434" w:type="dxa"/>
          </w:tcPr>
          <w:p w14:paraId="32903AFF" w14:textId="77777777" w:rsidR="006A6A6A" w:rsidRPr="000D4B3A" w:rsidRDefault="006A6A6A" w:rsidP="00E0580B">
            <w:pPr>
              <w:tabs>
                <w:tab w:val="left" w:pos="7455"/>
              </w:tabs>
              <w:jc w:val="both"/>
              <w:rPr>
                <w:sz w:val="20"/>
                <w:szCs w:val="20"/>
              </w:rPr>
            </w:pPr>
          </w:p>
        </w:tc>
        <w:tc>
          <w:tcPr>
            <w:tcW w:w="2434" w:type="dxa"/>
            <w:vAlign w:val="center"/>
          </w:tcPr>
          <w:p w14:paraId="62341480" w14:textId="2D2E7756" w:rsidR="006A6A6A" w:rsidRPr="00725FF4" w:rsidRDefault="006A6A6A" w:rsidP="00E0580B">
            <w:pPr>
              <w:tabs>
                <w:tab w:val="left" w:pos="7455"/>
              </w:tabs>
              <w:jc w:val="center"/>
              <w:rPr>
                <w:sz w:val="20"/>
                <w:szCs w:val="20"/>
              </w:rPr>
            </w:pPr>
            <w:r w:rsidRPr="00725FF4">
              <w:rPr>
                <w:sz w:val="20"/>
                <w:szCs w:val="20"/>
              </w:rPr>
              <w:t>2015.f.g.</w:t>
            </w:r>
          </w:p>
        </w:tc>
        <w:tc>
          <w:tcPr>
            <w:tcW w:w="2434" w:type="dxa"/>
            <w:vAlign w:val="center"/>
          </w:tcPr>
          <w:p w14:paraId="03035C1E" w14:textId="6AA4FBFA" w:rsidR="006A6A6A" w:rsidRPr="00725FF4" w:rsidRDefault="006A6A6A" w:rsidP="00E0580B">
            <w:pPr>
              <w:tabs>
                <w:tab w:val="left" w:pos="7455"/>
              </w:tabs>
              <w:jc w:val="center"/>
              <w:rPr>
                <w:sz w:val="20"/>
                <w:szCs w:val="20"/>
              </w:rPr>
            </w:pPr>
            <w:r w:rsidRPr="00725FF4">
              <w:rPr>
                <w:sz w:val="20"/>
                <w:szCs w:val="20"/>
              </w:rPr>
              <w:t>2016.f.g.</w:t>
            </w:r>
          </w:p>
        </w:tc>
        <w:tc>
          <w:tcPr>
            <w:tcW w:w="2434" w:type="dxa"/>
            <w:vAlign w:val="center"/>
          </w:tcPr>
          <w:p w14:paraId="32F18C05" w14:textId="56638893" w:rsidR="006A6A6A" w:rsidRPr="00725FF4" w:rsidRDefault="006A6A6A" w:rsidP="00E0580B">
            <w:pPr>
              <w:tabs>
                <w:tab w:val="left" w:pos="7455"/>
              </w:tabs>
              <w:jc w:val="center"/>
              <w:rPr>
                <w:sz w:val="20"/>
                <w:szCs w:val="20"/>
              </w:rPr>
            </w:pPr>
            <w:r w:rsidRPr="00725FF4">
              <w:rPr>
                <w:sz w:val="20"/>
                <w:szCs w:val="20"/>
              </w:rPr>
              <w:t>2017.f.g.</w:t>
            </w:r>
          </w:p>
        </w:tc>
      </w:tr>
      <w:tr w:rsidR="006A6A6A" w:rsidRPr="000D4B3A" w14:paraId="6951F001" w14:textId="77777777" w:rsidTr="00E0580B">
        <w:tc>
          <w:tcPr>
            <w:tcW w:w="2434" w:type="dxa"/>
          </w:tcPr>
          <w:p w14:paraId="37B3860A" w14:textId="77777777" w:rsidR="006A6A6A" w:rsidRPr="000D4B3A" w:rsidRDefault="006A6A6A" w:rsidP="00E0580B">
            <w:pPr>
              <w:tabs>
                <w:tab w:val="left" w:pos="7455"/>
              </w:tabs>
              <w:jc w:val="both"/>
              <w:rPr>
                <w:sz w:val="20"/>
                <w:szCs w:val="20"/>
              </w:rPr>
            </w:pPr>
            <w:r>
              <w:rPr>
                <w:sz w:val="20"/>
                <w:szCs w:val="20"/>
              </w:rPr>
              <w:t>Skaits</w:t>
            </w:r>
          </w:p>
        </w:tc>
        <w:tc>
          <w:tcPr>
            <w:tcW w:w="2434" w:type="dxa"/>
            <w:vAlign w:val="center"/>
          </w:tcPr>
          <w:p w14:paraId="7D2A0A2A" w14:textId="77777777" w:rsidR="006A6A6A" w:rsidRPr="000D4B3A" w:rsidRDefault="006A6A6A" w:rsidP="00E0580B">
            <w:pPr>
              <w:tabs>
                <w:tab w:val="left" w:pos="7455"/>
              </w:tabs>
              <w:jc w:val="center"/>
              <w:rPr>
                <w:sz w:val="20"/>
                <w:szCs w:val="20"/>
              </w:rPr>
            </w:pPr>
            <w:r w:rsidRPr="000D4B3A">
              <w:rPr>
                <w:sz w:val="20"/>
              </w:rPr>
              <w:t>33 795</w:t>
            </w:r>
          </w:p>
        </w:tc>
        <w:tc>
          <w:tcPr>
            <w:tcW w:w="2434" w:type="dxa"/>
            <w:vAlign w:val="center"/>
          </w:tcPr>
          <w:p w14:paraId="50D4F9F9" w14:textId="77777777" w:rsidR="006A6A6A" w:rsidRPr="000D4B3A" w:rsidRDefault="006A6A6A" w:rsidP="00E0580B">
            <w:pPr>
              <w:tabs>
                <w:tab w:val="left" w:pos="7455"/>
              </w:tabs>
              <w:jc w:val="center"/>
              <w:rPr>
                <w:sz w:val="20"/>
                <w:szCs w:val="20"/>
              </w:rPr>
            </w:pPr>
            <w:r w:rsidRPr="000D4B3A">
              <w:rPr>
                <w:sz w:val="20"/>
              </w:rPr>
              <w:t>33 212</w:t>
            </w:r>
          </w:p>
        </w:tc>
        <w:tc>
          <w:tcPr>
            <w:tcW w:w="2434" w:type="dxa"/>
            <w:vAlign w:val="center"/>
          </w:tcPr>
          <w:p w14:paraId="1586A418" w14:textId="77777777" w:rsidR="006A6A6A" w:rsidRPr="000D4B3A" w:rsidRDefault="006A6A6A" w:rsidP="00E0580B">
            <w:pPr>
              <w:tabs>
                <w:tab w:val="left" w:pos="7455"/>
              </w:tabs>
              <w:jc w:val="center"/>
              <w:rPr>
                <w:sz w:val="20"/>
                <w:szCs w:val="20"/>
              </w:rPr>
            </w:pPr>
            <w:r w:rsidRPr="000D4B3A">
              <w:rPr>
                <w:sz w:val="20"/>
              </w:rPr>
              <w:t>33 736</w:t>
            </w:r>
          </w:p>
        </w:tc>
      </w:tr>
    </w:tbl>
    <w:p w14:paraId="74DBFD06" w14:textId="77777777" w:rsidR="00F03EFB" w:rsidRDefault="00F03EFB" w:rsidP="00F03EFB">
      <w:pPr>
        <w:tabs>
          <w:tab w:val="left" w:pos="7455"/>
        </w:tabs>
        <w:rPr>
          <w:b/>
          <w:sz w:val="20"/>
        </w:rPr>
      </w:pPr>
    </w:p>
    <w:p w14:paraId="3686B41C" w14:textId="04CB0A7E" w:rsidR="00F03EFB" w:rsidRPr="00F03EFB" w:rsidRDefault="00F03EFB" w:rsidP="00F03EFB">
      <w:pPr>
        <w:tabs>
          <w:tab w:val="left" w:pos="3890"/>
        </w:tabs>
        <w:jc w:val="both"/>
        <w:rPr>
          <w:sz w:val="20"/>
          <w:szCs w:val="20"/>
        </w:rPr>
      </w:pPr>
      <w:r w:rsidRPr="007814EB">
        <w:rPr>
          <w:sz w:val="20"/>
          <w:szCs w:val="20"/>
        </w:rPr>
        <w:t>Viens no pakalpojuma kvalitātes rādītājiem ir siltumenerģijas piegādes nepārtrauktība. Lai remontdarbu laikā klientiem tiktu nodrošināta siltumenerģijas piegāde, aizvadītajā finanšu gadā, veicot siltumtīklu rekonstrukciju posmos ar lielu klientu skaitu, tika izbūvēti pagaidu siltumtīkli. 2016./2017. finanšu gadā remontdarbu laikā siltumenerģijas piegāde net</w:t>
      </w:r>
      <w:r>
        <w:rPr>
          <w:sz w:val="20"/>
          <w:szCs w:val="20"/>
        </w:rPr>
        <w:t>ika pārtraukta 710 ēkās, nodro</w:t>
      </w:r>
      <w:r w:rsidRPr="007814EB">
        <w:rPr>
          <w:sz w:val="20"/>
          <w:szCs w:val="20"/>
        </w:rPr>
        <w:t>šinot ar karsto ūdeni vairāk nekā 15</w:t>
      </w:r>
      <w:r>
        <w:rPr>
          <w:sz w:val="20"/>
          <w:szCs w:val="20"/>
        </w:rPr>
        <w:t xml:space="preserve"> </w:t>
      </w:r>
      <w:r w:rsidRPr="007814EB">
        <w:rPr>
          <w:sz w:val="20"/>
          <w:szCs w:val="20"/>
        </w:rPr>
        <w:t xml:space="preserve">tūkst. dzīvokļu. Tādējādi tika uzlabota </w:t>
      </w:r>
      <w:bookmarkStart w:id="1" w:name="_Hlk514058645"/>
      <w:r w:rsidRPr="007814EB">
        <w:rPr>
          <w:sz w:val="20"/>
          <w:szCs w:val="20"/>
        </w:rPr>
        <w:t>AS RĪGAS SILTUMS</w:t>
      </w:r>
      <w:bookmarkEnd w:id="1"/>
      <w:r w:rsidRPr="007814EB">
        <w:rPr>
          <w:sz w:val="20"/>
          <w:szCs w:val="20"/>
        </w:rPr>
        <w:t xml:space="preserve"> piedāvātā pakalpojuma kvalitāte, klientu apmierinātība, un tika </w:t>
      </w:r>
      <w:r w:rsidRPr="00072109">
        <w:rPr>
          <w:sz w:val="20"/>
          <w:szCs w:val="20"/>
        </w:rPr>
        <w:t xml:space="preserve">palielināts pārdotās siltumenerģijas apjoms par 5 890 MWh. </w:t>
      </w:r>
    </w:p>
    <w:p w14:paraId="295EF897" w14:textId="77777777" w:rsidR="006A6A6A" w:rsidRPr="00BE1936" w:rsidRDefault="006A6A6A" w:rsidP="006A6A6A">
      <w:pPr>
        <w:tabs>
          <w:tab w:val="left" w:pos="7455"/>
        </w:tabs>
        <w:jc w:val="center"/>
        <w:rPr>
          <w:b/>
          <w:sz w:val="20"/>
        </w:rPr>
      </w:pPr>
      <w:r>
        <w:rPr>
          <w:b/>
          <w:sz w:val="20"/>
        </w:rPr>
        <w:t xml:space="preserve">Abonentu skaits, kurus skāra siltumenerģijas pārtraukumi </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6A6A6A" w14:paraId="646E14FA" w14:textId="77777777" w:rsidTr="00045A86">
        <w:tc>
          <w:tcPr>
            <w:tcW w:w="2434" w:type="dxa"/>
          </w:tcPr>
          <w:p w14:paraId="3B7386B5" w14:textId="77777777" w:rsidR="006A6A6A" w:rsidRPr="005F7ADC" w:rsidRDefault="006A6A6A" w:rsidP="00E0580B">
            <w:pPr>
              <w:tabs>
                <w:tab w:val="left" w:pos="7455"/>
              </w:tabs>
              <w:rPr>
                <w:sz w:val="20"/>
                <w:szCs w:val="20"/>
              </w:rPr>
            </w:pPr>
          </w:p>
        </w:tc>
        <w:tc>
          <w:tcPr>
            <w:tcW w:w="2434" w:type="dxa"/>
          </w:tcPr>
          <w:p w14:paraId="5A039D07" w14:textId="437B58AD" w:rsidR="006A6A6A" w:rsidRPr="005F7ADC" w:rsidRDefault="006A6A6A" w:rsidP="005A3BF1">
            <w:pPr>
              <w:tabs>
                <w:tab w:val="left" w:pos="7455"/>
              </w:tabs>
              <w:jc w:val="center"/>
              <w:rPr>
                <w:sz w:val="20"/>
                <w:szCs w:val="20"/>
              </w:rPr>
            </w:pPr>
            <w:r w:rsidRPr="005F7ADC">
              <w:rPr>
                <w:sz w:val="20"/>
                <w:szCs w:val="20"/>
              </w:rPr>
              <w:t>2015.f.g.</w:t>
            </w:r>
          </w:p>
        </w:tc>
        <w:tc>
          <w:tcPr>
            <w:tcW w:w="2434" w:type="dxa"/>
          </w:tcPr>
          <w:p w14:paraId="57ABF620" w14:textId="6E05C68D" w:rsidR="006A6A6A" w:rsidRPr="005F7ADC" w:rsidRDefault="006A6A6A" w:rsidP="005A3BF1">
            <w:pPr>
              <w:tabs>
                <w:tab w:val="left" w:pos="7455"/>
              </w:tabs>
              <w:jc w:val="center"/>
              <w:rPr>
                <w:sz w:val="20"/>
                <w:szCs w:val="20"/>
              </w:rPr>
            </w:pPr>
            <w:r w:rsidRPr="005F7ADC">
              <w:rPr>
                <w:sz w:val="20"/>
                <w:szCs w:val="20"/>
              </w:rPr>
              <w:t>2016.f.g.</w:t>
            </w:r>
          </w:p>
        </w:tc>
        <w:tc>
          <w:tcPr>
            <w:tcW w:w="2434" w:type="dxa"/>
          </w:tcPr>
          <w:p w14:paraId="7B0E08A1" w14:textId="6E9F0A07" w:rsidR="006A6A6A" w:rsidRPr="005F7ADC" w:rsidRDefault="006A6A6A" w:rsidP="005A3BF1">
            <w:pPr>
              <w:tabs>
                <w:tab w:val="left" w:pos="7455"/>
              </w:tabs>
              <w:jc w:val="center"/>
              <w:rPr>
                <w:sz w:val="20"/>
                <w:szCs w:val="20"/>
              </w:rPr>
            </w:pPr>
            <w:r w:rsidRPr="005F7ADC">
              <w:rPr>
                <w:sz w:val="20"/>
                <w:szCs w:val="20"/>
              </w:rPr>
              <w:t>2017.f.g.</w:t>
            </w:r>
          </w:p>
        </w:tc>
      </w:tr>
      <w:tr w:rsidR="006A6A6A" w14:paraId="439A9BAD" w14:textId="77777777" w:rsidTr="00045A86">
        <w:tc>
          <w:tcPr>
            <w:tcW w:w="2434" w:type="dxa"/>
          </w:tcPr>
          <w:p w14:paraId="6E27AAD6" w14:textId="77777777" w:rsidR="006A6A6A" w:rsidRPr="005F7ADC" w:rsidRDefault="006A6A6A" w:rsidP="00E0580B">
            <w:pPr>
              <w:tabs>
                <w:tab w:val="left" w:pos="7455"/>
              </w:tabs>
              <w:rPr>
                <w:sz w:val="20"/>
                <w:szCs w:val="20"/>
              </w:rPr>
            </w:pPr>
            <w:r w:rsidRPr="005F7ADC">
              <w:rPr>
                <w:sz w:val="20"/>
                <w:szCs w:val="20"/>
              </w:rPr>
              <w:t>Plānotie pārtraukumi</w:t>
            </w:r>
          </w:p>
        </w:tc>
        <w:tc>
          <w:tcPr>
            <w:tcW w:w="2434" w:type="dxa"/>
          </w:tcPr>
          <w:p w14:paraId="02D1C2CA" w14:textId="3F77BD1C" w:rsidR="006A6A6A" w:rsidRPr="005F7ADC" w:rsidRDefault="00971EDB" w:rsidP="005A3BF1">
            <w:pPr>
              <w:tabs>
                <w:tab w:val="left" w:pos="7455"/>
              </w:tabs>
              <w:jc w:val="center"/>
              <w:rPr>
                <w:sz w:val="20"/>
                <w:szCs w:val="20"/>
              </w:rPr>
            </w:pPr>
            <w:r>
              <w:rPr>
                <w:sz w:val="20"/>
                <w:szCs w:val="20"/>
              </w:rPr>
              <w:t>35325</w:t>
            </w:r>
          </w:p>
        </w:tc>
        <w:tc>
          <w:tcPr>
            <w:tcW w:w="2434" w:type="dxa"/>
          </w:tcPr>
          <w:p w14:paraId="442A7A5A" w14:textId="3A3CDCF4" w:rsidR="006A6A6A" w:rsidRPr="005F7ADC" w:rsidRDefault="005A3BF1" w:rsidP="005A3BF1">
            <w:pPr>
              <w:tabs>
                <w:tab w:val="left" w:pos="7455"/>
              </w:tabs>
              <w:jc w:val="center"/>
              <w:rPr>
                <w:sz w:val="20"/>
                <w:szCs w:val="20"/>
              </w:rPr>
            </w:pPr>
            <w:r>
              <w:rPr>
                <w:sz w:val="20"/>
                <w:szCs w:val="20"/>
              </w:rPr>
              <w:t>5055</w:t>
            </w:r>
          </w:p>
        </w:tc>
        <w:tc>
          <w:tcPr>
            <w:tcW w:w="2434" w:type="dxa"/>
          </w:tcPr>
          <w:p w14:paraId="2CA4A6AA" w14:textId="77777777" w:rsidR="006A6A6A" w:rsidRPr="005F7ADC" w:rsidRDefault="006A6A6A" w:rsidP="005A3BF1">
            <w:pPr>
              <w:tabs>
                <w:tab w:val="left" w:pos="7455"/>
              </w:tabs>
              <w:jc w:val="center"/>
              <w:rPr>
                <w:sz w:val="20"/>
                <w:szCs w:val="20"/>
              </w:rPr>
            </w:pPr>
            <w:r>
              <w:rPr>
                <w:sz w:val="20"/>
                <w:szCs w:val="20"/>
              </w:rPr>
              <w:t>3344</w:t>
            </w:r>
          </w:p>
        </w:tc>
      </w:tr>
      <w:tr w:rsidR="006A6A6A" w14:paraId="599F460A" w14:textId="77777777" w:rsidTr="00045A86">
        <w:tc>
          <w:tcPr>
            <w:tcW w:w="2434" w:type="dxa"/>
          </w:tcPr>
          <w:p w14:paraId="1D532679" w14:textId="77777777" w:rsidR="006A6A6A" w:rsidRPr="005F7ADC" w:rsidRDefault="006A6A6A" w:rsidP="00E0580B">
            <w:pPr>
              <w:tabs>
                <w:tab w:val="left" w:pos="7455"/>
              </w:tabs>
              <w:rPr>
                <w:sz w:val="20"/>
                <w:szCs w:val="20"/>
              </w:rPr>
            </w:pPr>
            <w:r w:rsidRPr="005F7ADC">
              <w:rPr>
                <w:sz w:val="20"/>
                <w:szCs w:val="20"/>
              </w:rPr>
              <w:t>Neplānotie pārtraukumi</w:t>
            </w:r>
          </w:p>
        </w:tc>
        <w:tc>
          <w:tcPr>
            <w:tcW w:w="2434" w:type="dxa"/>
          </w:tcPr>
          <w:p w14:paraId="19F7B5A5" w14:textId="36442C48" w:rsidR="006A6A6A" w:rsidRPr="005F7ADC" w:rsidRDefault="005A3BF1" w:rsidP="005A3BF1">
            <w:pPr>
              <w:spacing w:after="0" w:line="240" w:lineRule="auto"/>
              <w:jc w:val="center"/>
              <w:rPr>
                <w:rFonts w:cs="Arial"/>
                <w:bCs/>
                <w:color w:val="000000"/>
                <w:sz w:val="20"/>
                <w:szCs w:val="20"/>
                <w:lang w:eastAsia="lv-LV"/>
              </w:rPr>
            </w:pPr>
            <w:r>
              <w:rPr>
                <w:rFonts w:cs="Arial"/>
                <w:bCs/>
                <w:color w:val="000000"/>
                <w:sz w:val="20"/>
                <w:szCs w:val="20"/>
              </w:rPr>
              <w:t>453</w:t>
            </w:r>
          </w:p>
        </w:tc>
        <w:tc>
          <w:tcPr>
            <w:tcW w:w="2434" w:type="dxa"/>
          </w:tcPr>
          <w:p w14:paraId="4F002B92" w14:textId="1E6539F6" w:rsidR="006A6A6A" w:rsidRPr="005F7ADC" w:rsidRDefault="005A3BF1" w:rsidP="005A3BF1">
            <w:pPr>
              <w:spacing w:after="0" w:line="240" w:lineRule="auto"/>
              <w:jc w:val="center"/>
              <w:rPr>
                <w:rFonts w:cs="Arial"/>
                <w:bCs/>
                <w:color w:val="000000"/>
                <w:sz w:val="20"/>
                <w:szCs w:val="20"/>
                <w:lang w:eastAsia="lv-LV"/>
              </w:rPr>
            </w:pPr>
            <w:r>
              <w:rPr>
                <w:rFonts w:cs="Arial"/>
                <w:bCs/>
                <w:color w:val="000000"/>
                <w:sz w:val="20"/>
                <w:szCs w:val="20"/>
              </w:rPr>
              <w:t>609</w:t>
            </w:r>
          </w:p>
        </w:tc>
        <w:tc>
          <w:tcPr>
            <w:tcW w:w="2434" w:type="dxa"/>
          </w:tcPr>
          <w:p w14:paraId="54945575" w14:textId="289A9967" w:rsidR="006A6A6A" w:rsidRPr="005F7ADC" w:rsidRDefault="005A3BF1" w:rsidP="005A3BF1">
            <w:pPr>
              <w:spacing w:after="0" w:line="240" w:lineRule="auto"/>
              <w:jc w:val="center"/>
              <w:rPr>
                <w:rFonts w:cs="Arial"/>
                <w:bCs/>
                <w:color w:val="000000"/>
                <w:sz w:val="20"/>
                <w:szCs w:val="20"/>
                <w:lang w:eastAsia="lv-LV"/>
              </w:rPr>
            </w:pPr>
            <w:r>
              <w:rPr>
                <w:rFonts w:cs="Arial"/>
                <w:bCs/>
                <w:color w:val="000000"/>
                <w:sz w:val="20"/>
                <w:szCs w:val="20"/>
              </w:rPr>
              <w:t>611</w:t>
            </w:r>
          </w:p>
        </w:tc>
      </w:tr>
      <w:tr w:rsidR="006A6A6A" w14:paraId="1773561C" w14:textId="77777777" w:rsidTr="00045A86">
        <w:tc>
          <w:tcPr>
            <w:tcW w:w="2434" w:type="dxa"/>
          </w:tcPr>
          <w:p w14:paraId="4E4ED3FC" w14:textId="77777777" w:rsidR="006A6A6A" w:rsidRPr="005F7ADC" w:rsidRDefault="006A6A6A" w:rsidP="00E0580B">
            <w:pPr>
              <w:tabs>
                <w:tab w:val="left" w:pos="7455"/>
              </w:tabs>
              <w:rPr>
                <w:sz w:val="20"/>
                <w:szCs w:val="20"/>
              </w:rPr>
            </w:pPr>
            <w:r w:rsidRPr="005F7ADC">
              <w:rPr>
                <w:sz w:val="20"/>
                <w:szCs w:val="20"/>
              </w:rPr>
              <w:t>Kopā</w:t>
            </w:r>
          </w:p>
        </w:tc>
        <w:tc>
          <w:tcPr>
            <w:tcW w:w="2434" w:type="dxa"/>
          </w:tcPr>
          <w:p w14:paraId="41274908" w14:textId="5081FBF0" w:rsidR="006A6A6A" w:rsidRPr="005F7ADC" w:rsidRDefault="005A3BF1" w:rsidP="005A3BF1">
            <w:pPr>
              <w:tabs>
                <w:tab w:val="left" w:pos="7455"/>
              </w:tabs>
              <w:jc w:val="center"/>
              <w:rPr>
                <w:sz w:val="20"/>
                <w:szCs w:val="20"/>
              </w:rPr>
            </w:pPr>
            <w:r>
              <w:rPr>
                <w:sz w:val="20"/>
                <w:szCs w:val="20"/>
              </w:rPr>
              <w:t>35778</w:t>
            </w:r>
          </w:p>
        </w:tc>
        <w:tc>
          <w:tcPr>
            <w:tcW w:w="2434" w:type="dxa"/>
          </w:tcPr>
          <w:p w14:paraId="1B29939F" w14:textId="50907269" w:rsidR="006A6A6A" w:rsidRPr="005F7ADC" w:rsidRDefault="005A3BF1" w:rsidP="005A3BF1">
            <w:pPr>
              <w:spacing w:after="0" w:line="240" w:lineRule="auto"/>
              <w:jc w:val="center"/>
              <w:rPr>
                <w:sz w:val="20"/>
                <w:szCs w:val="20"/>
              </w:rPr>
            </w:pPr>
            <w:r>
              <w:rPr>
                <w:sz w:val="20"/>
                <w:szCs w:val="20"/>
              </w:rPr>
              <w:t>5664</w:t>
            </w:r>
          </w:p>
        </w:tc>
        <w:tc>
          <w:tcPr>
            <w:tcW w:w="2434" w:type="dxa"/>
          </w:tcPr>
          <w:p w14:paraId="2510FAD4" w14:textId="4DFBD112" w:rsidR="006A6A6A" w:rsidRPr="005F7ADC" w:rsidRDefault="005A3BF1" w:rsidP="005A3BF1">
            <w:pPr>
              <w:spacing w:after="0" w:line="240" w:lineRule="auto"/>
              <w:jc w:val="center"/>
              <w:rPr>
                <w:sz w:val="20"/>
                <w:szCs w:val="20"/>
              </w:rPr>
            </w:pPr>
            <w:r>
              <w:rPr>
                <w:sz w:val="20"/>
                <w:szCs w:val="20"/>
              </w:rPr>
              <w:t>3955</w:t>
            </w:r>
          </w:p>
        </w:tc>
      </w:tr>
    </w:tbl>
    <w:p w14:paraId="03C7E84F" w14:textId="77777777" w:rsidR="006A6A6A" w:rsidRDefault="006A6A6A" w:rsidP="00A17F67">
      <w:pPr>
        <w:tabs>
          <w:tab w:val="left" w:pos="7455"/>
        </w:tabs>
        <w:jc w:val="both"/>
        <w:rPr>
          <w:b/>
          <w:sz w:val="20"/>
          <w:szCs w:val="20"/>
        </w:rPr>
      </w:pPr>
    </w:p>
    <w:p w14:paraId="2BFD2CDC" w14:textId="34FF120E" w:rsidR="006A6A6A" w:rsidRDefault="00A17F67" w:rsidP="00A17F67">
      <w:pPr>
        <w:tabs>
          <w:tab w:val="left" w:pos="7455"/>
        </w:tabs>
        <w:jc w:val="both"/>
        <w:rPr>
          <w:sz w:val="20"/>
          <w:szCs w:val="20"/>
        </w:rPr>
      </w:pPr>
      <w:r w:rsidRPr="00A17F67">
        <w:rPr>
          <w:sz w:val="20"/>
          <w:szCs w:val="20"/>
        </w:rPr>
        <w:t>Lai siltumenerģijas lietotāji varētu saņemt mūsdienu prasībām atbilstošus un kvalitatīvus pakalpojumus, AS RĪGAS SILTUMS pastāvīgi uzstāda modernas iekārtas un ievieš jaunas tehnoloģijas, kas nodrošina kvalitatīvu produktu. Kvalitatīvs p</w:t>
      </w:r>
      <w:r w:rsidR="00C31DAC">
        <w:rPr>
          <w:sz w:val="20"/>
          <w:szCs w:val="20"/>
        </w:rPr>
        <w:t>rodukts vēl nenozīmē apmierinātu klientu</w:t>
      </w:r>
      <w:r w:rsidRPr="00A17F67">
        <w:rPr>
          <w:sz w:val="20"/>
          <w:szCs w:val="20"/>
        </w:rPr>
        <w:t xml:space="preserve">, tāpēc ir nepieciešams izvērtēt arī klienta apmierinātību, jo esošo klientu apmierinātība un jaunu klientu piesaistīšana ir viena no uzņēmuma prioritātēm jau kopš </w:t>
      </w:r>
      <w:r>
        <w:rPr>
          <w:sz w:val="20"/>
          <w:szCs w:val="20"/>
        </w:rPr>
        <w:t xml:space="preserve">uzņēmuma dibināšanas. Tādēļ AS </w:t>
      </w:r>
      <w:r w:rsidRPr="00A17F67">
        <w:rPr>
          <w:sz w:val="20"/>
          <w:szCs w:val="20"/>
        </w:rPr>
        <w:t>RĪGAS SILTUMS ir izst</w:t>
      </w:r>
      <w:r>
        <w:rPr>
          <w:sz w:val="20"/>
          <w:szCs w:val="20"/>
        </w:rPr>
        <w:t>rādājis kārtību, kāda tiek novēr</w:t>
      </w:r>
      <w:r w:rsidRPr="00A17F67">
        <w:rPr>
          <w:sz w:val="20"/>
          <w:szCs w:val="20"/>
        </w:rPr>
        <w:t>tēta un analizēta klientu apkalpošana un noteikta to apmierinātība.</w:t>
      </w:r>
    </w:p>
    <w:p w14:paraId="1F8C6A0A" w14:textId="56377E7B" w:rsidR="00E57038" w:rsidRPr="00E57038" w:rsidRDefault="00E57038" w:rsidP="00E57038">
      <w:pPr>
        <w:tabs>
          <w:tab w:val="left" w:pos="7455"/>
        </w:tabs>
        <w:spacing w:line="240" w:lineRule="auto"/>
        <w:jc w:val="both"/>
        <w:rPr>
          <w:sz w:val="20"/>
          <w:szCs w:val="20"/>
        </w:rPr>
      </w:pPr>
      <w:r w:rsidRPr="00E57038">
        <w:rPr>
          <w:sz w:val="20"/>
          <w:szCs w:val="20"/>
        </w:rPr>
        <w:t>Kārtības, kādā tiek novērtēta un analizēta klientu apkalpošana un noteikta to apmierinātība</w:t>
      </w:r>
      <w:r>
        <w:rPr>
          <w:sz w:val="20"/>
          <w:szCs w:val="20"/>
        </w:rPr>
        <w:t>,</w:t>
      </w:r>
      <w:r w:rsidRPr="00E57038">
        <w:rPr>
          <w:sz w:val="20"/>
          <w:szCs w:val="20"/>
        </w:rPr>
        <w:t xml:space="preserve"> mērķi:</w:t>
      </w:r>
    </w:p>
    <w:p w14:paraId="68CCB302" w14:textId="77777777" w:rsidR="00E57038" w:rsidRPr="00E57038" w:rsidRDefault="00E57038" w:rsidP="00E57038">
      <w:pPr>
        <w:numPr>
          <w:ilvl w:val="0"/>
          <w:numId w:val="27"/>
        </w:numPr>
        <w:tabs>
          <w:tab w:val="left" w:pos="7455"/>
        </w:tabs>
        <w:spacing w:line="240" w:lineRule="auto"/>
        <w:jc w:val="both"/>
        <w:rPr>
          <w:sz w:val="20"/>
          <w:szCs w:val="20"/>
        </w:rPr>
      </w:pPr>
      <w:r w:rsidRPr="00E57038">
        <w:rPr>
          <w:sz w:val="20"/>
          <w:szCs w:val="20"/>
        </w:rPr>
        <w:t>nodrošināt AS “RĪGAS SILTUMS” sniegto pakalpojumu kvalitāti;</w:t>
      </w:r>
    </w:p>
    <w:p w14:paraId="0FFC4878" w14:textId="77777777" w:rsidR="00E57038" w:rsidRPr="00E57038" w:rsidRDefault="00E57038" w:rsidP="00E57038">
      <w:pPr>
        <w:numPr>
          <w:ilvl w:val="0"/>
          <w:numId w:val="27"/>
        </w:numPr>
        <w:tabs>
          <w:tab w:val="left" w:pos="7455"/>
        </w:tabs>
        <w:spacing w:line="240" w:lineRule="auto"/>
        <w:jc w:val="both"/>
        <w:rPr>
          <w:sz w:val="20"/>
          <w:szCs w:val="20"/>
        </w:rPr>
      </w:pPr>
      <w:r w:rsidRPr="00E57038">
        <w:rPr>
          <w:sz w:val="20"/>
          <w:szCs w:val="20"/>
        </w:rPr>
        <w:t>uzlabot apkalpošanas kultūru atbilstoši uzņēmuma vērtībām un klientu prasībām;</w:t>
      </w:r>
    </w:p>
    <w:p w14:paraId="5C74D6EB" w14:textId="77777777" w:rsidR="00E57038" w:rsidRPr="00E57038" w:rsidRDefault="00E57038" w:rsidP="00E57038">
      <w:pPr>
        <w:numPr>
          <w:ilvl w:val="0"/>
          <w:numId w:val="27"/>
        </w:numPr>
        <w:tabs>
          <w:tab w:val="left" w:pos="7455"/>
        </w:tabs>
        <w:spacing w:line="240" w:lineRule="auto"/>
        <w:jc w:val="both"/>
        <w:rPr>
          <w:sz w:val="20"/>
          <w:szCs w:val="20"/>
        </w:rPr>
      </w:pPr>
      <w:r w:rsidRPr="00E57038">
        <w:rPr>
          <w:sz w:val="20"/>
          <w:szCs w:val="20"/>
        </w:rPr>
        <w:t>identificēt apmācību vajadzības klientu apkalpošanas kvalitātes uzlabošanai;</w:t>
      </w:r>
    </w:p>
    <w:p w14:paraId="0965DF79" w14:textId="77777777" w:rsidR="00E57038" w:rsidRPr="00E57038" w:rsidRDefault="00E57038" w:rsidP="00E57038">
      <w:pPr>
        <w:numPr>
          <w:ilvl w:val="0"/>
          <w:numId w:val="27"/>
        </w:numPr>
        <w:tabs>
          <w:tab w:val="left" w:pos="7455"/>
        </w:tabs>
        <w:spacing w:line="240" w:lineRule="auto"/>
        <w:jc w:val="both"/>
        <w:rPr>
          <w:sz w:val="20"/>
          <w:szCs w:val="20"/>
        </w:rPr>
      </w:pPr>
      <w:r w:rsidRPr="00E57038">
        <w:rPr>
          <w:sz w:val="20"/>
          <w:szCs w:val="20"/>
        </w:rPr>
        <w:t>noteikt klientu apmierinātības līmeni.</w:t>
      </w:r>
    </w:p>
    <w:p w14:paraId="4E963106" w14:textId="77777777" w:rsidR="00E57038" w:rsidRDefault="00E57038" w:rsidP="00A17F67">
      <w:pPr>
        <w:tabs>
          <w:tab w:val="left" w:pos="7455"/>
        </w:tabs>
        <w:jc w:val="both"/>
        <w:rPr>
          <w:sz w:val="20"/>
          <w:szCs w:val="20"/>
        </w:rPr>
      </w:pPr>
    </w:p>
    <w:p w14:paraId="05C2C5EA" w14:textId="34ED5940" w:rsidR="00903CD9" w:rsidRPr="00335772" w:rsidRDefault="00903CD9" w:rsidP="003C22B1">
      <w:pPr>
        <w:tabs>
          <w:tab w:val="left" w:pos="7455"/>
        </w:tabs>
        <w:rPr>
          <w:sz w:val="20"/>
          <w:highlight w:val="yellow"/>
        </w:rPr>
      </w:pPr>
    </w:p>
    <w:p w14:paraId="258C15E5" w14:textId="77777777" w:rsidR="004865AA" w:rsidRPr="00335772" w:rsidRDefault="004865AA" w:rsidP="0039062F">
      <w:pPr>
        <w:tabs>
          <w:tab w:val="left" w:pos="7455"/>
        </w:tabs>
        <w:rPr>
          <w:b/>
          <w:color w:val="0080C4"/>
          <w:sz w:val="20"/>
        </w:rPr>
      </w:pPr>
    </w:p>
    <w:p w14:paraId="0A30C2AC" w14:textId="3CAC3535" w:rsidR="004865AA" w:rsidRDefault="006A62E6" w:rsidP="006A62E6">
      <w:pPr>
        <w:tabs>
          <w:tab w:val="left" w:pos="7950"/>
        </w:tabs>
        <w:rPr>
          <w:b/>
          <w:color w:val="0080C4"/>
          <w:sz w:val="44"/>
        </w:rPr>
      </w:pPr>
      <w:r>
        <w:rPr>
          <w:b/>
          <w:color w:val="0080C4"/>
          <w:sz w:val="44"/>
        </w:rPr>
        <w:tab/>
      </w:r>
    </w:p>
    <w:p w14:paraId="0BA8E7C0" w14:textId="77777777" w:rsidR="004865AA" w:rsidRDefault="004865AA" w:rsidP="0039062F">
      <w:pPr>
        <w:tabs>
          <w:tab w:val="left" w:pos="7455"/>
        </w:tabs>
        <w:rPr>
          <w:b/>
          <w:color w:val="0080C4"/>
          <w:sz w:val="44"/>
        </w:rPr>
      </w:pPr>
    </w:p>
    <w:p w14:paraId="4CF93813" w14:textId="77777777" w:rsidR="00E807D9" w:rsidRDefault="00E807D9" w:rsidP="0039062F">
      <w:pPr>
        <w:tabs>
          <w:tab w:val="left" w:pos="7455"/>
        </w:tabs>
        <w:rPr>
          <w:b/>
          <w:color w:val="0080C4"/>
          <w:sz w:val="44"/>
        </w:rPr>
      </w:pPr>
    </w:p>
    <w:p w14:paraId="0FE90B45" w14:textId="77777777" w:rsidR="00E807D9" w:rsidRDefault="00E807D9" w:rsidP="0039062F">
      <w:pPr>
        <w:tabs>
          <w:tab w:val="left" w:pos="7455"/>
        </w:tabs>
        <w:rPr>
          <w:b/>
          <w:color w:val="0080C4"/>
          <w:sz w:val="44"/>
        </w:rPr>
      </w:pPr>
    </w:p>
    <w:p w14:paraId="7A620BC9" w14:textId="77777777" w:rsidR="00E807D9" w:rsidRDefault="00E807D9" w:rsidP="0039062F">
      <w:pPr>
        <w:tabs>
          <w:tab w:val="left" w:pos="7455"/>
        </w:tabs>
        <w:rPr>
          <w:b/>
          <w:color w:val="0080C4"/>
          <w:sz w:val="44"/>
        </w:rPr>
      </w:pPr>
    </w:p>
    <w:p w14:paraId="1E6B274A" w14:textId="77777777" w:rsidR="00E807D9" w:rsidRDefault="00E807D9" w:rsidP="0039062F">
      <w:pPr>
        <w:tabs>
          <w:tab w:val="left" w:pos="7455"/>
        </w:tabs>
        <w:rPr>
          <w:b/>
          <w:color w:val="0080C4"/>
          <w:sz w:val="44"/>
        </w:rPr>
      </w:pPr>
    </w:p>
    <w:p w14:paraId="0FCF12BC" w14:textId="77777777" w:rsidR="00E807D9" w:rsidRDefault="00E807D9" w:rsidP="0039062F">
      <w:pPr>
        <w:tabs>
          <w:tab w:val="left" w:pos="7455"/>
        </w:tabs>
        <w:rPr>
          <w:b/>
          <w:color w:val="0080C4"/>
          <w:sz w:val="44"/>
        </w:rPr>
      </w:pPr>
    </w:p>
    <w:p w14:paraId="47E8D54A" w14:textId="77777777" w:rsidR="00743F0C" w:rsidRDefault="00743F0C" w:rsidP="0039062F">
      <w:pPr>
        <w:tabs>
          <w:tab w:val="left" w:pos="7455"/>
        </w:tabs>
        <w:rPr>
          <w:b/>
          <w:color w:val="0080C4"/>
          <w:sz w:val="44"/>
        </w:rPr>
      </w:pPr>
    </w:p>
    <w:p w14:paraId="1AE46711" w14:textId="77777777" w:rsidR="00E74DA5" w:rsidRDefault="00E74DA5" w:rsidP="0039062F">
      <w:pPr>
        <w:tabs>
          <w:tab w:val="left" w:pos="7455"/>
        </w:tabs>
        <w:rPr>
          <w:b/>
          <w:color w:val="0080C4"/>
          <w:sz w:val="44"/>
        </w:rPr>
      </w:pPr>
    </w:p>
    <w:p w14:paraId="6036EBFF" w14:textId="60CF8288" w:rsidR="000612C4" w:rsidRPr="00AE4BFA" w:rsidRDefault="00D87BFD" w:rsidP="0039062F">
      <w:pPr>
        <w:tabs>
          <w:tab w:val="left" w:pos="7455"/>
        </w:tabs>
        <w:rPr>
          <w:b/>
          <w:color w:val="0080C4"/>
          <w:sz w:val="44"/>
        </w:rPr>
      </w:pPr>
      <w:r w:rsidRPr="00AE4BFA">
        <w:rPr>
          <w:b/>
          <w:color w:val="0080C4"/>
          <w:sz w:val="44"/>
        </w:rPr>
        <w:t>DARBINIEKI</w:t>
      </w:r>
      <w:r w:rsidR="00736985" w:rsidRPr="00AE4BFA">
        <w:rPr>
          <w:b/>
          <w:color w:val="0080C4"/>
          <w:sz w:val="44"/>
        </w:rPr>
        <w:t xml:space="preserve"> UN DARBA VIDE</w:t>
      </w:r>
    </w:p>
    <w:p w14:paraId="3E1756AA" w14:textId="67B55E60" w:rsidR="00335772" w:rsidRPr="005D4F15" w:rsidRDefault="00335772" w:rsidP="00335772">
      <w:pPr>
        <w:tabs>
          <w:tab w:val="left" w:pos="7455"/>
        </w:tabs>
        <w:jc w:val="both"/>
        <w:rPr>
          <w:b/>
          <w:sz w:val="20"/>
        </w:rPr>
      </w:pPr>
      <w:r>
        <w:rPr>
          <w:b/>
          <w:sz w:val="20"/>
        </w:rPr>
        <w:t>DARBINIEKU IESAISTE UN PIEDERĪBAS BRĪVĪBA</w:t>
      </w:r>
    </w:p>
    <w:p w14:paraId="3041F20C" w14:textId="77777777" w:rsidR="00335772" w:rsidRDefault="00335772" w:rsidP="00335772">
      <w:pPr>
        <w:jc w:val="both"/>
        <w:rPr>
          <w:sz w:val="20"/>
          <w:szCs w:val="20"/>
        </w:rPr>
      </w:pPr>
      <w:r>
        <w:rPr>
          <w:sz w:val="20"/>
          <w:szCs w:val="20"/>
        </w:rPr>
        <w:t xml:space="preserve">Darbinieki ir uzņēmuma prioritāte. </w:t>
      </w:r>
    </w:p>
    <w:p w14:paraId="61839438" w14:textId="7A01C1FB" w:rsidR="00F33A4F" w:rsidRDefault="00F33A4F" w:rsidP="00F33A4F">
      <w:pPr>
        <w:spacing w:afterLines="160" w:after="384" w:line="36" w:lineRule="atLeast"/>
        <w:jc w:val="both"/>
        <w:rPr>
          <w:rFonts w:eastAsia="Times New Roman" w:cs="Arial"/>
          <w:sz w:val="20"/>
          <w:szCs w:val="20"/>
          <w:lang w:eastAsia="lv-LV"/>
        </w:rPr>
      </w:pPr>
      <w:r w:rsidRPr="007A5634">
        <w:rPr>
          <w:rFonts w:eastAsia="Times New Roman" w:cs="Arial"/>
          <w:sz w:val="20"/>
          <w:szCs w:val="20"/>
          <w:lang w:eastAsia="lv-LV"/>
        </w:rPr>
        <w:t>Ikvienam AS</w:t>
      </w:r>
      <w:r w:rsidR="00C31DAC">
        <w:rPr>
          <w:rFonts w:eastAsia="Times New Roman" w:cs="Arial"/>
          <w:sz w:val="20"/>
          <w:szCs w:val="20"/>
          <w:lang w:eastAsia="lv-LV"/>
        </w:rPr>
        <w:t xml:space="preserve"> RĪGAS SILTUMS</w:t>
      </w:r>
      <w:r w:rsidRPr="007A5634">
        <w:rPr>
          <w:rFonts w:eastAsia="Times New Roman" w:cs="Arial"/>
          <w:sz w:val="20"/>
          <w:szCs w:val="20"/>
          <w:lang w:eastAsia="lv-LV"/>
        </w:rPr>
        <w:t xml:space="preserve"> darbiniekam ir vienlīdzīgas tiesības uz darbu, taisnīgiem, drošiem un veselībai nekaitīgiem darba apstākļiem, kā arī uz taisnīgu un vienlīdzīgu darba samaksu. Uzņēmums nodrošina šīs tiesības bez jebkādas diskriminācijas neatkarīgi no darbinieka rases, ādas krāsas, dzimuma, vecuma, invaliditātes, reliģiskās, politiskās vai citas pārliecības, nacionālās vai sociālās izcelsmes, mantiskā vai ģimenes stāvokļa, seksuālās orientācijas vai citiem apstākļiem.</w:t>
      </w:r>
      <w:r>
        <w:rPr>
          <w:rFonts w:eastAsia="Times New Roman" w:cs="Arial"/>
          <w:sz w:val="20"/>
          <w:szCs w:val="20"/>
          <w:lang w:eastAsia="lv-LV"/>
        </w:rPr>
        <w:t xml:space="preserve"> </w:t>
      </w:r>
      <w:r w:rsidRPr="007A5634">
        <w:rPr>
          <w:rFonts w:eastAsia="Times New Roman" w:cs="Arial"/>
          <w:sz w:val="20"/>
          <w:szCs w:val="20"/>
          <w:lang w:eastAsia="lv-LV"/>
        </w:rPr>
        <w:t xml:space="preserve">Vienlīdzīgu tiesību principa ievērošanas attiecībā uz darbiniekiem ar invaliditāti nolūkā, uzņēmums veic pasākumus, kas nepieciešami, lai pielāgotu darba vidi darbinieku ar invaliditāti vajadzībām, sekmētu šo darbinieku iespējas pildīt darba pienākumus, tikt paaugstinātiem amatā vai nosūtītiem uz profesionālo apmācību vai kvalifikācijas paaugstināšanu, ciktāl šādi pasākumi neuzliek AS </w:t>
      </w:r>
      <w:r w:rsidR="00C31DAC">
        <w:rPr>
          <w:rFonts w:eastAsia="Times New Roman" w:cs="Arial"/>
          <w:sz w:val="20"/>
          <w:szCs w:val="20"/>
          <w:lang w:eastAsia="lv-LV"/>
        </w:rPr>
        <w:t>RĪGAS SILTUMS</w:t>
      </w:r>
      <w:r w:rsidR="00C31DAC" w:rsidRPr="007A5634">
        <w:rPr>
          <w:rFonts w:eastAsia="Times New Roman" w:cs="Arial"/>
          <w:sz w:val="20"/>
          <w:szCs w:val="20"/>
          <w:lang w:eastAsia="lv-LV"/>
        </w:rPr>
        <w:t xml:space="preserve"> </w:t>
      </w:r>
      <w:r w:rsidRPr="007A5634">
        <w:rPr>
          <w:rFonts w:eastAsia="Times New Roman" w:cs="Arial"/>
          <w:sz w:val="20"/>
          <w:szCs w:val="20"/>
          <w:lang w:eastAsia="lv-LV"/>
        </w:rPr>
        <w:t>nesamērīgu slogu.</w:t>
      </w:r>
    </w:p>
    <w:p w14:paraId="20C19417" w14:textId="50D6A36C" w:rsidR="003C22B1" w:rsidRDefault="00F33A4F" w:rsidP="004865AA">
      <w:pPr>
        <w:spacing w:afterLines="160" w:after="384" w:line="36" w:lineRule="atLeast"/>
        <w:jc w:val="both"/>
        <w:rPr>
          <w:rFonts w:eastAsia="Times New Roman" w:cs="Arial"/>
          <w:sz w:val="20"/>
          <w:szCs w:val="20"/>
          <w:lang w:eastAsia="lv-LV"/>
        </w:rPr>
      </w:pPr>
      <w:r w:rsidRPr="007A5634">
        <w:rPr>
          <w:rFonts w:eastAsia="Times New Roman" w:cs="Arial"/>
          <w:sz w:val="20"/>
          <w:szCs w:val="20"/>
          <w:lang w:eastAsia="lv-LV"/>
        </w:rPr>
        <w:t>Darbiniekiem ir tiesības brīvi, bez jebkādas diskriminācijas, apvienoties vai pievienoties dažādām organizācijām, biedrībām, lai varētu aizstāvēt savas sociālās, ekonomiskas un profesionālas tiesības un intereses, ka ari izmantot visus labumus, ko šīs organizācijas viņiem sniedz.</w:t>
      </w:r>
      <w:r>
        <w:rPr>
          <w:rFonts w:eastAsia="Times New Roman" w:cs="Arial"/>
          <w:sz w:val="20"/>
          <w:szCs w:val="20"/>
          <w:lang w:eastAsia="lv-LV"/>
        </w:rPr>
        <w:t xml:space="preserve"> </w:t>
      </w:r>
      <w:r w:rsidRPr="007A5634">
        <w:rPr>
          <w:rFonts w:eastAsia="Times New Roman" w:cs="Arial"/>
          <w:sz w:val="20"/>
          <w:szCs w:val="20"/>
          <w:lang w:eastAsia="lv-LV"/>
        </w:rPr>
        <w:t xml:space="preserve">2015.gada 12.jūnijā </w:t>
      </w:r>
      <w:r>
        <w:rPr>
          <w:rFonts w:eastAsia="Times New Roman" w:cs="Arial"/>
          <w:sz w:val="20"/>
          <w:szCs w:val="20"/>
          <w:lang w:eastAsia="lv-LV"/>
        </w:rPr>
        <w:t xml:space="preserve">AS </w:t>
      </w:r>
      <w:r w:rsidRPr="007A5634">
        <w:rPr>
          <w:rFonts w:eastAsia="Times New Roman" w:cs="Arial"/>
          <w:sz w:val="20"/>
          <w:szCs w:val="20"/>
          <w:lang w:eastAsia="lv-LV"/>
        </w:rPr>
        <w:t xml:space="preserve">RĪGAS SILTUMS Darbinieku pārstāvju konferencē ir apstiprināts AS </w:t>
      </w:r>
      <w:r w:rsidR="00C31DAC">
        <w:rPr>
          <w:rFonts w:eastAsia="Times New Roman" w:cs="Arial"/>
          <w:sz w:val="20"/>
          <w:szCs w:val="20"/>
          <w:lang w:eastAsia="lv-LV"/>
        </w:rPr>
        <w:t>RĪGAS SILTUMS</w:t>
      </w:r>
      <w:r w:rsidR="00C31DAC" w:rsidRPr="007A5634">
        <w:rPr>
          <w:rFonts w:eastAsia="Times New Roman" w:cs="Arial"/>
          <w:sz w:val="20"/>
          <w:szCs w:val="20"/>
          <w:lang w:eastAsia="lv-LV"/>
        </w:rPr>
        <w:t xml:space="preserve"> </w:t>
      </w:r>
      <w:r w:rsidRPr="007A5634">
        <w:rPr>
          <w:rFonts w:eastAsia="Times New Roman" w:cs="Arial"/>
          <w:sz w:val="20"/>
          <w:szCs w:val="20"/>
          <w:lang w:eastAsia="lv-LV"/>
        </w:rPr>
        <w:t xml:space="preserve">Darba koplīgums, kas attiecas uz visiem uzņēmuma darbiniekiem. Darba koplīgums ir pieejams visiem darbiniekiem uzņēmuma iekšējā mājas </w:t>
      </w:r>
      <w:r w:rsidR="004865AA">
        <w:rPr>
          <w:rFonts w:eastAsia="Times New Roman" w:cs="Arial"/>
          <w:sz w:val="20"/>
          <w:szCs w:val="20"/>
          <w:lang w:eastAsia="lv-LV"/>
        </w:rPr>
        <w:t xml:space="preserve">lapā. </w:t>
      </w:r>
    </w:p>
    <w:p w14:paraId="24FE7669" w14:textId="3D5AF8F8" w:rsidR="003C22B1" w:rsidRPr="001E0898" w:rsidRDefault="003C22B1" w:rsidP="003C22B1">
      <w:pPr>
        <w:jc w:val="both"/>
        <w:rPr>
          <w:b/>
          <w:sz w:val="20"/>
          <w:szCs w:val="20"/>
        </w:rPr>
      </w:pPr>
      <w:r>
        <w:rPr>
          <w:b/>
          <w:sz w:val="20"/>
          <w:szCs w:val="20"/>
        </w:rPr>
        <w:t>GODĪGA KOMUNIKĀCIJA</w:t>
      </w:r>
    </w:p>
    <w:p w14:paraId="5111539D" w14:textId="14741621" w:rsidR="003C22B1" w:rsidRDefault="003C22B1" w:rsidP="003C22B1">
      <w:pPr>
        <w:jc w:val="both"/>
        <w:rPr>
          <w:rFonts w:eastAsia="Times New Roman" w:cs="Arial"/>
          <w:sz w:val="20"/>
          <w:szCs w:val="20"/>
          <w:lang w:eastAsia="lv-LV"/>
        </w:rPr>
      </w:pPr>
      <w:r>
        <w:rPr>
          <w:rFonts w:eastAsia="Times New Roman" w:cs="Arial"/>
          <w:sz w:val="20"/>
          <w:szCs w:val="20"/>
          <w:lang w:eastAsia="lv-LV"/>
        </w:rPr>
        <w:t>AS RĪGAS SILTUMS darbinieki komunikācijā ar sabiedrību vadās gan pēc Ētikas kodeksa, gan Atēnu kodeksa vadlīnijām</w:t>
      </w:r>
      <w:r w:rsidR="00590C5D">
        <w:rPr>
          <w:rFonts w:eastAsia="Times New Roman" w:cs="Arial"/>
          <w:sz w:val="20"/>
          <w:szCs w:val="20"/>
          <w:lang w:eastAsia="lv-LV"/>
        </w:rPr>
        <w:t>, ievērojot pretkorupcijas plāna nostādnes</w:t>
      </w:r>
      <w:r>
        <w:rPr>
          <w:rFonts w:eastAsia="Times New Roman" w:cs="Arial"/>
          <w:sz w:val="20"/>
          <w:szCs w:val="20"/>
          <w:lang w:eastAsia="lv-LV"/>
        </w:rPr>
        <w:t xml:space="preserve">. </w:t>
      </w:r>
    </w:p>
    <w:p w14:paraId="360875FF" w14:textId="3FABCF9E" w:rsidR="00D87BFD" w:rsidRPr="00C335C6" w:rsidRDefault="00D87BFD" w:rsidP="001E0898">
      <w:pPr>
        <w:jc w:val="both"/>
        <w:rPr>
          <w:sz w:val="20"/>
          <w:szCs w:val="20"/>
        </w:rPr>
      </w:pPr>
      <w:r w:rsidRPr="001E0898">
        <w:rPr>
          <w:b/>
          <w:sz w:val="20"/>
          <w:szCs w:val="20"/>
        </w:rPr>
        <w:t>Ētikas Kodeksa</w:t>
      </w:r>
      <w:r w:rsidRPr="00C335C6">
        <w:rPr>
          <w:sz w:val="20"/>
          <w:szCs w:val="20"/>
        </w:rPr>
        <w:t xml:space="preserve"> mērķis ir veidot biznesa praksi, kas ir balstīta uz ētikas pamatprincipiem un palīdz darbiniekiem rast atbildes uz jautājumiem, kas saistīti ar dažādām ētikas dilemmām.</w:t>
      </w:r>
    </w:p>
    <w:p w14:paraId="7DA381BD" w14:textId="77777777" w:rsidR="00D87BFD" w:rsidRPr="00C335C6" w:rsidRDefault="00D87BFD" w:rsidP="001E0898">
      <w:pPr>
        <w:jc w:val="both"/>
        <w:rPr>
          <w:sz w:val="20"/>
          <w:szCs w:val="20"/>
        </w:rPr>
      </w:pPr>
      <w:r w:rsidRPr="00C335C6">
        <w:rPr>
          <w:sz w:val="20"/>
          <w:szCs w:val="20"/>
        </w:rPr>
        <w:t xml:space="preserve">Kodeksā ietvertie ētikas principi un normas ir saistoši visiem AS </w:t>
      </w:r>
      <w:r w:rsidR="0019555F">
        <w:rPr>
          <w:sz w:val="20"/>
          <w:szCs w:val="20"/>
        </w:rPr>
        <w:t>RĪGAS SILTUMS</w:t>
      </w:r>
      <w:r w:rsidRPr="00C335C6">
        <w:rPr>
          <w:sz w:val="20"/>
          <w:szCs w:val="20"/>
        </w:rPr>
        <w:t xml:space="preserve"> darbiniekiem, viņu attieksmē pret darbu, savstarpējā saskarsmē, kā arī attiecībās ar valsts un nevalstiskām institūcijām, medijiem un biznesa partneriem.</w:t>
      </w:r>
    </w:p>
    <w:p w14:paraId="6FAA4C90" w14:textId="73481D41" w:rsidR="00F33A4F" w:rsidRDefault="00D87BFD" w:rsidP="001E0898">
      <w:pPr>
        <w:jc w:val="both"/>
        <w:rPr>
          <w:sz w:val="20"/>
          <w:szCs w:val="20"/>
        </w:rPr>
      </w:pPr>
      <w:r w:rsidRPr="00C335C6">
        <w:rPr>
          <w:sz w:val="20"/>
          <w:szCs w:val="20"/>
        </w:rPr>
        <w:t>Uzņēmuma pamatvērtības ir: godīgums un taisnīgums, atbildība, atklātība, lojalitāte, profesionalitāte, cieņa, atvērtība, laipnība un entuziasms.</w:t>
      </w:r>
    </w:p>
    <w:p w14:paraId="68F58631" w14:textId="77777777" w:rsidR="004279B4" w:rsidRPr="004279B4" w:rsidRDefault="004279B4" w:rsidP="004279B4">
      <w:pPr>
        <w:rPr>
          <w:b/>
          <w:sz w:val="20"/>
          <w:szCs w:val="20"/>
        </w:rPr>
      </w:pPr>
      <w:r w:rsidRPr="004279B4">
        <w:rPr>
          <w:b/>
          <w:sz w:val="20"/>
          <w:szCs w:val="20"/>
        </w:rPr>
        <w:t>Atēnu kodekss (Starptautiskais ētikas kodekss)</w:t>
      </w:r>
    </w:p>
    <w:p w14:paraId="503B66E0" w14:textId="1DAE1576" w:rsidR="004279B4" w:rsidRPr="004279B4" w:rsidRDefault="004279B4" w:rsidP="00C26A77">
      <w:pPr>
        <w:jc w:val="both"/>
        <w:rPr>
          <w:sz w:val="20"/>
          <w:szCs w:val="20"/>
        </w:rPr>
      </w:pPr>
      <w:r w:rsidRPr="004279B4">
        <w:rPr>
          <w:sz w:val="20"/>
          <w:szCs w:val="20"/>
        </w:rPr>
        <w:t>Starptautiskās Sabiedrisko attiecību asociācijas Ģenerāļa asambleja</w:t>
      </w:r>
      <w:r w:rsidR="00590C5D">
        <w:rPr>
          <w:sz w:val="20"/>
          <w:szCs w:val="20"/>
        </w:rPr>
        <w:t>s</w:t>
      </w:r>
      <w:r w:rsidRPr="004279B4">
        <w:rPr>
          <w:sz w:val="20"/>
          <w:szCs w:val="20"/>
        </w:rPr>
        <w:t xml:space="preserve"> </w:t>
      </w:r>
      <w:r w:rsidR="00590C5D">
        <w:rPr>
          <w:sz w:val="20"/>
          <w:szCs w:val="20"/>
        </w:rPr>
        <w:t>izstrādātās vadlīnijas ētikā.</w:t>
      </w:r>
      <w:r w:rsidR="00C26A77">
        <w:rPr>
          <w:sz w:val="20"/>
          <w:szCs w:val="20"/>
        </w:rPr>
        <w:t xml:space="preserve"> AS RĪGAS SILTUMS ievēro ētikas kodeksa vadlīnijas visās darbības jomās.</w:t>
      </w:r>
    </w:p>
    <w:p w14:paraId="33EBFAA0" w14:textId="77777777" w:rsidR="00D87BFD" w:rsidRPr="001E0898" w:rsidRDefault="00D87BFD" w:rsidP="001E0898">
      <w:pPr>
        <w:jc w:val="both"/>
        <w:rPr>
          <w:b/>
          <w:sz w:val="20"/>
          <w:szCs w:val="20"/>
        </w:rPr>
      </w:pPr>
      <w:r w:rsidRPr="001E0898">
        <w:rPr>
          <w:b/>
          <w:sz w:val="20"/>
          <w:szCs w:val="20"/>
        </w:rPr>
        <w:t>Pretkorupcijas pasākumu organizatoriskais plāns</w:t>
      </w:r>
    </w:p>
    <w:p w14:paraId="7EFA9866" w14:textId="7FD228DE" w:rsidR="00D87BFD" w:rsidRDefault="00D87BFD" w:rsidP="001E0898">
      <w:pPr>
        <w:jc w:val="both"/>
        <w:rPr>
          <w:sz w:val="20"/>
          <w:szCs w:val="20"/>
        </w:rPr>
      </w:pPr>
      <w:r w:rsidRPr="00C335C6">
        <w:rPr>
          <w:sz w:val="20"/>
          <w:szCs w:val="20"/>
        </w:rPr>
        <w:t>Pretkorupcijas pasākumu organizatoriskā plāna mērķis - ir korupcijas novēršana un korupcijas risku iespējamības samazināšana AS</w:t>
      </w:r>
      <w:r w:rsidR="00A13D93">
        <w:rPr>
          <w:sz w:val="20"/>
          <w:szCs w:val="20"/>
        </w:rPr>
        <w:t xml:space="preserve"> </w:t>
      </w:r>
      <w:r w:rsidR="0019555F">
        <w:rPr>
          <w:sz w:val="20"/>
          <w:szCs w:val="20"/>
        </w:rPr>
        <w:t>RĪGAS SILTUMS</w:t>
      </w:r>
      <w:r w:rsidRPr="00C335C6">
        <w:rPr>
          <w:sz w:val="20"/>
          <w:szCs w:val="20"/>
        </w:rPr>
        <w:t xml:space="preserve">, lai panāktu amatpersonu un darbinieku efektīvu, tiesisku, ētisku darbību sabiedrības interesēs. AS </w:t>
      </w:r>
      <w:r w:rsidR="0019555F">
        <w:rPr>
          <w:sz w:val="20"/>
          <w:szCs w:val="20"/>
        </w:rPr>
        <w:t>RĪGAS SILTUMS</w:t>
      </w:r>
      <w:r w:rsidRPr="00C335C6">
        <w:rPr>
          <w:sz w:val="20"/>
          <w:szCs w:val="20"/>
        </w:rPr>
        <w:t xml:space="preserve"> uzdevums ir samazināt interešu konfliktu iespējamību uzņēmumā.</w:t>
      </w:r>
    </w:p>
    <w:p w14:paraId="2C1DF583" w14:textId="1FD5A8D5" w:rsidR="00E777B2" w:rsidRPr="00E777B2" w:rsidRDefault="004279B4" w:rsidP="001E0898">
      <w:pPr>
        <w:jc w:val="both"/>
        <w:rPr>
          <w:b/>
          <w:sz w:val="20"/>
          <w:szCs w:val="20"/>
        </w:rPr>
      </w:pPr>
      <w:r>
        <w:rPr>
          <w:b/>
          <w:sz w:val="20"/>
          <w:szCs w:val="20"/>
        </w:rPr>
        <w:t>CILVĒKTIESĪBAS</w:t>
      </w:r>
    </w:p>
    <w:p w14:paraId="113D1E5B" w14:textId="5FF1B226" w:rsidR="004865AA" w:rsidRPr="004865AA" w:rsidRDefault="00E777B2" w:rsidP="004865AA">
      <w:pPr>
        <w:jc w:val="both"/>
        <w:rPr>
          <w:rFonts w:eastAsia="Times New Roman" w:cs="Arial"/>
          <w:sz w:val="20"/>
          <w:szCs w:val="20"/>
          <w:lang w:eastAsia="lv-LV"/>
        </w:rPr>
      </w:pPr>
      <w:r w:rsidRPr="00C31DAC">
        <w:rPr>
          <w:rFonts w:eastAsia="Times New Roman" w:cs="Arial"/>
          <w:sz w:val="20"/>
          <w:szCs w:val="20"/>
          <w:lang w:eastAsia="lv-LV"/>
        </w:rPr>
        <w:t>Atzīst starptautiskās cilvēktiesības un ciena savus darbiniekus, kā noteikts ANO deklarācijā un Starptautiskās Darba organizācijas konvencijās.</w:t>
      </w:r>
      <w:r w:rsidR="004865AA">
        <w:rPr>
          <w:rFonts w:eastAsia="Times New Roman" w:cs="Arial"/>
          <w:sz w:val="20"/>
          <w:szCs w:val="20"/>
          <w:lang w:eastAsia="lv-LV"/>
        </w:rPr>
        <w:t xml:space="preserve"> </w:t>
      </w:r>
      <w:r w:rsidR="001A53BF">
        <w:rPr>
          <w:rFonts w:eastAsia="Times New Roman" w:cs="Arial"/>
          <w:sz w:val="20"/>
          <w:szCs w:val="20"/>
          <w:lang w:eastAsia="lv-LV"/>
        </w:rPr>
        <w:t>Cilvēktiesību ievērošanu pārrauga Ētikas komisija. 2017.gadā tika izskatīts viens iesniegums.</w:t>
      </w:r>
    </w:p>
    <w:p w14:paraId="590F901A" w14:textId="77777777" w:rsidR="00E777B2" w:rsidRDefault="00E777B2" w:rsidP="00C335C6">
      <w:pPr>
        <w:rPr>
          <w:sz w:val="20"/>
          <w:szCs w:val="20"/>
        </w:rPr>
      </w:pPr>
    </w:p>
    <w:p w14:paraId="33F28748" w14:textId="77777777" w:rsidR="00335772" w:rsidRDefault="00335772" w:rsidP="00C335C6">
      <w:pPr>
        <w:rPr>
          <w:sz w:val="20"/>
          <w:szCs w:val="20"/>
        </w:rPr>
      </w:pPr>
    </w:p>
    <w:p w14:paraId="56B3BB2D" w14:textId="699C5A55" w:rsidR="00F33A4F" w:rsidRPr="004865AA" w:rsidRDefault="004865AA" w:rsidP="00C335C6">
      <w:pPr>
        <w:rPr>
          <w:b/>
          <w:sz w:val="20"/>
          <w:szCs w:val="20"/>
        </w:rPr>
      </w:pPr>
      <w:r>
        <w:rPr>
          <w:b/>
          <w:sz w:val="20"/>
          <w:szCs w:val="20"/>
        </w:rPr>
        <w:t xml:space="preserve">IEKŠĒJIE PASĀKUMI UN </w:t>
      </w:r>
      <w:r w:rsidRPr="004865AA">
        <w:rPr>
          <w:b/>
          <w:sz w:val="20"/>
          <w:szCs w:val="20"/>
        </w:rPr>
        <w:t>VESELĪGA DZĪVESVEIDA POPULARIZĒŠANA</w:t>
      </w:r>
    </w:p>
    <w:p w14:paraId="48208670" w14:textId="77777777" w:rsidR="00F33A4F" w:rsidRPr="00C335C6" w:rsidRDefault="00F33A4F" w:rsidP="00C335C6">
      <w:pPr>
        <w:rPr>
          <w:sz w:val="20"/>
          <w:szCs w:val="20"/>
        </w:rPr>
      </w:pPr>
    </w:p>
    <w:p w14:paraId="2E3AD0A5" w14:textId="77777777" w:rsidR="00D87BFD" w:rsidRPr="00C335C6" w:rsidRDefault="00C335C6" w:rsidP="00C335C6">
      <w:pPr>
        <w:rPr>
          <w:b/>
          <w:sz w:val="20"/>
          <w:szCs w:val="20"/>
        </w:rPr>
      </w:pPr>
      <w:r w:rsidRPr="00C335C6">
        <w:rPr>
          <w:b/>
          <w:noProof/>
          <w:sz w:val="28"/>
          <w:lang w:eastAsia="lv-LV"/>
        </w:rPr>
        <w:drawing>
          <wp:anchor distT="0" distB="0" distL="114300" distR="114300" simplePos="0" relativeHeight="251665920" behindDoc="0" locked="0" layoutInCell="1" allowOverlap="1" wp14:anchorId="0950D59D" wp14:editId="7D1F8DA5">
            <wp:simplePos x="0" y="0"/>
            <wp:positionH relativeFrom="page">
              <wp:posOffset>600075</wp:posOffset>
            </wp:positionH>
            <wp:positionV relativeFrom="paragraph">
              <wp:posOffset>0</wp:posOffset>
            </wp:positionV>
            <wp:extent cx="2100580" cy="1905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da_darbiniek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00580" cy="1905000"/>
                    </a:xfrm>
                    <a:prstGeom prst="rect">
                      <a:avLst/>
                    </a:prstGeom>
                  </pic:spPr>
                </pic:pic>
              </a:graphicData>
            </a:graphic>
            <wp14:sizeRelH relativeFrom="page">
              <wp14:pctWidth>0</wp14:pctWidth>
            </wp14:sizeRelH>
            <wp14:sizeRelV relativeFrom="page">
              <wp14:pctHeight>0</wp14:pctHeight>
            </wp14:sizeRelV>
          </wp:anchor>
        </w:drawing>
      </w:r>
      <w:r w:rsidR="00D87BFD" w:rsidRPr="00C335C6">
        <w:rPr>
          <w:b/>
          <w:sz w:val="20"/>
          <w:szCs w:val="20"/>
        </w:rPr>
        <w:t>Gada darbinieks</w:t>
      </w:r>
    </w:p>
    <w:p w14:paraId="2163183E" w14:textId="7DAB3359" w:rsidR="00D87BFD" w:rsidRPr="00C335C6" w:rsidRDefault="0075582F" w:rsidP="00C335C6">
      <w:pPr>
        <w:jc w:val="both"/>
        <w:rPr>
          <w:sz w:val="20"/>
          <w:szCs w:val="20"/>
        </w:rPr>
      </w:pPr>
      <w:r>
        <w:rPr>
          <w:sz w:val="20"/>
          <w:szCs w:val="20"/>
        </w:rPr>
        <w:t>K</w:t>
      </w:r>
      <w:r w:rsidR="00D87BFD" w:rsidRPr="00C335C6">
        <w:rPr>
          <w:sz w:val="20"/>
          <w:szCs w:val="20"/>
        </w:rPr>
        <w:t>atru gadu novembrī godinā</w:t>
      </w:r>
      <w:r w:rsidR="002E5945">
        <w:rPr>
          <w:sz w:val="20"/>
          <w:szCs w:val="20"/>
        </w:rPr>
        <w:t>m labākos darbiniekus konkursā “</w:t>
      </w:r>
      <w:r w:rsidR="00D87BFD" w:rsidRPr="00C335C6">
        <w:rPr>
          <w:sz w:val="20"/>
          <w:szCs w:val="20"/>
        </w:rPr>
        <w:t xml:space="preserve">AS </w:t>
      </w:r>
      <w:r w:rsidR="0019555F">
        <w:rPr>
          <w:sz w:val="20"/>
          <w:szCs w:val="20"/>
        </w:rPr>
        <w:t>RĪGAS SILTUMS</w:t>
      </w:r>
      <w:r w:rsidR="00D87BFD" w:rsidRPr="00C335C6">
        <w:rPr>
          <w:sz w:val="20"/>
          <w:szCs w:val="20"/>
        </w:rPr>
        <w:t xml:space="preserve"> Gada labākais darbinieks”.</w:t>
      </w:r>
    </w:p>
    <w:p w14:paraId="71A5D53E" w14:textId="4712F7E8" w:rsidR="00D87BFD" w:rsidRPr="00C335C6" w:rsidRDefault="00D87BFD" w:rsidP="00C335C6">
      <w:pPr>
        <w:jc w:val="both"/>
        <w:rPr>
          <w:sz w:val="20"/>
          <w:szCs w:val="20"/>
        </w:rPr>
      </w:pPr>
      <w:r w:rsidRPr="00C335C6">
        <w:rPr>
          <w:sz w:val="20"/>
          <w:szCs w:val="20"/>
        </w:rPr>
        <w:t>Konkursa mērķis ir noteikt līdz 10 labākajiem uzņēmuma darbiniekiem, kas ir ne tikai kompetenti savā profesijā, bet arī iemieso uzņēmuma vērtības, iedvesmo kolēģus un veido uzņēmuma reputāciju,</w:t>
      </w:r>
      <w:r w:rsidR="001E6F54" w:rsidRPr="00C335C6">
        <w:rPr>
          <w:sz w:val="20"/>
          <w:szCs w:val="20"/>
        </w:rPr>
        <w:t xml:space="preserve"> apliecinot labu darba praksi. </w:t>
      </w:r>
    </w:p>
    <w:p w14:paraId="01F299BF" w14:textId="77777777" w:rsidR="000612C4" w:rsidRDefault="00D87BFD" w:rsidP="00C335C6">
      <w:pPr>
        <w:tabs>
          <w:tab w:val="left" w:pos="7455"/>
        </w:tabs>
        <w:jc w:val="both"/>
        <w:rPr>
          <w:b/>
          <w:sz w:val="20"/>
        </w:rPr>
      </w:pPr>
      <w:r w:rsidRPr="00D87BFD">
        <w:rPr>
          <w:b/>
          <w:sz w:val="20"/>
        </w:rPr>
        <w:t>Veselības nedēļa</w:t>
      </w:r>
    </w:p>
    <w:p w14:paraId="5300EF5B" w14:textId="5C11A0F6" w:rsidR="00D87BFD" w:rsidRPr="00C335C6" w:rsidRDefault="007912BD" w:rsidP="00C335C6">
      <w:pPr>
        <w:jc w:val="both"/>
        <w:rPr>
          <w:sz w:val="20"/>
        </w:rPr>
      </w:pPr>
      <w:r w:rsidRPr="00D87BFD">
        <w:rPr>
          <w:b/>
          <w:noProof/>
          <w:sz w:val="20"/>
          <w:lang w:eastAsia="lv-LV"/>
        </w:rPr>
        <w:drawing>
          <wp:anchor distT="0" distB="0" distL="114300" distR="114300" simplePos="0" relativeHeight="251666944" behindDoc="0" locked="0" layoutInCell="1" allowOverlap="1" wp14:anchorId="3E89FA30" wp14:editId="46B0CDA3">
            <wp:simplePos x="0" y="0"/>
            <wp:positionH relativeFrom="margin">
              <wp:align>left</wp:align>
            </wp:positionH>
            <wp:positionV relativeFrom="margin">
              <wp:posOffset>2438400</wp:posOffset>
            </wp:positionV>
            <wp:extent cx="2014855" cy="260413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selibas_nedela.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14855" cy="2604135"/>
                    </a:xfrm>
                    <a:prstGeom prst="rect">
                      <a:avLst/>
                    </a:prstGeom>
                  </pic:spPr>
                </pic:pic>
              </a:graphicData>
            </a:graphic>
            <wp14:sizeRelH relativeFrom="page">
              <wp14:pctWidth>0</wp14:pctWidth>
            </wp14:sizeRelH>
            <wp14:sizeRelV relativeFrom="page">
              <wp14:pctHeight>0</wp14:pctHeight>
            </wp14:sizeRelV>
          </wp:anchor>
        </w:drawing>
      </w:r>
      <w:r w:rsidR="00D87BFD" w:rsidRPr="00C335C6">
        <w:rPr>
          <w:sz w:val="20"/>
        </w:rPr>
        <w:t>Domājo</w:t>
      </w:r>
      <w:r w:rsidR="002E5945">
        <w:rPr>
          <w:sz w:val="20"/>
        </w:rPr>
        <w:t xml:space="preserve">t par darbinieku labsajūtu, AS </w:t>
      </w:r>
      <w:r w:rsidR="00D87BFD" w:rsidRPr="00C335C6">
        <w:rPr>
          <w:sz w:val="20"/>
        </w:rPr>
        <w:t>RĪGAS SILTUMS ik</w:t>
      </w:r>
      <w:r w:rsidR="002E5945">
        <w:rPr>
          <w:sz w:val="20"/>
        </w:rPr>
        <w:t xml:space="preserve"> </w:t>
      </w:r>
      <w:r w:rsidR="00D87BFD" w:rsidRPr="00C335C6">
        <w:rPr>
          <w:sz w:val="20"/>
        </w:rPr>
        <w:t>rudeni rīko Veselības nedēļu, kuras mērķis ir izglītot darbiniekus par dažādiem ar veselību saistītiem jautājumiem un iedvesmotu sportiskām aktivitātēm.</w:t>
      </w:r>
    </w:p>
    <w:p w14:paraId="6EBF377D" w14:textId="40C0AC56" w:rsidR="000E5155" w:rsidRPr="00032A89" w:rsidRDefault="00032A89" w:rsidP="00C335C6">
      <w:pPr>
        <w:tabs>
          <w:tab w:val="left" w:pos="7455"/>
        </w:tabs>
        <w:jc w:val="both"/>
        <w:rPr>
          <w:b/>
          <w:sz w:val="20"/>
        </w:rPr>
      </w:pPr>
      <w:r w:rsidRPr="00032A89">
        <w:rPr>
          <w:b/>
          <w:sz w:val="20"/>
        </w:rPr>
        <w:t>Asinsdonoru diena</w:t>
      </w:r>
    </w:p>
    <w:p w14:paraId="2AB783FD" w14:textId="10063657" w:rsidR="00237627" w:rsidRDefault="006F0AFF" w:rsidP="00C335C6">
      <w:pPr>
        <w:tabs>
          <w:tab w:val="left" w:pos="7455"/>
        </w:tabs>
        <w:jc w:val="both"/>
        <w:rPr>
          <w:sz w:val="20"/>
        </w:rPr>
      </w:pPr>
      <w:r w:rsidRPr="006F0AFF">
        <w:rPr>
          <w:sz w:val="20"/>
        </w:rPr>
        <w:t xml:space="preserve">AS “Latvijas Gāze” un AS </w:t>
      </w:r>
      <w:r w:rsidR="0075582F">
        <w:rPr>
          <w:sz w:val="20"/>
        </w:rPr>
        <w:t>RĪGAS SILTUMS</w:t>
      </w:r>
      <w:r w:rsidRPr="006F0AFF">
        <w:rPr>
          <w:sz w:val="20"/>
        </w:rPr>
        <w:t xml:space="preserve"> uzsāka akciju “Donori nāk!”. Pirmie akcijas dalībnieki AS “Latvijas Gāze” ziedoja asinis 23.maijā un pasākuma laikā nodeva stafeti AS “RĪGAS SILTUMS”. Ar rezultātu - 43 donori  - AS "RĪGAS SILTUMS" šoreiz pārspēja akcijas iniciatoru AS "Latvijas Gāze", tomēr galvenais šīs akcijas mērķis ir nevis sacensība, bet gan vēlme motivēt gan savus darbiniekus, gan citus uzņēmumus palīdzēt līdzcilvēkiem atveseļoties. </w:t>
      </w:r>
    </w:p>
    <w:p w14:paraId="38C0A275" w14:textId="4BB24BED" w:rsidR="00032A89" w:rsidRPr="00237627" w:rsidRDefault="00237627" w:rsidP="00C335C6">
      <w:pPr>
        <w:tabs>
          <w:tab w:val="left" w:pos="7455"/>
        </w:tabs>
        <w:jc w:val="both"/>
        <w:rPr>
          <w:b/>
          <w:sz w:val="20"/>
        </w:rPr>
      </w:pPr>
      <w:r w:rsidRPr="00237627">
        <w:rPr>
          <w:b/>
          <w:sz w:val="20"/>
        </w:rPr>
        <w:t>Meža stādīšana</w:t>
      </w:r>
      <w:r w:rsidR="006F0AFF" w:rsidRPr="00237627">
        <w:rPr>
          <w:b/>
          <w:sz w:val="20"/>
        </w:rPr>
        <w:t> </w:t>
      </w:r>
    </w:p>
    <w:p w14:paraId="1F527386" w14:textId="595F55C3" w:rsidR="00CA6AD6" w:rsidRDefault="00E57038" w:rsidP="00CA6AD6">
      <w:pPr>
        <w:tabs>
          <w:tab w:val="left" w:pos="7455"/>
        </w:tabs>
        <w:jc w:val="both"/>
        <w:rPr>
          <w:sz w:val="20"/>
        </w:rPr>
      </w:pPr>
      <w:r>
        <w:rPr>
          <w:noProof/>
          <w:sz w:val="20"/>
          <w:lang w:eastAsia="lv-LV"/>
        </w:rPr>
        <w:drawing>
          <wp:anchor distT="0" distB="0" distL="114300" distR="114300" simplePos="0" relativeHeight="251681280" behindDoc="0" locked="0" layoutInCell="1" allowOverlap="1" wp14:anchorId="62A9BE0B" wp14:editId="3E794D45">
            <wp:simplePos x="0" y="0"/>
            <wp:positionH relativeFrom="margin">
              <wp:posOffset>57150</wp:posOffset>
            </wp:positionH>
            <wp:positionV relativeFrom="margin">
              <wp:posOffset>5004435</wp:posOffset>
            </wp:positionV>
            <wp:extent cx="1928495" cy="12858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04-18_rs_000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8495" cy="1285875"/>
                    </a:xfrm>
                    <a:prstGeom prst="rect">
                      <a:avLst/>
                    </a:prstGeom>
                  </pic:spPr>
                </pic:pic>
              </a:graphicData>
            </a:graphic>
            <wp14:sizeRelH relativeFrom="margin">
              <wp14:pctWidth>0</wp14:pctWidth>
            </wp14:sizeRelH>
            <wp14:sizeRelV relativeFrom="margin">
              <wp14:pctHeight>0</wp14:pctHeight>
            </wp14:sizeRelV>
          </wp:anchor>
        </w:drawing>
      </w:r>
      <w:r w:rsidR="00CA6AD6" w:rsidRPr="00CA6AD6">
        <w:rPr>
          <w:sz w:val="20"/>
        </w:rPr>
        <w:t>Ik gadu vairāk nekā 150 AS „RĪGAS SILTUMS” darbinieki kopā ar vadību Lielās Talkas ietvaros dodas stādīt mežu un savākt atkritumus, tā atzīmējot uzņēmuma pastāvēšanas gadadienu un īstenojot uzņēmumā izstrādāto vides ilgtspējas p</w:t>
      </w:r>
      <w:r w:rsidR="00ED247E">
        <w:rPr>
          <w:sz w:val="20"/>
        </w:rPr>
        <w:t>olitiku. 2017.gadā  iestādījām 7</w:t>
      </w:r>
      <w:r w:rsidR="00CA6AD6" w:rsidRPr="00CA6AD6">
        <w:rPr>
          <w:sz w:val="20"/>
        </w:rPr>
        <w:t xml:space="preserve"> 000 pr</w:t>
      </w:r>
      <w:r w:rsidR="00ED247E">
        <w:rPr>
          <w:sz w:val="20"/>
        </w:rPr>
        <w:t xml:space="preserve">iedīšu, </w:t>
      </w:r>
      <w:r w:rsidR="0075582F">
        <w:rPr>
          <w:sz w:val="20"/>
        </w:rPr>
        <w:t xml:space="preserve">    </w:t>
      </w:r>
      <w:r w:rsidR="00ED247E">
        <w:rPr>
          <w:sz w:val="20"/>
        </w:rPr>
        <w:t>kas ir par 2</w:t>
      </w:r>
      <w:r w:rsidR="00CA6AD6" w:rsidRPr="00CA6AD6">
        <w:rPr>
          <w:sz w:val="20"/>
        </w:rPr>
        <w:t xml:space="preserve"> 000 vairāk nekā 2016.gadā.</w:t>
      </w:r>
    </w:p>
    <w:p w14:paraId="1A78385D" w14:textId="5E89D739" w:rsidR="003576F3" w:rsidRPr="003576F3" w:rsidRDefault="003576F3" w:rsidP="00CA6AD6">
      <w:pPr>
        <w:tabs>
          <w:tab w:val="left" w:pos="7455"/>
        </w:tabs>
        <w:jc w:val="both"/>
        <w:rPr>
          <w:b/>
          <w:sz w:val="20"/>
        </w:rPr>
      </w:pPr>
      <w:r w:rsidRPr="003576F3">
        <w:rPr>
          <w:b/>
          <w:sz w:val="20"/>
        </w:rPr>
        <w:t>Sporta svētki</w:t>
      </w:r>
    </w:p>
    <w:p w14:paraId="1C21524D" w14:textId="12FEA0D3" w:rsidR="000E5155" w:rsidRDefault="00ED247E" w:rsidP="00C335C6">
      <w:pPr>
        <w:tabs>
          <w:tab w:val="left" w:pos="7455"/>
        </w:tabs>
        <w:jc w:val="both"/>
        <w:rPr>
          <w:sz w:val="20"/>
        </w:rPr>
      </w:pPr>
      <w:r w:rsidRPr="00ED247E">
        <w:rPr>
          <w:sz w:val="20"/>
        </w:rPr>
        <w:t>Sporta un kultūras pasākumu plāna stratēģiskais mērķis ir veicināt uzņēmumā strādājošo darbinieku veselīga dzīvesveida stiprināšanu jebkurā vecuma grupā, fiziskās un garīgās veselības saglabāšanu, darba spēju atjaunošanu un darba kolektīva saliedēšanu, dodot iespēju vairākos pasākumos iesaistīt arī ģimenes locekļus, integrējot un iedzīvinot uzņēmuma vērtības</w:t>
      </w:r>
      <w:r>
        <w:rPr>
          <w:sz w:val="20"/>
        </w:rPr>
        <w:t>.</w:t>
      </w:r>
      <w:r w:rsidRPr="00ED247E">
        <w:t xml:space="preserve"> </w:t>
      </w:r>
      <w:r w:rsidRPr="00ED247E">
        <w:rPr>
          <w:sz w:val="20"/>
        </w:rPr>
        <w:t xml:space="preserve">Plānā iekļautas </w:t>
      </w:r>
      <w:r>
        <w:rPr>
          <w:sz w:val="20"/>
        </w:rPr>
        <w:t xml:space="preserve">dažādas </w:t>
      </w:r>
      <w:r w:rsidRPr="00ED247E">
        <w:rPr>
          <w:sz w:val="20"/>
        </w:rPr>
        <w:t>sporta aktivitātes visa gada garumā</w:t>
      </w:r>
      <w:r>
        <w:rPr>
          <w:sz w:val="20"/>
        </w:rPr>
        <w:t xml:space="preserve">.  2017.gadā uzņēmuma sporta svētkus (visu sporta aktivitāšu noslēdzošais pasākums) apmeklēja </w:t>
      </w:r>
      <w:r w:rsidRPr="009F433B">
        <w:rPr>
          <w:sz w:val="20"/>
        </w:rPr>
        <w:t>ap 500</w:t>
      </w:r>
      <w:r>
        <w:rPr>
          <w:sz w:val="20"/>
        </w:rPr>
        <w:t xml:space="preserve"> uzņēmuma darbinieku un viņu ģimenes locekļu. </w:t>
      </w:r>
    </w:p>
    <w:p w14:paraId="34AFD600" w14:textId="77777777" w:rsidR="00045A86" w:rsidRDefault="00045A86" w:rsidP="005D4F15">
      <w:pPr>
        <w:tabs>
          <w:tab w:val="left" w:pos="7455"/>
        </w:tabs>
        <w:jc w:val="both"/>
        <w:rPr>
          <w:b/>
          <w:sz w:val="20"/>
        </w:rPr>
      </w:pPr>
    </w:p>
    <w:p w14:paraId="58B18C86" w14:textId="77777777" w:rsidR="00045A86" w:rsidRDefault="00045A86" w:rsidP="005D4F15">
      <w:pPr>
        <w:tabs>
          <w:tab w:val="left" w:pos="7455"/>
        </w:tabs>
        <w:jc w:val="both"/>
        <w:rPr>
          <w:b/>
          <w:sz w:val="20"/>
        </w:rPr>
      </w:pPr>
    </w:p>
    <w:p w14:paraId="2E68D84F" w14:textId="77777777" w:rsidR="00045A86" w:rsidRDefault="00045A86" w:rsidP="005D4F15">
      <w:pPr>
        <w:tabs>
          <w:tab w:val="left" w:pos="7455"/>
        </w:tabs>
        <w:jc w:val="both"/>
        <w:rPr>
          <w:b/>
          <w:sz w:val="20"/>
        </w:rPr>
      </w:pPr>
    </w:p>
    <w:p w14:paraId="073F0A32" w14:textId="77777777" w:rsidR="00045A86" w:rsidRDefault="00045A86" w:rsidP="005D4F15">
      <w:pPr>
        <w:tabs>
          <w:tab w:val="left" w:pos="7455"/>
        </w:tabs>
        <w:jc w:val="both"/>
        <w:rPr>
          <w:b/>
          <w:sz w:val="20"/>
        </w:rPr>
      </w:pPr>
    </w:p>
    <w:p w14:paraId="2BDDD0A6" w14:textId="77777777" w:rsidR="0075582F" w:rsidRDefault="0075582F" w:rsidP="005D4F15">
      <w:pPr>
        <w:tabs>
          <w:tab w:val="left" w:pos="7455"/>
        </w:tabs>
        <w:jc w:val="both"/>
        <w:rPr>
          <w:b/>
          <w:sz w:val="20"/>
        </w:rPr>
      </w:pPr>
    </w:p>
    <w:p w14:paraId="779A38C2" w14:textId="77777777" w:rsidR="0075582F" w:rsidRDefault="0075582F" w:rsidP="005D4F15">
      <w:pPr>
        <w:tabs>
          <w:tab w:val="left" w:pos="7455"/>
        </w:tabs>
        <w:jc w:val="both"/>
        <w:rPr>
          <w:b/>
          <w:sz w:val="20"/>
        </w:rPr>
      </w:pPr>
    </w:p>
    <w:p w14:paraId="72805D1D" w14:textId="77777777" w:rsidR="0075582F" w:rsidRDefault="0075582F" w:rsidP="005D4F15">
      <w:pPr>
        <w:tabs>
          <w:tab w:val="left" w:pos="7455"/>
        </w:tabs>
        <w:jc w:val="both"/>
        <w:rPr>
          <w:b/>
          <w:sz w:val="20"/>
        </w:rPr>
      </w:pPr>
    </w:p>
    <w:p w14:paraId="1E96B746" w14:textId="093ECB47" w:rsidR="005D4F15" w:rsidRPr="005D4F15" w:rsidRDefault="004279B4" w:rsidP="005D4F15">
      <w:pPr>
        <w:tabs>
          <w:tab w:val="left" w:pos="7455"/>
        </w:tabs>
        <w:jc w:val="both"/>
        <w:rPr>
          <w:b/>
          <w:sz w:val="20"/>
        </w:rPr>
      </w:pPr>
      <w:r>
        <w:rPr>
          <w:b/>
          <w:sz w:val="20"/>
        </w:rPr>
        <w:t>DAŽĀDĪBAS VADĪBA</w:t>
      </w:r>
    </w:p>
    <w:p w14:paraId="472415BA" w14:textId="22A6C1B9" w:rsidR="00187BED" w:rsidRDefault="00187BED" w:rsidP="005D4F15">
      <w:pPr>
        <w:tabs>
          <w:tab w:val="left" w:pos="7455"/>
        </w:tabs>
        <w:jc w:val="both"/>
        <w:rPr>
          <w:sz w:val="20"/>
        </w:rPr>
      </w:pPr>
      <w:r>
        <w:rPr>
          <w:sz w:val="20"/>
        </w:rPr>
        <w:t xml:space="preserve">Darbinieku dažādība ir liels ieguvums jebkuram uzņēmumam, paplašinot darbinieku redzesloku, kā arī veidojot prasmes jebkuru specifisku situāciju izprast labāk un izmantot uzņēmuma mērķu sasniegšanā. AS RĪGAS SILTUMS, apliecinot, ka interesanti darbinieki ir uzņēmuma bagātība, ar ko lepoties, klientu un darbinieku avīzē 2017.gadā uzsāka praksi </w:t>
      </w:r>
      <w:r w:rsidR="009E6DFD">
        <w:rPr>
          <w:sz w:val="20"/>
        </w:rPr>
        <w:t>akcentēt darbinieku dažādus sasniegumus ārpus darba jomas. Šī sadaļa kļuva par vienu no populārākajām uzņēmuma darbinieku vidū.</w:t>
      </w:r>
    </w:p>
    <w:p w14:paraId="7D0FC1EE" w14:textId="72605545" w:rsidR="005D4F15" w:rsidRDefault="00C449B9" w:rsidP="005D4F15">
      <w:pPr>
        <w:tabs>
          <w:tab w:val="left" w:pos="7455"/>
        </w:tabs>
        <w:jc w:val="both"/>
        <w:rPr>
          <w:sz w:val="20"/>
        </w:rPr>
      </w:pPr>
      <w:r>
        <w:rPr>
          <w:sz w:val="20"/>
        </w:rPr>
        <w:t xml:space="preserve">Darbinieku dažādība tiek analizēta arī personāla politikas ietvaros. </w:t>
      </w:r>
      <w:r w:rsidR="005D4F15" w:rsidRPr="00854A18">
        <w:rPr>
          <w:sz w:val="20"/>
        </w:rPr>
        <w:t>Noslēdzot 2016./2017. finanšu gadu 30.09.2017., akciju sabiedrībā bija nodarbināti 916 darbinieki, tajā skaitā 645 – pamatražošanā un 271 – ēku iekšējo siltumapgādes sistēmu apkalpošanā. Pēdējo piecu finanšu gadu laikā akciju sabiedrībā strādājošo darbinieku skaits ir samazinājies par 40 darbiniekiem jeb 4,2%, salīdzinot ar 2012./2013. finanšu gadu.</w:t>
      </w:r>
    </w:p>
    <w:p w14:paraId="1701B3ED" w14:textId="4C89BB91" w:rsidR="005D4F15" w:rsidRPr="005D4F15" w:rsidRDefault="005D4F15" w:rsidP="0085096F">
      <w:pPr>
        <w:spacing w:after="0" w:line="36" w:lineRule="atLeast"/>
        <w:jc w:val="center"/>
        <w:rPr>
          <w:rFonts w:eastAsia="Times New Roman" w:cs="Arial"/>
          <w:b/>
          <w:sz w:val="20"/>
          <w:szCs w:val="20"/>
          <w:lang w:eastAsia="lv-LV"/>
        </w:rPr>
      </w:pPr>
      <w:r w:rsidRPr="005D4F15">
        <w:rPr>
          <w:rFonts w:eastAsia="Times New Roman" w:cs="Arial"/>
          <w:b/>
          <w:sz w:val="20"/>
          <w:szCs w:val="20"/>
          <w:lang w:eastAsia="lv-LV"/>
        </w:rPr>
        <w:t>Izmaiņas darb</w:t>
      </w:r>
      <w:r w:rsidR="0085096F">
        <w:rPr>
          <w:rFonts w:eastAsia="Times New Roman" w:cs="Arial"/>
          <w:b/>
          <w:sz w:val="20"/>
          <w:szCs w:val="20"/>
          <w:lang w:eastAsia="lv-LV"/>
        </w:rPr>
        <w:t>i</w:t>
      </w:r>
      <w:r w:rsidRPr="005D4F15">
        <w:rPr>
          <w:rFonts w:eastAsia="Times New Roman" w:cs="Arial"/>
          <w:b/>
          <w:sz w:val="20"/>
          <w:szCs w:val="20"/>
          <w:lang w:eastAsia="lv-LV"/>
        </w:rPr>
        <w:t>nieku skaitā</w:t>
      </w:r>
    </w:p>
    <w:tbl>
      <w:tblPr>
        <w:tblW w:w="9793" w:type="dxa"/>
        <w:tblBorders>
          <w:insideH w:val="dashed" w:sz="4" w:space="0" w:color="auto"/>
        </w:tblBorders>
        <w:tblLook w:val="04A0" w:firstRow="1" w:lastRow="0" w:firstColumn="1" w:lastColumn="0" w:noHBand="0" w:noVBand="1"/>
      </w:tblPr>
      <w:tblGrid>
        <w:gridCol w:w="2143"/>
        <w:gridCol w:w="2292"/>
        <w:gridCol w:w="2368"/>
        <w:gridCol w:w="2990"/>
      </w:tblGrid>
      <w:tr w:rsidR="005D4F15" w:rsidRPr="005D4F15" w14:paraId="0B160397" w14:textId="77777777" w:rsidTr="007E35DF">
        <w:trPr>
          <w:trHeight w:val="317"/>
        </w:trPr>
        <w:tc>
          <w:tcPr>
            <w:tcW w:w="2143" w:type="dxa"/>
            <w:vMerge w:val="restart"/>
            <w:shd w:val="clear" w:color="auto" w:fill="auto"/>
            <w:vAlign w:val="center"/>
            <w:hideMark/>
          </w:tcPr>
          <w:p w14:paraId="3760471E" w14:textId="103B56C3" w:rsidR="005D4F15" w:rsidRPr="005D4F15" w:rsidRDefault="005D4F15" w:rsidP="005D4F15">
            <w:pPr>
              <w:spacing w:after="0" w:line="240" w:lineRule="auto"/>
              <w:jc w:val="center"/>
              <w:rPr>
                <w:rFonts w:eastAsia="Times New Roman" w:cs="Arial"/>
                <w:b/>
                <w:bCs/>
                <w:sz w:val="20"/>
                <w:lang w:eastAsia="lv-LV"/>
              </w:rPr>
            </w:pPr>
          </w:p>
        </w:tc>
        <w:tc>
          <w:tcPr>
            <w:tcW w:w="4660" w:type="dxa"/>
            <w:gridSpan w:val="2"/>
            <w:shd w:val="clear" w:color="auto" w:fill="auto"/>
            <w:noWrap/>
            <w:vAlign w:val="center"/>
            <w:hideMark/>
          </w:tcPr>
          <w:p w14:paraId="03951056" w14:textId="485489CF" w:rsidR="005D4F15" w:rsidRPr="00725FF4" w:rsidRDefault="005D4F15" w:rsidP="005D4F15">
            <w:pPr>
              <w:spacing w:after="0" w:line="240" w:lineRule="auto"/>
              <w:jc w:val="center"/>
              <w:rPr>
                <w:rFonts w:eastAsia="Times New Roman" w:cs="Arial"/>
                <w:bCs/>
                <w:sz w:val="20"/>
                <w:lang w:eastAsia="lv-LV"/>
              </w:rPr>
            </w:pPr>
            <w:r w:rsidRPr="00725FF4">
              <w:rPr>
                <w:rFonts w:eastAsia="Times New Roman" w:cs="Arial"/>
                <w:bCs/>
                <w:sz w:val="20"/>
                <w:lang w:eastAsia="lv-LV"/>
              </w:rPr>
              <w:t>Nodarbināto skaits</w:t>
            </w:r>
          </w:p>
        </w:tc>
        <w:tc>
          <w:tcPr>
            <w:tcW w:w="2990" w:type="dxa"/>
            <w:vMerge w:val="restart"/>
            <w:shd w:val="clear" w:color="auto" w:fill="auto"/>
            <w:noWrap/>
            <w:vAlign w:val="center"/>
            <w:hideMark/>
          </w:tcPr>
          <w:p w14:paraId="08A05CD5" w14:textId="77777777" w:rsidR="005D4F15" w:rsidRPr="00725FF4" w:rsidRDefault="005D4F15" w:rsidP="005D4F15">
            <w:pPr>
              <w:spacing w:after="0" w:line="240" w:lineRule="auto"/>
              <w:jc w:val="center"/>
              <w:rPr>
                <w:rFonts w:eastAsia="Times New Roman" w:cs="Arial"/>
                <w:bCs/>
                <w:sz w:val="20"/>
                <w:lang w:eastAsia="lv-LV"/>
              </w:rPr>
            </w:pPr>
            <w:r w:rsidRPr="00725FF4">
              <w:rPr>
                <w:rFonts w:eastAsia="Times New Roman" w:cs="Arial"/>
                <w:bCs/>
                <w:sz w:val="20"/>
                <w:lang w:eastAsia="lv-LV"/>
              </w:rPr>
              <w:t>Kopā</w:t>
            </w:r>
          </w:p>
        </w:tc>
      </w:tr>
      <w:tr w:rsidR="005D4F15" w:rsidRPr="005D4F15" w14:paraId="5DD77BD3" w14:textId="77777777" w:rsidTr="007E35DF">
        <w:trPr>
          <w:trHeight w:val="317"/>
        </w:trPr>
        <w:tc>
          <w:tcPr>
            <w:tcW w:w="2143" w:type="dxa"/>
            <w:vMerge/>
            <w:vAlign w:val="center"/>
            <w:hideMark/>
          </w:tcPr>
          <w:p w14:paraId="669471C6" w14:textId="77777777" w:rsidR="005D4F15" w:rsidRPr="005D4F15" w:rsidRDefault="005D4F15" w:rsidP="005D4F15">
            <w:pPr>
              <w:spacing w:after="0" w:line="240" w:lineRule="auto"/>
              <w:rPr>
                <w:rFonts w:eastAsia="Times New Roman" w:cs="Arial"/>
                <w:b/>
                <w:bCs/>
                <w:sz w:val="20"/>
                <w:lang w:eastAsia="lv-LV"/>
              </w:rPr>
            </w:pPr>
          </w:p>
        </w:tc>
        <w:tc>
          <w:tcPr>
            <w:tcW w:w="2292" w:type="dxa"/>
            <w:shd w:val="clear" w:color="auto" w:fill="auto"/>
            <w:vAlign w:val="center"/>
            <w:hideMark/>
          </w:tcPr>
          <w:p w14:paraId="67DDA26D" w14:textId="77777777" w:rsidR="005D4F15" w:rsidRPr="00725FF4" w:rsidRDefault="005D4F15" w:rsidP="005D4F15">
            <w:pPr>
              <w:spacing w:after="0" w:line="240" w:lineRule="auto"/>
              <w:jc w:val="center"/>
              <w:rPr>
                <w:rFonts w:eastAsia="Times New Roman" w:cs="Arial"/>
                <w:bCs/>
                <w:sz w:val="20"/>
                <w:lang w:eastAsia="lv-LV"/>
              </w:rPr>
            </w:pPr>
            <w:r w:rsidRPr="00725FF4">
              <w:rPr>
                <w:rFonts w:eastAsia="Times New Roman" w:cs="Arial"/>
                <w:bCs/>
                <w:sz w:val="20"/>
                <w:lang w:eastAsia="lv-LV"/>
              </w:rPr>
              <w:t>pamatražošana</w:t>
            </w:r>
          </w:p>
        </w:tc>
        <w:tc>
          <w:tcPr>
            <w:tcW w:w="2367" w:type="dxa"/>
            <w:shd w:val="clear" w:color="auto" w:fill="auto"/>
            <w:noWrap/>
            <w:vAlign w:val="center"/>
            <w:hideMark/>
          </w:tcPr>
          <w:p w14:paraId="3CAD2636" w14:textId="4656BC94" w:rsidR="005D4F15" w:rsidRPr="00725FF4" w:rsidRDefault="005D4F15" w:rsidP="005D4F15">
            <w:pPr>
              <w:spacing w:after="0" w:line="240" w:lineRule="auto"/>
              <w:jc w:val="center"/>
              <w:rPr>
                <w:rFonts w:eastAsia="Times New Roman" w:cs="Arial"/>
                <w:bCs/>
                <w:sz w:val="20"/>
                <w:lang w:eastAsia="lv-LV"/>
              </w:rPr>
            </w:pPr>
            <w:r w:rsidRPr="00725FF4">
              <w:rPr>
                <w:rFonts w:eastAsia="Times New Roman" w:cs="Arial"/>
                <w:bCs/>
                <w:sz w:val="20"/>
                <w:lang w:eastAsia="lv-LV"/>
              </w:rPr>
              <w:t>ĒISA apkalpe</w:t>
            </w:r>
          </w:p>
        </w:tc>
        <w:tc>
          <w:tcPr>
            <w:tcW w:w="2990" w:type="dxa"/>
            <w:vMerge/>
            <w:vAlign w:val="center"/>
            <w:hideMark/>
          </w:tcPr>
          <w:p w14:paraId="599FADB2" w14:textId="77777777" w:rsidR="005D4F15" w:rsidRPr="005D4F15" w:rsidRDefault="005D4F15" w:rsidP="005D4F15">
            <w:pPr>
              <w:spacing w:after="0" w:line="240" w:lineRule="auto"/>
              <w:rPr>
                <w:rFonts w:eastAsia="Times New Roman" w:cs="Arial"/>
                <w:b/>
                <w:bCs/>
                <w:sz w:val="20"/>
                <w:lang w:eastAsia="lv-LV"/>
              </w:rPr>
            </w:pPr>
          </w:p>
        </w:tc>
      </w:tr>
      <w:tr w:rsidR="005D4F15" w:rsidRPr="005D4F15" w14:paraId="798EE610" w14:textId="77777777" w:rsidTr="007E35DF">
        <w:trPr>
          <w:trHeight w:val="317"/>
        </w:trPr>
        <w:tc>
          <w:tcPr>
            <w:tcW w:w="2143" w:type="dxa"/>
            <w:shd w:val="clear" w:color="auto" w:fill="auto"/>
            <w:noWrap/>
            <w:vAlign w:val="center"/>
            <w:hideMark/>
          </w:tcPr>
          <w:p w14:paraId="2EB638A7" w14:textId="38AC2E08" w:rsidR="005D4F15" w:rsidRPr="00725FF4" w:rsidRDefault="007E35DF" w:rsidP="005D4F15">
            <w:pPr>
              <w:spacing w:after="0" w:line="240" w:lineRule="auto"/>
              <w:rPr>
                <w:rFonts w:eastAsia="Times New Roman" w:cs="Arial"/>
                <w:bCs/>
                <w:sz w:val="20"/>
                <w:lang w:eastAsia="lv-LV"/>
              </w:rPr>
            </w:pPr>
            <w:r w:rsidRPr="00725FF4">
              <w:rPr>
                <w:rFonts w:eastAsia="Times New Roman" w:cs="Arial"/>
                <w:bCs/>
                <w:sz w:val="20"/>
                <w:lang w:eastAsia="lv-LV"/>
              </w:rPr>
              <w:t>2015</w:t>
            </w:r>
            <w:r w:rsidR="00725FF4">
              <w:rPr>
                <w:rFonts w:eastAsia="Times New Roman" w:cs="Arial"/>
                <w:bCs/>
                <w:sz w:val="20"/>
                <w:lang w:eastAsia="lv-LV"/>
              </w:rPr>
              <w:t>.</w:t>
            </w:r>
          </w:p>
        </w:tc>
        <w:tc>
          <w:tcPr>
            <w:tcW w:w="2292" w:type="dxa"/>
            <w:shd w:val="clear" w:color="auto" w:fill="auto"/>
            <w:noWrap/>
            <w:vAlign w:val="center"/>
            <w:hideMark/>
          </w:tcPr>
          <w:p w14:paraId="1FA820D5"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643</w:t>
            </w:r>
          </w:p>
        </w:tc>
        <w:tc>
          <w:tcPr>
            <w:tcW w:w="2367" w:type="dxa"/>
            <w:shd w:val="clear" w:color="auto" w:fill="auto"/>
            <w:noWrap/>
            <w:vAlign w:val="center"/>
            <w:hideMark/>
          </w:tcPr>
          <w:p w14:paraId="10004DC5"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297</w:t>
            </w:r>
          </w:p>
        </w:tc>
        <w:tc>
          <w:tcPr>
            <w:tcW w:w="2990" w:type="dxa"/>
            <w:shd w:val="clear" w:color="auto" w:fill="auto"/>
            <w:noWrap/>
            <w:vAlign w:val="center"/>
            <w:hideMark/>
          </w:tcPr>
          <w:p w14:paraId="76B42F7E"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940</w:t>
            </w:r>
          </w:p>
        </w:tc>
      </w:tr>
      <w:tr w:rsidR="005D4F15" w:rsidRPr="005D4F15" w14:paraId="089D1051" w14:textId="77777777" w:rsidTr="007E35DF">
        <w:trPr>
          <w:trHeight w:val="317"/>
        </w:trPr>
        <w:tc>
          <w:tcPr>
            <w:tcW w:w="2143" w:type="dxa"/>
            <w:shd w:val="clear" w:color="auto" w:fill="auto"/>
            <w:noWrap/>
            <w:vAlign w:val="center"/>
            <w:hideMark/>
          </w:tcPr>
          <w:p w14:paraId="7A1CE63A" w14:textId="406ECAFD" w:rsidR="005D4F15" w:rsidRPr="00725FF4" w:rsidRDefault="005D4F15" w:rsidP="007E35DF">
            <w:pPr>
              <w:spacing w:after="0" w:line="240" w:lineRule="auto"/>
              <w:rPr>
                <w:rFonts w:eastAsia="Times New Roman" w:cs="Arial"/>
                <w:bCs/>
                <w:sz w:val="20"/>
                <w:lang w:eastAsia="lv-LV"/>
              </w:rPr>
            </w:pPr>
            <w:r w:rsidRPr="00725FF4">
              <w:rPr>
                <w:rFonts w:eastAsia="Times New Roman" w:cs="Arial"/>
                <w:bCs/>
                <w:sz w:val="20"/>
                <w:lang w:eastAsia="lv-LV"/>
              </w:rPr>
              <w:t>2016</w:t>
            </w:r>
            <w:r w:rsidR="00725FF4">
              <w:rPr>
                <w:rFonts w:eastAsia="Times New Roman" w:cs="Arial"/>
                <w:bCs/>
                <w:sz w:val="20"/>
                <w:lang w:eastAsia="lv-LV"/>
              </w:rPr>
              <w:t>.</w:t>
            </w:r>
          </w:p>
        </w:tc>
        <w:tc>
          <w:tcPr>
            <w:tcW w:w="2292" w:type="dxa"/>
            <w:shd w:val="clear" w:color="auto" w:fill="auto"/>
            <w:noWrap/>
            <w:vAlign w:val="center"/>
            <w:hideMark/>
          </w:tcPr>
          <w:p w14:paraId="41B926FF"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639</w:t>
            </w:r>
          </w:p>
        </w:tc>
        <w:tc>
          <w:tcPr>
            <w:tcW w:w="2367" w:type="dxa"/>
            <w:shd w:val="clear" w:color="auto" w:fill="auto"/>
            <w:noWrap/>
            <w:vAlign w:val="center"/>
            <w:hideMark/>
          </w:tcPr>
          <w:p w14:paraId="7719DC13"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290</w:t>
            </w:r>
          </w:p>
        </w:tc>
        <w:tc>
          <w:tcPr>
            <w:tcW w:w="2990" w:type="dxa"/>
            <w:shd w:val="clear" w:color="auto" w:fill="auto"/>
            <w:noWrap/>
            <w:vAlign w:val="center"/>
            <w:hideMark/>
          </w:tcPr>
          <w:p w14:paraId="361CC422"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929</w:t>
            </w:r>
          </w:p>
        </w:tc>
      </w:tr>
      <w:tr w:rsidR="005D4F15" w:rsidRPr="005D4F15" w14:paraId="108DFBB1" w14:textId="77777777" w:rsidTr="007E35DF">
        <w:trPr>
          <w:trHeight w:val="317"/>
        </w:trPr>
        <w:tc>
          <w:tcPr>
            <w:tcW w:w="2143" w:type="dxa"/>
            <w:shd w:val="clear" w:color="auto" w:fill="auto"/>
            <w:noWrap/>
            <w:vAlign w:val="center"/>
            <w:hideMark/>
          </w:tcPr>
          <w:p w14:paraId="0C879D3D" w14:textId="756E1CD4" w:rsidR="005D4F15" w:rsidRPr="00725FF4" w:rsidRDefault="007E35DF" w:rsidP="005D4F15">
            <w:pPr>
              <w:spacing w:after="0" w:line="240" w:lineRule="auto"/>
              <w:rPr>
                <w:rFonts w:eastAsia="Times New Roman" w:cs="Arial"/>
                <w:bCs/>
                <w:sz w:val="20"/>
                <w:lang w:eastAsia="lv-LV"/>
              </w:rPr>
            </w:pPr>
            <w:r w:rsidRPr="00725FF4">
              <w:rPr>
                <w:rFonts w:eastAsia="Times New Roman" w:cs="Arial"/>
                <w:bCs/>
                <w:sz w:val="20"/>
                <w:lang w:eastAsia="lv-LV"/>
              </w:rPr>
              <w:t>2017</w:t>
            </w:r>
            <w:r w:rsidR="00725FF4">
              <w:rPr>
                <w:rFonts w:eastAsia="Times New Roman" w:cs="Arial"/>
                <w:bCs/>
                <w:sz w:val="20"/>
                <w:lang w:eastAsia="lv-LV"/>
              </w:rPr>
              <w:t>.</w:t>
            </w:r>
          </w:p>
        </w:tc>
        <w:tc>
          <w:tcPr>
            <w:tcW w:w="2292" w:type="dxa"/>
            <w:shd w:val="clear" w:color="auto" w:fill="auto"/>
            <w:noWrap/>
            <w:vAlign w:val="center"/>
            <w:hideMark/>
          </w:tcPr>
          <w:p w14:paraId="49A7EE46"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645</w:t>
            </w:r>
          </w:p>
        </w:tc>
        <w:tc>
          <w:tcPr>
            <w:tcW w:w="2367" w:type="dxa"/>
            <w:shd w:val="clear" w:color="auto" w:fill="auto"/>
            <w:noWrap/>
            <w:vAlign w:val="center"/>
            <w:hideMark/>
          </w:tcPr>
          <w:p w14:paraId="4A6CC759" w14:textId="02C92651"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271</w:t>
            </w:r>
          </w:p>
        </w:tc>
        <w:tc>
          <w:tcPr>
            <w:tcW w:w="2990" w:type="dxa"/>
            <w:shd w:val="clear" w:color="auto" w:fill="auto"/>
            <w:noWrap/>
            <w:vAlign w:val="center"/>
            <w:hideMark/>
          </w:tcPr>
          <w:p w14:paraId="4A288BF4" w14:textId="77777777" w:rsidR="005D4F15" w:rsidRPr="005D4F15" w:rsidRDefault="005D4F15" w:rsidP="005D4F15">
            <w:pPr>
              <w:spacing w:after="0" w:line="240" w:lineRule="auto"/>
              <w:jc w:val="center"/>
              <w:rPr>
                <w:rFonts w:eastAsia="Times New Roman" w:cs="Arial"/>
                <w:sz w:val="20"/>
                <w:lang w:eastAsia="lv-LV"/>
              </w:rPr>
            </w:pPr>
            <w:r w:rsidRPr="005D4F15">
              <w:rPr>
                <w:rFonts w:eastAsia="Times New Roman" w:cs="Arial"/>
                <w:sz w:val="20"/>
                <w:lang w:eastAsia="lv-LV"/>
              </w:rPr>
              <w:t>916</w:t>
            </w:r>
          </w:p>
        </w:tc>
      </w:tr>
    </w:tbl>
    <w:p w14:paraId="3C161A40" w14:textId="6FEBF7EA" w:rsidR="005D4F15" w:rsidRDefault="005D4F15" w:rsidP="00C335C6">
      <w:pPr>
        <w:tabs>
          <w:tab w:val="left" w:pos="7455"/>
        </w:tabs>
        <w:jc w:val="both"/>
        <w:rPr>
          <w:b/>
          <w:sz w:val="20"/>
        </w:rPr>
      </w:pPr>
    </w:p>
    <w:p w14:paraId="36F9D8D3" w14:textId="3749DBDD" w:rsidR="005D4F15" w:rsidRPr="004250D7" w:rsidRDefault="005D4F15" w:rsidP="00C335C6">
      <w:pPr>
        <w:tabs>
          <w:tab w:val="left" w:pos="7455"/>
        </w:tabs>
        <w:jc w:val="both"/>
        <w:rPr>
          <w:b/>
          <w:sz w:val="20"/>
        </w:rPr>
      </w:pPr>
    </w:p>
    <w:p w14:paraId="5248706F" w14:textId="02A85AD4" w:rsidR="00A10656" w:rsidRDefault="00A10656" w:rsidP="00C335C6">
      <w:pPr>
        <w:tabs>
          <w:tab w:val="left" w:pos="7455"/>
        </w:tabs>
        <w:jc w:val="both"/>
        <w:rPr>
          <w:sz w:val="20"/>
        </w:rPr>
      </w:pPr>
      <w:r w:rsidRPr="007F6117">
        <w:rPr>
          <w:rFonts w:eastAsia="Times New Roman" w:cs="Arial"/>
          <w:sz w:val="20"/>
          <w:szCs w:val="20"/>
          <w:lang w:eastAsia="lv-LV"/>
        </w:rPr>
        <w:t>Katru gadu akciju sabiedrības personāla sastāvs tiek analizēts pēc dzimuma, vecuma, izglītības līmeņa un ieņemamā amata.</w:t>
      </w:r>
    </w:p>
    <w:p w14:paraId="67A72BFF" w14:textId="4A92C58B" w:rsidR="0027111A" w:rsidRDefault="006703D9" w:rsidP="00C335C6">
      <w:pPr>
        <w:tabs>
          <w:tab w:val="left" w:pos="7455"/>
        </w:tabs>
        <w:jc w:val="both"/>
        <w:rPr>
          <w:sz w:val="20"/>
        </w:rPr>
      </w:pPr>
      <w:r w:rsidRPr="007F6117">
        <w:rPr>
          <w:rFonts w:eastAsia="Times New Roman" w:cs="Arial"/>
          <w:sz w:val="20"/>
          <w:szCs w:val="20"/>
          <w:lang w:eastAsia="lv-LV"/>
        </w:rPr>
        <w:t>2017.gadā akciju sabiedrībā strādājošo vīriešu īpatsvars bija 74,78%, savu</w:t>
      </w:r>
      <w:r>
        <w:rPr>
          <w:rFonts w:eastAsia="Times New Roman" w:cs="Arial"/>
          <w:sz w:val="20"/>
          <w:szCs w:val="20"/>
          <w:lang w:eastAsia="lv-LV"/>
        </w:rPr>
        <w:t xml:space="preserve">kārt sieviešu īpatsvars 25,22%. </w:t>
      </w:r>
      <w:r w:rsidR="00A10656" w:rsidRPr="00A10656">
        <w:rPr>
          <w:sz w:val="20"/>
        </w:rPr>
        <w:t>Sievietes uzņēmuma augstākā līmeņa vadībā 20%; uzņēmuma vidējā līmeņa vadībā 29,17%; darbinieku vidū 24,91%</w:t>
      </w:r>
      <w:r>
        <w:rPr>
          <w:sz w:val="20"/>
        </w:rPr>
        <w:t xml:space="preserve">. </w:t>
      </w:r>
      <w:r w:rsidR="005D4F15">
        <w:rPr>
          <w:sz w:val="20"/>
        </w:rPr>
        <w:t xml:space="preserve">Vīriešu salīdzinoši augstais īpatsvars saistīts ar </w:t>
      </w:r>
      <w:r w:rsidR="0085096F">
        <w:rPr>
          <w:sz w:val="20"/>
        </w:rPr>
        <w:t xml:space="preserve">nozares specifiku, kas nosaka augstu tehnisko profesiju skaitu, kuras tradicionāli apgūst vairāk vīriešu nekā sieviešu. </w:t>
      </w:r>
      <w:r>
        <w:rPr>
          <w:sz w:val="20"/>
        </w:rPr>
        <w:t xml:space="preserve">Akciju sabiedrība par mērķi izvirzījusi sasniegt 30:70 attiecību. </w:t>
      </w:r>
    </w:p>
    <w:p w14:paraId="10CADB47" w14:textId="01DB4C4D" w:rsidR="006703D9" w:rsidRDefault="006703D9" w:rsidP="000712D4">
      <w:pPr>
        <w:spacing w:afterLines="160" w:after="384" w:line="36" w:lineRule="atLeast"/>
        <w:jc w:val="both"/>
        <w:rPr>
          <w:rFonts w:eastAsia="Times New Roman" w:cs="Arial"/>
          <w:sz w:val="20"/>
          <w:szCs w:val="20"/>
          <w:lang w:eastAsia="lv-LV"/>
        </w:rPr>
      </w:pPr>
      <w:r w:rsidRPr="007F6117">
        <w:rPr>
          <w:rFonts w:eastAsia="Times New Roman" w:cs="Arial"/>
          <w:sz w:val="20"/>
          <w:szCs w:val="20"/>
          <w:lang w:eastAsia="lv-LV"/>
        </w:rPr>
        <w:t xml:space="preserve">Apkopotā informāciju par darbinieku izglītības līmeni tika secināts, ka no visiem akciju sabiedrībā strādājošajiem darbiniekiem augstākā izglītība ir 38,1% darbinieku, vidējā speciālā vai arodizglītība 31,99% darbinieku, vidējā izglītība 25% darbinieku un pamatizglītība tikai 4,91% no darbiniekiem. Darbinieku īpatsvars ar augstāko izglītību pēdējā gada laikā ir palielinājies par 1,93%, attiecīgi par 0,56% samazinoties darbinieku īpatsvaram ar vidējo speciālo vai arodizglītību, par 1,17% ar vidējo izglītību un par 0,2% ar pamatizglītību. </w:t>
      </w:r>
    </w:p>
    <w:p w14:paraId="49BB8258" w14:textId="7A09F266" w:rsidR="005A2B12" w:rsidRDefault="007F6117" w:rsidP="005015A7">
      <w:pPr>
        <w:tabs>
          <w:tab w:val="center" w:pos="1820"/>
        </w:tabs>
        <w:spacing w:afterLines="160" w:after="384" w:line="36" w:lineRule="atLeast"/>
        <w:jc w:val="both"/>
        <w:rPr>
          <w:rFonts w:eastAsia="Times New Roman" w:cs="Arial"/>
          <w:sz w:val="20"/>
          <w:szCs w:val="20"/>
          <w:lang w:eastAsia="lv-LV"/>
        </w:rPr>
      </w:pPr>
      <w:r w:rsidRPr="007F6117">
        <w:rPr>
          <w:rFonts w:eastAsia="Times New Roman" w:cs="Arial"/>
          <w:sz w:val="20"/>
          <w:szCs w:val="20"/>
          <w:lang w:eastAsia="lv-LV"/>
        </w:rPr>
        <w:t>Analizējot datus par personāla vecuma līmeni tika konstatēts, ka neskatoties ar pasākumiem, kuri bija vērsti uz personāla sastāva atjaunošanu, pēdējā gada laikā darbinieku īpatsvars vecumā līdz 40 gadiem ir samazinājies par 0,83%.  Pozitīvi vērtējams ir tas, ka darbinieku īpatsvars vecumā no 40 līdz 55 gadiem ir palielinājies par 3,68%, bet to darbinieku īpatsvars, kuri ir vecuma grupā no 55 līdz 63 gadiem īpatsvars samazinājās par 2,75%, vecāku par 60 gadiem samazinājās par 0,1%. Vidējais darbinieku vecums uzņēmumā ir 48,63 gadi, kas salīdzinājumā ar iepriekšējo gadu ir palielinājies par 0,14%. Ņemot vērā, ka vidējais darbinieku vecums uzņēmumā joprojam ir pieteiekami liels, uzņēmums turpina piesaistīt darbam uzņēmumā augstskolu studentus un mācību iestāžu audzēkņus, kuri iziet uzņēmumā mācību praksi, labākie no tiem</w:t>
      </w:r>
      <w:r w:rsidR="00187BED">
        <w:rPr>
          <w:rFonts w:eastAsia="Times New Roman" w:cs="Arial"/>
          <w:sz w:val="20"/>
          <w:szCs w:val="20"/>
          <w:lang w:eastAsia="lv-LV"/>
        </w:rPr>
        <w:t>,</w:t>
      </w:r>
      <w:r w:rsidRPr="007F6117">
        <w:rPr>
          <w:rFonts w:eastAsia="Times New Roman" w:cs="Arial"/>
          <w:sz w:val="20"/>
          <w:szCs w:val="20"/>
          <w:lang w:eastAsia="lv-LV"/>
        </w:rPr>
        <w:t xml:space="preserve"> atbrīvojoties darba v</w:t>
      </w:r>
      <w:r w:rsidR="00D476E1">
        <w:rPr>
          <w:rFonts w:eastAsia="Times New Roman" w:cs="Arial"/>
          <w:sz w:val="20"/>
          <w:szCs w:val="20"/>
          <w:lang w:eastAsia="lv-LV"/>
        </w:rPr>
        <w:t>ietām</w:t>
      </w:r>
      <w:r w:rsidR="00187BED">
        <w:rPr>
          <w:rFonts w:eastAsia="Times New Roman" w:cs="Arial"/>
          <w:sz w:val="20"/>
          <w:szCs w:val="20"/>
          <w:lang w:eastAsia="lv-LV"/>
        </w:rPr>
        <w:t>,</w:t>
      </w:r>
      <w:r w:rsidR="00D476E1">
        <w:rPr>
          <w:rFonts w:eastAsia="Times New Roman" w:cs="Arial"/>
          <w:sz w:val="20"/>
          <w:szCs w:val="20"/>
          <w:lang w:eastAsia="lv-LV"/>
        </w:rPr>
        <w:t xml:space="preserve"> paliek strādāt uzņēmumā. </w:t>
      </w:r>
      <w:r w:rsidRPr="007F6117">
        <w:rPr>
          <w:rFonts w:eastAsia="Times New Roman" w:cs="Arial"/>
          <w:sz w:val="20"/>
          <w:szCs w:val="20"/>
          <w:lang w:eastAsia="lv-LV"/>
        </w:rPr>
        <w:t xml:space="preserve">Domājot par akciju sabiedrības personāla atjaunošanu, arī turpmāk tiks veikti preventīvi pasākumi, piesaistot darbam uzņēmumā gados jaunākus darbiniekus, tādā veidā nodrošinot darbinieku pēctecību ilgtermiņā. </w:t>
      </w:r>
    </w:p>
    <w:p w14:paraId="6AA51E93" w14:textId="77777777" w:rsidR="00B5764B" w:rsidRDefault="00B5764B" w:rsidP="005015A7">
      <w:pPr>
        <w:tabs>
          <w:tab w:val="center" w:pos="1820"/>
        </w:tabs>
        <w:spacing w:afterLines="160" w:after="384" w:line="36" w:lineRule="atLeast"/>
        <w:jc w:val="both"/>
        <w:rPr>
          <w:rFonts w:eastAsia="Times New Roman" w:cs="Arial"/>
          <w:sz w:val="20"/>
          <w:szCs w:val="20"/>
          <w:lang w:eastAsia="lv-LV"/>
        </w:rPr>
      </w:pPr>
    </w:p>
    <w:p w14:paraId="564C448E" w14:textId="77777777" w:rsidR="001A53BF" w:rsidRDefault="001A53BF" w:rsidP="005015A7">
      <w:pPr>
        <w:tabs>
          <w:tab w:val="center" w:pos="1820"/>
        </w:tabs>
        <w:spacing w:afterLines="160" w:after="384" w:line="36" w:lineRule="atLeast"/>
        <w:jc w:val="both"/>
        <w:rPr>
          <w:rFonts w:eastAsia="Times New Roman" w:cs="Arial"/>
          <w:sz w:val="20"/>
          <w:szCs w:val="20"/>
          <w:lang w:eastAsia="lv-LV"/>
        </w:rPr>
      </w:pPr>
    </w:p>
    <w:p w14:paraId="46EED2E1" w14:textId="77777777" w:rsidR="001A53BF" w:rsidRDefault="001A53BF" w:rsidP="005015A7">
      <w:pPr>
        <w:tabs>
          <w:tab w:val="center" w:pos="1820"/>
        </w:tabs>
        <w:spacing w:afterLines="160" w:after="384" w:line="36" w:lineRule="atLeast"/>
        <w:jc w:val="both"/>
        <w:rPr>
          <w:rFonts w:eastAsia="Times New Roman" w:cs="Arial"/>
          <w:sz w:val="20"/>
          <w:szCs w:val="20"/>
          <w:lang w:eastAsia="lv-LV"/>
        </w:rPr>
      </w:pPr>
    </w:p>
    <w:p w14:paraId="5525B76A" w14:textId="622748EF" w:rsidR="00EA20C5" w:rsidRPr="00EA20C5" w:rsidRDefault="00095D88" w:rsidP="00095D88">
      <w:pPr>
        <w:tabs>
          <w:tab w:val="left" w:pos="7455"/>
        </w:tabs>
        <w:jc w:val="both"/>
        <w:rPr>
          <w:rFonts w:eastAsia="Times New Roman" w:cs="Arial"/>
          <w:b/>
          <w:color w:val="000000"/>
          <w:sz w:val="20"/>
          <w:szCs w:val="20"/>
          <w:lang w:eastAsia="lv-LV"/>
        </w:rPr>
      </w:pPr>
      <w:r>
        <w:rPr>
          <w:b/>
          <w:sz w:val="20"/>
        </w:rPr>
        <w:t xml:space="preserve">DARBA UN PERSONĪGĀS DZĪVES LĪDZSVARS </w:t>
      </w:r>
    </w:p>
    <w:p w14:paraId="77F856A8" w14:textId="0E3D0237" w:rsidR="00EA20C5" w:rsidRPr="00EA20C5" w:rsidRDefault="00EA20C5" w:rsidP="000712D4">
      <w:pPr>
        <w:spacing w:afterLines="160" w:after="384" w:line="36" w:lineRule="atLeast"/>
        <w:jc w:val="both"/>
        <w:rPr>
          <w:rFonts w:eastAsia="Times New Roman" w:cs="Arial"/>
          <w:b/>
          <w:color w:val="000000"/>
          <w:sz w:val="20"/>
          <w:szCs w:val="20"/>
          <w:lang w:eastAsia="lv-LV"/>
        </w:rPr>
      </w:pPr>
      <w:r w:rsidRPr="00EA20C5">
        <w:rPr>
          <w:rFonts w:eastAsia="Times New Roman" w:cs="Arial"/>
          <w:b/>
          <w:color w:val="000000"/>
          <w:sz w:val="20"/>
          <w:szCs w:val="20"/>
          <w:lang w:eastAsia="lv-LV"/>
        </w:rPr>
        <w:t>Darbinieku integrācija darba vidē pēc ilgstošas prombūtnes</w:t>
      </w:r>
    </w:p>
    <w:p w14:paraId="0B0272BC" w14:textId="7BE3CD8A" w:rsidR="00EA20C5" w:rsidRDefault="00D476E1" w:rsidP="000712D4">
      <w:pPr>
        <w:spacing w:afterLines="160" w:after="384" w:line="36" w:lineRule="atLeast"/>
        <w:jc w:val="both"/>
        <w:rPr>
          <w:rFonts w:eastAsia="Times New Roman" w:cs="Arial"/>
          <w:color w:val="000000"/>
          <w:sz w:val="20"/>
          <w:szCs w:val="20"/>
          <w:lang w:eastAsia="lv-LV"/>
        </w:rPr>
      </w:pPr>
      <w:r w:rsidRPr="00D476E1">
        <w:rPr>
          <w:rFonts w:eastAsia="Times New Roman" w:cs="Arial"/>
          <w:color w:val="000000"/>
          <w:sz w:val="20"/>
          <w:szCs w:val="20"/>
          <w:lang w:eastAsia="lv-LV"/>
        </w:rPr>
        <w:t xml:space="preserve">2017.gadā akciju sabiedrība saņēma Valsts darba inspekcijas labas prakses balvu “Zelta ķivere” par darbinieku atgriešanos darbā veicinošiem pasākumiem pēc ilgstošas prombūtnes, apliecinot atbildīga un ilgtspējīga darba devēja statusu. Uzņēmums mērķtiecīgi atbalsta un ar dažādām aktivitātēm rūpējas, lai darbinieki, kas ir bijuši ilgstošā prombūtnē, veiksmīgi atgrieztos darba tirgū un būtu motivēti strādāt uzņēmumā. Uzņēmumā īstenoto pasākumu mērķis ir uzturēt saikni ar darbinieku viņa prombūtnes laikā, nodrošinot saziņu starp vadītāju un darbinieku. Uzņēmumam īsteno vairākus pasākumus: uztur saikni ar darbinieku tā prombūtnes laikā, ar vadītāja vai kolēģu starpniecību informējot par visām būtiskām izmaiņām, kas notiek gan uzņēmumā, gan struktūrvienībā, piedāvāt iespēju piedalīties apmācībā, ja tāda tiek rīkota saistībā ar izmaiņām darba procesos. Nodrošina informācijas aprites nepārtauktību  piedāvājot iespēju sekot aktualitātēm siltumenerģijas jomā un jaunumiem uzņēmuma iekšienē. Papildus tam iekšējā informācijas tīkla funkcionalitāte nodrošina, ka darbiniekiem uz e-pastu ir iespējams saņemt informatīvas vēstules par aktualitātēm uzņēmumā. Darbiniekiem tiek dota iespēju piedalīties darbiniekiem rīkotajos pasākumos nodrošinot pieeju informācijai par uzņēmuma aktivitātēm un rīkotajiem pasākumiem. Uzņēmuma iekšējā mājas lapā ir izveidota domubiedru grupa “Strādājošie vecāki”, kur darbinieki dalās ar informāciju gan par bērnu audzināšanas jautājumiem, gan savu pieredzi uzņēmuma atbalsta programmu  izmantošanā. Veiksmīgai reintegrācijai tiek nodrošināta mentora palīdzība, kuru parasti īsteno darbinieka vadītājs, vai viņa pilnvarota persona. Darbiniekiem tiek piedāvāts elastīgs vai nepilns darba laiks, kā arī materiālais atbalsts veselības uzlabošanai. Uzņēmums ar savām atbalsta aktivitātēm darbiniekos vieš drošības sajūtu, ka netiks pazaudēts darbs, ka tiek domāts arī par pēc iespējas veiksmīgāku reintegrēšanos. </w:t>
      </w:r>
    </w:p>
    <w:p w14:paraId="6D5131F9" w14:textId="558AA277" w:rsidR="00EA20C5" w:rsidRPr="00EA20C5" w:rsidRDefault="00EA20C5" w:rsidP="000712D4">
      <w:pPr>
        <w:spacing w:afterLines="160" w:after="384" w:line="36" w:lineRule="atLeast"/>
        <w:jc w:val="both"/>
        <w:rPr>
          <w:rFonts w:eastAsia="Times New Roman" w:cs="Arial"/>
          <w:b/>
          <w:color w:val="000000"/>
          <w:sz w:val="20"/>
          <w:szCs w:val="20"/>
          <w:lang w:eastAsia="lv-LV"/>
        </w:rPr>
      </w:pPr>
      <w:r w:rsidRPr="00EA20C5">
        <w:rPr>
          <w:rFonts w:eastAsia="Times New Roman" w:cs="Arial"/>
          <w:b/>
          <w:color w:val="000000"/>
          <w:sz w:val="20"/>
          <w:szCs w:val="20"/>
          <w:lang w:eastAsia="lv-LV"/>
        </w:rPr>
        <w:t>Ģimenei draudzīgs komersants</w:t>
      </w:r>
    </w:p>
    <w:p w14:paraId="783E56BF" w14:textId="197F648E" w:rsidR="00854A18" w:rsidRPr="000712D4" w:rsidRDefault="00302B8C" w:rsidP="000712D4">
      <w:pPr>
        <w:spacing w:afterLines="160" w:after="384" w:line="36" w:lineRule="atLeast"/>
        <w:jc w:val="both"/>
        <w:rPr>
          <w:rFonts w:eastAsia="Times New Roman" w:cs="Arial"/>
          <w:color w:val="000000"/>
          <w:sz w:val="20"/>
          <w:szCs w:val="20"/>
          <w:lang w:eastAsia="lv-LV"/>
        </w:rPr>
      </w:pPr>
      <w:r>
        <w:rPr>
          <w:rFonts w:eastAsia="Times New Roman" w:cs="Arial"/>
          <w:color w:val="000000"/>
          <w:sz w:val="20"/>
          <w:szCs w:val="20"/>
          <w:lang w:eastAsia="lv-LV"/>
        </w:rPr>
        <w:t>AS RĪGAS SILTUMS sevi apliecinājis kā ģimenēm draudzīgs uzņēmums, ko apliecina iegūtā atzinība.</w:t>
      </w:r>
      <w:r w:rsidR="00D476E1" w:rsidRPr="00D476E1">
        <w:rPr>
          <w:rFonts w:eastAsia="Times New Roman" w:cs="Arial"/>
          <w:color w:val="000000"/>
          <w:sz w:val="20"/>
          <w:szCs w:val="20"/>
          <w:lang w:eastAsia="lv-LV"/>
        </w:rPr>
        <w:t xml:space="preserve">Turpinās darbs (projekts ir iesniegts Būvvaldē būvatļaujas saņemšanai) pie Bērnu istabas izveides uzņēmuma telpās Cēsu ielā 3a. Uzņēmums, lemjot par labu bērnu istabas izveidei, ir izvēlējies modeli, kad līdzās bērniem domātajām mēbelēm un rotaļu vietām, tiks iekārtotas divas ērtas darba vietas (galds, dators) vecākiem, savu tiešo darba pienākumu veikšanai. </w:t>
      </w:r>
      <w:r w:rsidR="00E215A2">
        <w:rPr>
          <w:rFonts w:eastAsia="Times New Roman" w:cs="Arial"/>
          <w:color w:val="000000"/>
          <w:sz w:val="20"/>
          <w:szCs w:val="20"/>
          <w:lang w:eastAsia="lv-LV"/>
        </w:rPr>
        <w:t>T</w:t>
      </w:r>
      <w:r w:rsidR="00D476E1" w:rsidRPr="00D476E1">
        <w:rPr>
          <w:rFonts w:eastAsia="Times New Roman" w:cs="Arial"/>
          <w:color w:val="000000"/>
          <w:sz w:val="20"/>
          <w:szCs w:val="20"/>
          <w:lang w:eastAsia="lv-LV"/>
        </w:rPr>
        <w:t>ā būs iespēja darbiniekam un bērnam pakāpeniski pierast pie apstākļiem, kad vecākam jāatgriežas darbā, bet bērnam jāuzsāk apmeklēt pirmsskolas izglītības iestāde, no sākuma bērnu uz pirmsskolas izglītības ie</w:t>
      </w:r>
      <w:r w:rsidR="005A2B12">
        <w:rPr>
          <w:rFonts w:eastAsia="Times New Roman" w:cs="Arial"/>
          <w:color w:val="000000"/>
          <w:sz w:val="20"/>
          <w:szCs w:val="20"/>
          <w:lang w:eastAsia="lv-LV"/>
        </w:rPr>
        <w:t>stādi vedot uz nepilnu dienu.</w:t>
      </w:r>
      <w:r w:rsidR="00D476E1" w:rsidRPr="00D476E1">
        <w:rPr>
          <w:rFonts w:eastAsia="Times New Roman" w:cs="Arial"/>
          <w:color w:val="000000"/>
          <w:sz w:val="20"/>
          <w:szCs w:val="20"/>
          <w:lang w:eastAsia="lv-LV"/>
        </w:rPr>
        <w:t xml:space="preserve"> </w:t>
      </w:r>
      <w:r w:rsidR="0094091D">
        <w:rPr>
          <w:rFonts w:eastAsia="Times New Roman" w:cs="Arial"/>
          <w:color w:val="000000"/>
          <w:sz w:val="20"/>
          <w:szCs w:val="20"/>
          <w:lang w:eastAsia="lv-LV"/>
        </w:rPr>
        <w:t>Vairāk sadaļā “Sabiedrība”.</w:t>
      </w:r>
    </w:p>
    <w:p w14:paraId="1803B8C8" w14:textId="135A795A" w:rsidR="00E00A8B" w:rsidRPr="005D4F15" w:rsidRDefault="00E00A8B" w:rsidP="00E00A8B">
      <w:pPr>
        <w:tabs>
          <w:tab w:val="left" w:pos="7455"/>
        </w:tabs>
        <w:jc w:val="both"/>
        <w:rPr>
          <w:b/>
          <w:sz w:val="20"/>
        </w:rPr>
      </w:pPr>
      <w:r>
        <w:rPr>
          <w:b/>
          <w:sz w:val="20"/>
        </w:rPr>
        <w:t>ATBILDĪGA ATTIEKSME PRET ATLAIŽAMAJIEM DARBINIEKIEM</w:t>
      </w:r>
    </w:p>
    <w:p w14:paraId="57D4B51F" w14:textId="24E9AD2D" w:rsidR="005015A7" w:rsidRDefault="00237627" w:rsidP="0094459F">
      <w:pPr>
        <w:tabs>
          <w:tab w:val="left" w:pos="7455"/>
        </w:tabs>
        <w:spacing w:after="0" w:line="36" w:lineRule="atLeast"/>
        <w:jc w:val="both"/>
        <w:rPr>
          <w:sz w:val="20"/>
        </w:rPr>
      </w:pPr>
      <w:r w:rsidRPr="00237627">
        <w:rPr>
          <w:sz w:val="20"/>
        </w:rPr>
        <w:t>2016.gada novembrī SIA “Rīgas namu pārvaldnieks” izsludināja atklātu konkursu “Siltumapgādes sistēmu tehniskā apkope”, un konkursa rezultātā izvēlējās slēgt līgumu ar citu pretendentu</w:t>
      </w:r>
      <w:r>
        <w:rPr>
          <w:sz w:val="20"/>
        </w:rPr>
        <w:t xml:space="preserve">, kā rezultātā darbu zaudēja </w:t>
      </w:r>
      <w:r w:rsidR="00407CED" w:rsidRPr="00407CED">
        <w:rPr>
          <w:sz w:val="20"/>
        </w:rPr>
        <w:t>180</w:t>
      </w:r>
      <w:r w:rsidRPr="00407CED">
        <w:rPr>
          <w:sz w:val="20"/>
        </w:rPr>
        <w:t xml:space="preserve"> darbinieku.</w:t>
      </w:r>
      <w:r w:rsidR="00434D71">
        <w:rPr>
          <w:sz w:val="20"/>
        </w:rPr>
        <w:t xml:space="preserve"> </w:t>
      </w:r>
      <w:r>
        <w:rPr>
          <w:sz w:val="20"/>
        </w:rPr>
        <w:t>Darbiniekiem, kurus skāra</w:t>
      </w:r>
      <w:r w:rsidRPr="00237627">
        <w:rPr>
          <w:sz w:val="20"/>
        </w:rPr>
        <w:t xml:space="preserve"> pārmaiņas, papildus likumā noteiktajam atlaišanas pabalstam piedāvāj</w:t>
      </w:r>
      <w:r w:rsidR="00AA5804">
        <w:rPr>
          <w:sz w:val="20"/>
        </w:rPr>
        <w:t>ā</w:t>
      </w:r>
      <w:r w:rsidRPr="00237627">
        <w:rPr>
          <w:sz w:val="20"/>
        </w:rPr>
        <w:t>m atbalsta programmu, kas ietver gan konsultatīvo palīdzību ar darba tiesiskajām attiecībām saistītajos jautājumos, gan atbalstu CV un motivāciju vēstuļu sagatavošanā, gan praktisku palīdzī</w:t>
      </w:r>
      <w:r>
        <w:rPr>
          <w:sz w:val="20"/>
        </w:rPr>
        <w:t>bu jaunu darba vietu meklēšanā.</w:t>
      </w:r>
      <w:r w:rsidR="0094459F">
        <w:rPr>
          <w:sz w:val="20"/>
        </w:rPr>
        <w:t xml:space="preserve"> </w:t>
      </w:r>
      <w:r>
        <w:rPr>
          <w:sz w:val="20"/>
        </w:rPr>
        <w:t>AS RĪGAS SILTUMS</w:t>
      </w:r>
      <w:r w:rsidRPr="00237627">
        <w:rPr>
          <w:sz w:val="20"/>
        </w:rPr>
        <w:t>, risinot šo situāciju, sadarbojas ar uzņēmuma Arodorganizācijas vadītāju Allu Kronbergu, kura atzinīgi vērtē atbalsta programmu, norādot: „Ņemot vērā, ka darba uzteikšana darbiniekiem neti</w:t>
      </w:r>
      <w:r w:rsidR="00594264">
        <w:rPr>
          <w:sz w:val="20"/>
        </w:rPr>
        <w:t>ka</w:t>
      </w:r>
      <w:r w:rsidRPr="00237627">
        <w:rPr>
          <w:sz w:val="20"/>
        </w:rPr>
        <w:t xml:space="preserve"> veikta pēc AS </w:t>
      </w:r>
      <w:r w:rsidR="00594264">
        <w:rPr>
          <w:sz w:val="20"/>
        </w:rPr>
        <w:t>RĪGAS SILTUMS</w:t>
      </w:r>
      <w:r w:rsidRPr="00237627">
        <w:rPr>
          <w:sz w:val="20"/>
        </w:rPr>
        <w:t xml:space="preserve"> iniciatīvas un vēlēšanās, bet gan notiek ārēju apstākļu ietekmē, tad sarunās ar uzņēmuma vadību galvenais mērķis bija darbiniekiem piedāvāt maksimālo iespējamo atbalstu, ko uzņēmums var sniegt, palīdzot jaunu darba vietu atrašanā. </w:t>
      </w:r>
      <w:r w:rsidR="00594264">
        <w:rPr>
          <w:sz w:val="20"/>
        </w:rPr>
        <w:t>Vienojāmies</w:t>
      </w:r>
      <w:r w:rsidRPr="00237627">
        <w:rPr>
          <w:sz w:val="20"/>
        </w:rPr>
        <w:t xml:space="preserve"> par virkni veicamo pasākumu, un uzņēmuma arodorganizācija saviem biedriem nodrošinās visu nepieciešamo atbalstu – gan palīdzot risināt darba tiesiskos jautājumus, gan iesaistoties jaunu daba vietu meklēšanā.”</w:t>
      </w:r>
    </w:p>
    <w:p w14:paraId="72CFF2FF" w14:textId="77777777" w:rsidR="0094459F" w:rsidRPr="005015A7" w:rsidRDefault="0094459F" w:rsidP="0094459F">
      <w:pPr>
        <w:tabs>
          <w:tab w:val="left" w:pos="7455"/>
        </w:tabs>
        <w:spacing w:after="0" w:line="36" w:lineRule="atLeast"/>
        <w:jc w:val="both"/>
        <w:rPr>
          <w:sz w:val="20"/>
        </w:rPr>
      </w:pPr>
    </w:p>
    <w:p w14:paraId="77C0C5C2" w14:textId="016B9A1B" w:rsidR="00BA5CA6" w:rsidRDefault="00E00A8B" w:rsidP="00E00A8B">
      <w:pPr>
        <w:tabs>
          <w:tab w:val="left" w:pos="7455"/>
        </w:tabs>
        <w:jc w:val="both"/>
        <w:rPr>
          <w:b/>
          <w:sz w:val="20"/>
        </w:rPr>
      </w:pPr>
      <w:r>
        <w:rPr>
          <w:b/>
          <w:sz w:val="20"/>
        </w:rPr>
        <w:t xml:space="preserve">DARBA AIZSARDZĪBA </w:t>
      </w:r>
    </w:p>
    <w:p w14:paraId="13B49A2C" w14:textId="7BB09496" w:rsidR="00BA5CA6" w:rsidRDefault="00BA5CA6" w:rsidP="00BA5CA6">
      <w:pPr>
        <w:tabs>
          <w:tab w:val="left" w:pos="7455"/>
        </w:tabs>
        <w:spacing w:afterLines="160" w:after="384" w:line="36" w:lineRule="atLeast"/>
        <w:jc w:val="both"/>
        <w:rPr>
          <w:b/>
          <w:sz w:val="20"/>
        </w:rPr>
      </w:pPr>
      <w:r w:rsidRPr="00BA5CA6">
        <w:rPr>
          <w:rFonts w:eastAsia="Times New Roman" w:cs="Arial"/>
          <w:color w:val="000000"/>
          <w:kern w:val="3"/>
          <w:sz w:val="20"/>
          <w:szCs w:val="20"/>
          <w:lang w:eastAsia="zh-CN"/>
        </w:rPr>
        <w:t>Darba aizsardzības mērķis - nodrošinot darbinieku drošību un veselības aizsardzību darbā tiek samazināta iespēja notikt nelaimes gadījumam darba vietā, tiek novērsta arodslimību rašanās iespējamība un paildzinās darbinieku darba mūžs.</w:t>
      </w:r>
      <w:r w:rsidR="00314263">
        <w:rPr>
          <w:rFonts w:eastAsia="Times New Roman" w:cs="Arial"/>
          <w:color w:val="000000"/>
          <w:kern w:val="3"/>
          <w:sz w:val="20"/>
          <w:szCs w:val="20"/>
          <w:lang w:eastAsia="zh-CN"/>
        </w:rPr>
        <w:t xml:space="preserve"> </w:t>
      </w:r>
      <w:r w:rsidRPr="00BA5CA6">
        <w:rPr>
          <w:rFonts w:eastAsia="Times New Roman" w:cs="Arial"/>
          <w:color w:val="000000"/>
          <w:kern w:val="3"/>
          <w:sz w:val="20"/>
          <w:szCs w:val="20"/>
          <w:lang w:eastAsia="zh-CN"/>
        </w:rPr>
        <w:t>Darba aizsardzības galvenais uzdevums ir noteikt tiesisko pamatu sociālo, ekonomisko, tehnisko, ārstnieciski profilaktisko un organizatorisko pasākumu realizēšanai, kā arī nodrošināt normatīvajos aktos definēto prasību ieviešanu. Tas spēj nodrošināt darba vides atveseļošanu, darba drošību, nelaimes gadījumu darbā un arodslimību skaita samazināšanu.</w:t>
      </w:r>
    </w:p>
    <w:p w14:paraId="4DA09296" w14:textId="7B9845BA" w:rsidR="008D502B" w:rsidRDefault="00D604CA" w:rsidP="008D502B">
      <w:pPr>
        <w:tabs>
          <w:tab w:val="left" w:pos="7455"/>
        </w:tabs>
        <w:spacing w:afterLines="160" w:after="384" w:line="36" w:lineRule="atLeast"/>
        <w:jc w:val="both"/>
        <w:rPr>
          <w:rFonts w:cs="Arial"/>
          <w:sz w:val="20"/>
          <w:szCs w:val="20"/>
        </w:rPr>
      </w:pPr>
      <w:r>
        <w:rPr>
          <w:rFonts w:cs="Arial"/>
          <w:sz w:val="20"/>
          <w:szCs w:val="20"/>
        </w:rPr>
        <w:t xml:space="preserve">AS </w:t>
      </w:r>
      <w:r w:rsidR="00314263">
        <w:rPr>
          <w:rFonts w:cs="Arial"/>
          <w:sz w:val="20"/>
          <w:szCs w:val="20"/>
        </w:rPr>
        <w:t>RĪGAS SILTUMS</w:t>
      </w:r>
      <w:r w:rsidR="00BA5CA6" w:rsidRPr="00BA5CA6">
        <w:rPr>
          <w:rFonts w:cs="Arial"/>
          <w:sz w:val="20"/>
          <w:szCs w:val="20"/>
        </w:rPr>
        <w:t xml:space="preserve"> ir noteikta darba aizsardzības organizatoriskā struktūra saskaņā ar darba aizsardzības vispārīgajiem principiem.</w:t>
      </w:r>
      <w:r w:rsidR="00BA5CA6">
        <w:rPr>
          <w:rFonts w:cs="Arial"/>
          <w:sz w:val="20"/>
          <w:szCs w:val="20"/>
        </w:rPr>
        <w:t xml:space="preserve"> </w:t>
      </w:r>
      <w:r w:rsidR="00BA5CA6" w:rsidRPr="00BA5CA6">
        <w:rPr>
          <w:rFonts w:cs="Arial"/>
          <w:sz w:val="20"/>
          <w:szCs w:val="20"/>
        </w:rPr>
        <w:t>Visu līmeņu vadītāji ir atbildīgi par darba aizsardzību, jo uzņēmuma darba aizsardzības sistēmas efektivitāte ir saistīta ar vadības attieksmi, ieinteresētību un iesaistīšanos tajā. Struktūrvienību vadītāji ir atbildīgi par darba aizsardzības un ugunsdrošības pasākumu īstenošanu struktūrvienībās.</w:t>
      </w:r>
      <w:r w:rsidR="00BA5CA6">
        <w:rPr>
          <w:rFonts w:cs="Arial"/>
          <w:sz w:val="20"/>
          <w:szCs w:val="20"/>
        </w:rPr>
        <w:t xml:space="preserve"> </w:t>
      </w:r>
      <w:r w:rsidR="00BA5CA6" w:rsidRPr="00BA5CA6">
        <w:rPr>
          <w:rFonts w:cs="Arial"/>
          <w:sz w:val="20"/>
          <w:szCs w:val="20"/>
        </w:rPr>
        <w:t>Siltumcentrālēs, tīklu rajonos un dienestos ir norīkotas apmācītas atbildīgās personas par elektrodrošību, ugunsdrošību, gāzes saimniecību, spiedieniekārtu kompleksiem, katliekārtām, celšanas iekārtām.</w:t>
      </w:r>
    </w:p>
    <w:p w14:paraId="4362020C" w14:textId="24245EDC" w:rsidR="00BA5CA6" w:rsidRPr="00BA5CA6" w:rsidRDefault="00BA5CA6" w:rsidP="008D502B">
      <w:pPr>
        <w:tabs>
          <w:tab w:val="left" w:pos="7455"/>
        </w:tabs>
        <w:spacing w:afterLines="160" w:after="384" w:line="36" w:lineRule="atLeast"/>
        <w:jc w:val="both"/>
        <w:rPr>
          <w:rFonts w:cs="Arial"/>
          <w:sz w:val="20"/>
          <w:szCs w:val="20"/>
        </w:rPr>
      </w:pPr>
      <w:r w:rsidRPr="00BA5CA6">
        <w:rPr>
          <w:rFonts w:cs="Arial"/>
          <w:sz w:val="20"/>
          <w:szCs w:val="20"/>
        </w:rPr>
        <w:t>Darba aizsardzības dienests veic:</w:t>
      </w:r>
    </w:p>
    <w:p w14:paraId="21F56BAA"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ugunsdrošības un darba aizsardzības sistēmas izveidošanu, organizēšanu un uzturēšanu;</w:t>
      </w:r>
    </w:p>
    <w:p w14:paraId="5F302269"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darba vides iekšējo uzraudzību;</w:t>
      </w:r>
    </w:p>
    <w:p w14:paraId="54A50530"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vakcinācijas pret gripu un ērču encefalītu organizēšanu;</w:t>
      </w:r>
    </w:p>
    <w:p w14:paraId="59C4E39E"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darbinieku obligāto veselības pārbaužu organizēšanu un kontroli;</w:t>
      </w:r>
    </w:p>
    <w:p w14:paraId="715D14CA"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par piecu veidu bīstamo iekārtu, kas reģistrētas bīstamo iekārtu reģistrā, ekspluatācijas kontroli;</w:t>
      </w:r>
    </w:p>
    <w:p w14:paraId="1AF374E8"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gāzes saimniecības ekspluatācijas prasību ievērošanas kontroli;</w:t>
      </w:r>
    </w:p>
    <w:p w14:paraId="08D8B4F0"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uzņēmēju vadītāju instruktāžu par darba aizsardzības, elektrodrošības un ugunsdrošības prasībām veicot darbus AS objektos;</w:t>
      </w:r>
    </w:p>
    <w:p w14:paraId="7CA207B1"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likumdošanas prasību ievērošanas no uzņēmēju puses, kuri veic darbus AS objektos  kontroli un uzraudzību;</w:t>
      </w:r>
    </w:p>
    <w:p w14:paraId="6F0E0D74"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nepieciešamo pasākumu noteikšanu, lai novērstu un mazinātu darba vides riskus;</w:t>
      </w:r>
    </w:p>
    <w:p w14:paraId="09271A99" w14:textId="77777777" w:rsidR="00BA5CA6" w:rsidRPr="00BA5CA6" w:rsidRDefault="00BA5CA6" w:rsidP="00BA5CA6">
      <w:pPr>
        <w:numPr>
          <w:ilvl w:val="0"/>
          <w:numId w:val="13"/>
        </w:numPr>
        <w:spacing w:after="0" w:line="240" w:lineRule="auto"/>
        <w:jc w:val="both"/>
        <w:rPr>
          <w:rFonts w:cs="Arial"/>
          <w:sz w:val="20"/>
          <w:szCs w:val="20"/>
        </w:rPr>
      </w:pPr>
      <w:r w:rsidRPr="00BA5CA6">
        <w:rPr>
          <w:rFonts w:cs="Arial"/>
          <w:sz w:val="20"/>
          <w:szCs w:val="20"/>
        </w:rPr>
        <w:t>darba aizsardzības un ugunsdrošības pasākumu ieviešanas un uzturēšanas uzraudzību.</w:t>
      </w:r>
    </w:p>
    <w:p w14:paraId="3C341202" w14:textId="77777777" w:rsidR="00BA5CA6" w:rsidRPr="00BA5CA6" w:rsidRDefault="00BA5CA6" w:rsidP="00BA5CA6">
      <w:pPr>
        <w:spacing w:after="0" w:line="240" w:lineRule="auto"/>
        <w:ind w:firstLine="360"/>
        <w:jc w:val="both"/>
        <w:rPr>
          <w:rFonts w:cs="Arial"/>
          <w:sz w:val="20"/>
          <w:szCs w:val="20"/>
        </w:rPr>
      </w:pPr>
    </w:p>
    <w:p w14:paraId="34A3B9EF" w14:textId="77777777" w:rsidR="00BA5CA6" w:rsidRPr="00BA5CA6" w:rsidRDefault="00BA5CA6" w:rsidP="008D502B">
      <w:pPr>
        <w:spacing w:after="0" w:line="240" w:lineRule="auto"/>
        <w:jc w:val="both"/>
        <w:rPr>
          <w:rFonts w:cs="Arial"/>
          <w:sz w:val="20"/>
          <w:szCs w:val="20"/>
        </w:rPr>
      </w:pPr>
      <w:r w:rsidRPr="00BA5CA6">
        <w:rPr>
          <w:rFonts w:cs="Arial"/>
          <w:sz w:val="20"/>
          <w:szCs w:val="20"/>
        </w:rPr>
        <w:t>Veicot darba vides iekšējo uzraudzību, tiek izstrādāts darba aizsardzības pasākumu plāns, kas vērsts uz drošas darba vides uzturēšanu.</w:t>
      </w:r>
    </w:p>
    <w:p w14:paraId="0820CC30" w14:textId="77777777" w:rsidR="00BA5CA6" w:rsidRPr="00BA5CA6" w:rsidRDefault="00BA5CA6" w:rsidP="00BA5CA6">
      <w:pPr>
        <w:spacing w:after="0" w:line="240" w:lineRule="auto"/>
        <w:ind w:firstLine="360"/>
        <w:jc w:val="both"/>
        <w:rPr>
          <w:rFonts w:cs="Arial"/>
          <w:sz w:val="20"/>
          <w:szCs w:val="20"/>
        </w:rPr>
      </w:pPr>
    </w:p>
    <w:p w14:paraId="6D45F00D" w14:textId="77777777" w:rsidR="00BA5CA6" w:rsidRPr="00BA5CA6" w:rsidRDefault="00BA5CA6" w:rsidP="008D502B">
      <w:pPr>
        <w:spacing w:after="0" w:line="240" w:lineRule="auto"/>
        <w:ind w:firstLine="360"/>
        <w:jc w:val="center"/>
        <w:rPr>
          <w:rFonts w:cs="Arial"/>
          <w:b/>
          <w:sz w:val="20"/>
          <w:szCs w:val="20"/>
        </w:rPr>
      </w:pPr>
      <w:r w:rsidRPr="00BA5CA6">
        <w:rPr>
          <w:rFonts w:cs="Arial"/>
          <w:b/>
          <w:sz w:val="20"/>
          <w:szCs w:val="20"/>
        </w:rPr>
        <w:t>Nelaimes gadījumu veidi, arodslimību un zaudēto dienu rādītāji</w:t>
      </w:r>
    </w:p>
    <w:p w14:paraId="2F171FC8" w14:textId="77777777" w:rsidR="00BA5CA6" w:rsidRPr="00BA5CA6" w:rsidRDefault="00BA5CA6" w:rsidP="00BA5CA6">
      <w:pPr>
        <w:spacing w:after="0" w:line="240" w:lineRule="auto"/>
        <w:jc w:val="both"/>
        <w:rPr>
          <w:rFonts w:cs="Arial"/>
          <w:b/>
          <w:sz w:val="20"/>
          <w:szCs w:val="20"/>
        </w:rPr>
      </w:pPr>
    </w:p>
    <w:tbl>
      <w:tblPr>
        <w:tblW w:w="0" w:type="auto"/>
        <w:tblBorders>
          <w:insideH w:val="dashed" w:sz="4" w:space="0" w:color="auto"/>
        </w:tblBorders>
        <w:tblLayout w:type="fixed"/>
        <w:tblLook w:val="04A0" w:firstRow="1" w:lastRow="0" w:firstColumn="1" w:lastColumn="0" w:noHBand="0" w:noVBand="1"/>
      </w:tblPr>
      <w:tblGrid>
        <w:gridCol w:w="3510"/>
        <w:gridCol w:w="1593"/>
        <w:gridCol w:w="2122"/>
        <w:gridCol w:w="2131"/>
      </w:tblGrid>
      <w:tr w:rsidR="0075582F" w:rsidRPr="00BA5CA6" w14:paraId="3AE78442" w14:textId="77777777" w:rsidTr="0075582F">
        <w:tc>
          <w:tcPr>
            <w:tcW w:w="3510" w:type="dxa"/>
            <w:shd w:val="clear" w:color="auto" w:fill="auto"/>
          </w:tcPr>
          <w:p w14:paraId="252AF547" w14:textId="77777777" w:rsidR="0075582F" w:rsidRPr="00BA5CA6" w:rsidRDefault="0075582F" w:rsidP="00BA5CA6">
            <w:pPr>
              <w:spacing w:after="0" w:line="240" w:lineRule="auto"/>
              <w:jc w:val="center"/>
              <w:rPr>
                <w:rFonts w:cs="Arial"/>
                <w:b/>
                <w:sz w:val="20"/>
                <w:szCs w:val="20"/>
              </w:rPr>
            </w:pPr>
          </w:p>
        </w:tc>
        <w:tc>
          <w:tcPr>
            <w:tcW w:w="1593" w:type="dxa"/>
            <w:shd w:val="clear" w:color="auto" w:fill="auto"/>
          </w:tcPr>
          <w:p w14:paraId="03601397" w14:textId="77777777" w:rsidR="0075582F" w:rsidRPr="00725FF4" w:rsidRDefault="0075582F" w:rsidP="00BA5CA6">
            <w:pPr>
              <w:spacing w:after="0" w:line="240" w:lineRule="auto"/>
              <w:jc w:val="center"/>
              <w:rPr>
                <w:rFonts w:cs="Arial"/>
                <w:sz w:val="20"/>
                <w:szCs w:val="20"/>
              </w:rPr>
            </w:pPr>
            <w:r w:rsidRPr="00725FF4">
              <w:rPr>
                <w:rFonts w:cs="Arial"/>
                <w:sz w:val="20"/>
                <w:szCs w:val="20"/>
              </w:rPr>
              <w:t>2015.</w:t>
            </w:r>
          </w:p>
        </w:tc>
        <w:tc>
          <w:tcPr>
            <w:tcW w:w="2122" w:type="dxa"/>
            <w:shd w:val="clear" w:color="auto" w:fill="auto"/>
          </w:tcPr>
          <w:p w14:paraId="17DC27B4" w14:textId="77777777" w:rsidR="0075582F" w:rsidRPr="00725FF4" w:rsidRDefault="0075582F" w:rsidP="00BA5CA6">
            <w:pPr>
              <w:spacing w:after="0" w:line="240" w:lineRule="auto"/>
              <w:jc w:val="center"/>
              <w:rPr>
                <w:rFonts w:cs="Arial"/>
                <w:sz w:val="20"/>
                <w:szCs w:val="20"/>
              </w:rPr>
            </w:pPr>
            <w:r w:rsidRPr="00725FF4">
              <w:rPr>
                <w:rFonts w:cs="Arial"/>
                <w:sz w:val="20"/>
                <w:szCs w:val="20"/>
              </w:rPr>
              <w:t>2016.</w:t>
            </w:r>
          </w:p>
        </w:tc>
        <w:tc>
          <w:tcPr>
            <w:tcW w:w="2131" w:type="dxa"/>
            <w:shd w:val="clear" w:color="auto" w:fill="auto"/>
          </w:tcPr>
          <w:p w14:paraId="73EBDF6E" w14:textId="77777777" w:rsidR="0075582F" w:rsidRPr="00725FF4" w:rsidRDefault="0075582F" w:rsidP="00BA5CA6">
            <w:pPr>
              <w:spacing w:after="0" w:line="240" w:lineRule="auto"/>
              <w:jc w:val="center"/>
              <w:rPr>
                <w:rFonts w:cs="Arial"/>
                <w:sz w:val="20"/>
                <w:szCs w:val="20"/>
              </w:rPr>
            </w:pPr>
            <w:r w:rsidRPr="00725FF4">
              <w:rPr>
                <w:rFonts w:cs="Arial"/>
                <w:sz w:val="20"/>
                <w:szCs w:val="20"/>
              </w:rPr>
              <w:t>2017.</w:t>
            </w:r>
          </w:p>
        </w:tc>
      </w:tr>
      <w:tr w:rsidR="0075582F" w:rsidRPr="00BA5CA6" w14:paraId="66310CA9" w14:textId="77777777" w:rsidTr="0075582F">
        <w:tc>
          <w:tcPr>
            <w:tcW w:w="3510" w:type="dxa"/>
            <w:shd w:val="clear" w:color="auto" w:fill="auto"/>
          </w:tcPr>
          <w:p w14:paraId="5EC9B735" w14:textId="77777777" w:rsidR="0075582F" w:rsidRPr="008D502B" w:rsidRDefault="0075582F" w:rsidP="00BA5CA6">
            <w:pPr>
              <w:spacing w:after="0" w:line="240" w:lineRule="auto"/>
              <w:jc w:val="both"/>
              <w:rPr>
                <w:rFonts w:cs="Arial"/>
                <w:sz w:val="20"/>
                <w:szCs w:val="20"/>
              </w:rPr>
            </w:pPr>
            <w:r w:rsidRPr="008D502B">
              <w:rPr>
                <w:rFonts w:cs="Arial"/>
                <w:sz w:val="20"/>
                <w:szCs w:val="20"/>
              </w:rPr>
              <w:t>Nelaimes gadījumu skaits (nav smagi)</w:t>
            </w:r>
          </w:p>
        </w:tc>
        <w:tc>
          <w:tcPr>
            <w:tcW w:w="1593" w:type="dxa"/>
            <w:shd w:val="clear" w:color="auto" w:fill="auto"/>
          </w:tcPr>
          <w:p w14:paraId="416903D7" w14:textId="77777777" w:rsidR="0075582F" w:rsidRPr="00BA5CA6" w:rsidRDefault="0075582F" w:rsidP="00BA5CA6">
            <w:pPr>
              <w:spacing w:after="0" w:line="240" w:lineRule="auto"/>
              <w:jc w:val="center"/>
              <w:rPr>
                <w:rFonts w:cs="Arial"/>
                <w:sz w:val="20"/>
                <w:szCs w:val="20"/>
              </w:rPr>
            </w:pPr>
            <w:r w:rsidRPr="00BA5CA6">
              <w:rPr>
                <w:rFonts w:cs="Arial"/>
                <w:sz w:val="20"/>
                <w:szCs w:val="20"/>
              </w:rPr>
              <w:t>2</w:t>
            </w:r>
          </w:p>
        </w:tc>
        <w:tc>
          <w:tcPr>
            <w:tcW w:w="2122" w:type="dxa"/>
            <w:shd w:val="clear" w:color="auto" w:fill="auto"/>
          </w:tcPr>
          <w:p w14:paraId="74C52A84" w14:textId="77777777" w:rsidR="0075582F" w:rsidRPr="00BA5CA6" w:rsidRDefault="0075582F" w:rsidP="00BA5CA6">
            <w:pPr>
              <w:spacing w:after="0" w:line="240" w:lineRule="auto"/>
              <w:jc w:val="center"/>
              <w:rPr>
                <w:rFonts w:cs="Arial"/>
                <w:sz w:val="20"/>
                <w:szCs w:val="20"/>
              </w:rPr>
            </w:pPr>
            <w:r w:rsidRPr="00BA5CA6">
              <w:rPr>
                <w:rFonts w:cs="Arial"/>
                <w:sz w:val="20"/>
                <w:szCs w:val="20"/>
              </w:rPr>
              <w:t>-</w:t>
            </w:r>
          </w:p>
        </w:tc>
        <w:tc>
          <w:tcPr>
            <w:tcW w:w="2131" w:type="dxa"/>
            <w:shd w:val="clear" w:color="auto" w:fill="auto"/>
          </w:tcPr>
          <w:p w14:paraId="4AFCFADF" w14:textId="77777777" w:rsidR="0075582F" w:rsidRPr="00BA5CA6" w:rsidRDefault="0075582F" w:rsidP="00BA5CA6">
            <w:pPr>
              <w:spacing w:after="0" w:line="240" w:lineRule="auto"/>
              <w:jc w:val="center"/>
              <w:rPr>
                <w:rFonts w:cs="Arial"/>
                <w:sz w:val="20"/>
                <w:szCs w:val="20"/>
              </w:rPr>
            </w:pPr>
            <w:r w:rsidRPr="00BA5CA6">
              <w:rPr>
                <w:rFonts w:cs="Arial"/>
                <w:sz w:val="20"/>
                <w:szCs w:val="20"/>
              </w:rPr>
              <w:t>3</w:t>
            </w:r>
          </w:p>
        </w:tc>
      </w:tr>
      <w:tr w:rsidR="0075582F" w:rsidRPr="00BA5CA6" w14:paraId="2DC6D8DF" w14:textId="77777777" w:rsidTr="0075582F">
        <w:tc>
          <w:tcPr>
            <w:tcW w:w="3510" w:type="dxa"/>
            <w:shd w:val="clear" w:color="auto" w:fill="auto"/>
          </w:tcPr>
          <w:p w14:paraId="02BF8C76" w14:textId="77777777" w:rsidR="0075582F" w:rsidRPr="008D502B" w:rsidRDefault="0075582F" w:rsidP="00BA5CA6">
            <w:pPr>
              <w:spacing w:after="0" w:line="240" w:lineRule="auto"/>
              <w:jc w:val="both"/>
              <w:rPr>
                <w:rFonts w:cs="Arial"/>
                <w:sz w:val="20"/>
                <w:szCs w:val="20"/>
              </w:rPr>
            </w:pPr>
            <w:r w:rsidRPr="008D502B">
              <w:rPr>
                <w:rFonts w:cs="Arial"/>
                <w:sz w:val="20"/>
                <w:szCs w:val="20"/>
              </w:rPr>
              <w:t>Nelaimes gadījumu skaits (smagi)</w:t>
            </w:r>
          </w:p>
        </w:tc>
        <w:tc>
          <w:tcPr>
            <w:tcW w:w="1593" w:type="dxa"/>
            <w:shd w:val="clear" w:color="auto" w:fill="auto"/>
          </w:tcPr>
          <w:p w14:paraId="74E0C5FB" w14:textId="77777777" w:rsidR="0075582F" w:rsidRPr="00BA5CA6" w:rsidRDefault="0075582F" w:rsidP="00BA5CA6">
            <w:pPr>
              <w:spacing w:after="0" w:line="240" w:lineRule="auto"/>
              <w:jc w:val="center"/>
              <w:rPr>
                <w:rFonts w:cs="Arial"/>
                <w:sz w:val="20"/>
                <w:szCs w:val="20"/>
              </w:rPr>
            </w:pPr>
            <w:r w:rsidRPr="00BA5CA6">
              <w:rPr>
                <w:rFonts w:cs="Arial"/>
                <w:sz w:val="20"/>
                <w:szCs w:val="20"/>
              </w:rPr>
              <w:t>-</w:t>
            </w:r>
          </w:p>
        </w:tc>
        <w:tc>
          <w:tcPr>
            <w:tcW w:w="2122" w:type="dxa"/>
            <w:shd w:val="clear" w:color="auto" w:fill="auto"/>
          </w:tcPr>
          <w:p w14:paraId="6E182984" w14:textId="77777777" w:rsidR="0075582F" w:rsidRPr="00BA5CA6" w:rsidRDefault="0075582F" w:rsidP="00BA5CA6">
            <w:pPr>
              <w:spacing w:after="0" w:line="240" w:lineRule="auto"/>
              <w:jc w:val="center"/>
              <w:rPr>
                <w:rFonts w:cs="Arial"/>
                <w:sz w:val="20"/>
                <w:szCs w:val="20"/>
              </w:rPr>
            </w:pPr>
            <w:r w:rsidRPr="00BA5CA6">
              <w:rPr>
                <w:rFonts w:cs="Arial"/>
                <w:sz w:val="20"/>
                <w:szCs w:val="20"/>
              </w:rPr>
              <w:t>1</w:t>
            </w:r>
          </w:p>
        </w:tc>
        <w:tc>
          <w:tcPr>
            <w:tcW w:w="2131" w:type="dxa"/>
            <w:shd w:val="clear" w:color="auto" w:fill="auto"/>
          </w:tcPr>
          <w:p w14:paraId="2FFD9195" w14:textId="77777777" w:rsidR="0075582F" w:rsidRPr="00BA5CA6" w:rsidRDefault="0075582F" w:rsidP="00BA5CA6">
            <w:pPr>
              <w:spacing w:after="0" w:line="240" w:lineRule="auto"/>
              <w:jc w:val="center"/>
              <w:rPr>
                <w:rFonts w:cs="Arial"/>
                <w:sz w:val="20"/>
                <w:szCs w:val="20"/>
              </w:rPr>
            </w:pPr>
            <w:r w:rsidRPr="00BA5CA6">
              <w:rPr>
                <w:rFonts w:cs="Arial"/>
                <w:sz w:val="20"/>
                <w:szCs w:val="20"/>
              </w:rPr>
              <w:t>-</w:t>
            </w:r>
          </w:p>
        </w:tc>
      </w:tr>
      <w:tr w:rsidR="0075582F" w:rsidRPr="00BA5CA6" w14:paraId="7EEA980D" w14:textId="77777777" w:rsidTr="0075582F">
        <w:tc>
          <w:tcPr>
            <w:tcW w:w="3510" w:type="dxa"/>
            <w:shd w:val="clear" w:color="auto" w:fill="auto"/>
          </w:tcPr>
          <w:p w14:paraId="407AB163" w14:textId="77777777" w:rsidR="0075582F" w:rsidRPr="008D502B" w:rsidRDefault="0075582F" w:rsidP="00BA5CA6">
            <w:pPr>
              <w:spacing w:after="0" w:line="240" w:lineRule="auto"/>
              <w:jc w:val="both"/>
              <w:rPr>
                <w:rFonts w:cs="Arial"/>
                <w:sz w:val="20"/>
                <w:szCs w:val="20"/>
              </w:rPr>
            </w:pPr>
            <w:r w:rsidRPr="008D502B">
              <w:rPr>
                <w:rFonts w:cs="Arial"/>
                <w:sz w:val="20"/>
                <w:szCs w:val="20"/>
              </w:rPr>
              <w:t>Nelaimes gadījumu skaits (letāli)</w:t>
            </w:r>
          </w:p>
        </w:tc>
        <w:tc>
          <w:tcPr>
            <w:tcW w:w="1593" w:type="dxa"/>
            <w:shd w:val="clear" w:color="auto" w:fill="auto"/>
          </w:tcPr>
          <w:p w14:paraId="28A37B38" w14:textId="77777777" w:rsidR="0075582F" w:rsidRPr="00BA5CA6" w:rsidRDefault="0075582F" w:rsidP="00BA5CA6">
            <w:pPr>
              <w:spacing w:after="0" w:line="240" w:lineRule="auto"/>
              <w:jc w:val="center"/>
              <w:rPr>
                <w:rFonts w:cs="Arial"/>
                <w:sz w:val="20"/>
                <w:szCs w:val="20"/>
              </w:rPr>
            </w:pPr>
            <w:r w:rsidRPr="00BA5CA6">
              <w:rPr>
                <w:rFonts w:cs="Arial"/>
                <w:sz w:val="20"/>
                <w:szCs w:val="20"/>
              </w:rPr>
              <w:t>-</w:t>
            </w:r>
          </w:p>
        </w:tc>
        <w:tc>
          <w:tcPr>
            <w:tcW w:w="2122" w:type="dxa"/>
            <w:shd w:val="clear" w:color="auto" w:fill="auto"/>
          </w:tcPr>
          <w:p w14:paraId="22BAE624" w14:textId="77777777" w:rsidR="0075582F" w:rsidRPr="00BA5CA6" w:rsidRDefault="0075582F" w:rsidP="00BA5CA6">
            <w:pPr>
              <w:spacing w:after="0" w:line="240" w:lineRule="auto"/>
              <w:jc w:val="center"/>
              <w:rPr>
                <w:rFonts w:cs="Arial"/>
                <w:sz w:val="20"/>
                <w:szCs w:val="20"/>
              </w:rPr>
            </w:pPr>
            <w:r w:rsidRPr="00BA5CA6">
              <w:rPr>
                <w:rFonts w:cs="Arial"/>
                <w:sz w:val="20"/>
                <w:szCs w:val="20"/>
              </w:rPr>
              <w:t>-</w:t>
            </w:r>
          </w:p>
        </w:tc>
        <w:tc>
          <w:tcPr>
            <w:tcW w:w="2131" w:type="dxa"/>
            <w:shd w:val="clear" w:color="auto" w:fill="auto"/>
          </w:tcPr>
          <w:p w14:paraId="771BC1E6" w14:textId="77777777" w:rsidR="0075582F" w:rsidRPr="00BA5CA6" w:rsidRDefault="0075582F" w:rsidP="00BA5CA6">
            <w:pPr>
              <w:spacing w:after="0" w:line="240" w:lineRule="auto"/>
              <w:jc w:val="center"/>
              <w:rPr>
                <w:rFonts w:cs="Arial"/>
                <w:sz w:val="20"/>
                <w:szCs w:val="20"/>
              </w:rPr>
            </w:pPr>
            <w:r w:rsidRPr="00BA5CA6">
              <w:rPr>
                <w:rFonts w:cs="Arial"/>
                <w:sz w:val="20"/>
                <w:szCs w:val="20"/>
              </w:rPr>
              <w:t>-</w:t>
            </w:r>
          </w:p>
        </w:tc>
      </w:tr>
      <w:tr w:rsidR="0075582F" w:rsidRPr="00BA5CA6" w14:paraId="58A6CE7C" w14:textId="77777777" w:rsidTr="0075582F">
        <w:tc>
          <w:tcPr>
            <w:tcW w:w="3510" w:type="dxa"/>
            <w:shd w:val="clear" w:color="auto" w:fill="auto"/>
          </w:tcPr>
          <w:p w14:paraId="08D82289" w14:textId="77777777" w:rsidR="0075582F" w:rsidRPr="008D502B" w:rsidRDefault="0075582F" w:rsidP="00BA5CA6">
            <w:pPr>
              <w:spacing w:after="0" w:line="240" w:lineRule="auto"/>
              <w:jc w:val="both"/>
              <w:rPr>
                <w:rFonts w:cs="Arial"/>
                <w:sz w:val="20"/>
                <w:szCs w:val="20"/>
              </w:rPr>
            </w:pPr>
            <w:r w:rsidRPr="008D502B">
              <w:rPr>
                <w:rFonts w:cs="Arial"/>
                <w:sz w:val="20"/>
                <w:szCs w:val="20"/>
              </w:rPr>
              <w:t>Darbnespējas ilgums nelaimes gadījumos cietušajiem dienās</w:t>
            </w:r>
          </w:p>
        </w:tc>
        <w:tc>
          <w:tcPr>
            <w:tcW w:w="1593" w:type="dxa"/>
            <w:shd w:val="clear" w:color="auto" w:fill="auto"/>
          </w:tcPr>
          <w:p w14:paraId="7B22CC0F" w14:textId="77777777" w:rsidR="0075582F" w:rsidRPr="00BA5CA6" w:rsidRDefault="0075582F" w:rsidP="00BA5CA6">
            <w:pPr>
              <w:spacing w:after="0" w:line="240" w:lineRule="auto"/>
              <w:jc w:val="center"/>
              <w:rPr>
                <w:rFonts w:cs="Arial"/>
                <w:sz w:val="20"/>
                <w:szCs w:val="20"/>
              </w:rPr>
            </w:pPr>
            <w:r w:rsidRPr="00BA5CA6">
              <w:rPr>
                <w:rFonts w:cs="Arial"/>
                <w:sz w:val="20"/>
                <w:szCs w:val="20"/>
              </w:rPr>
              <w:t>162</w:t>
            </w:r>
          </w:p>
        </w:tc>
        <w:tc>
          <w:tcPr>
            <w:tcW w:w="2122" w:type="dxa"/>
            <w:shd w:val="clear" w:color="auto" w:fill="auto"/>
          </w:tcPr>
          <w:p w14:paraId="00FB5044" w14:textId="77777777" w:rsidR="0075582F" w:rsidRPr="00BA5CA6" w:rsidRDefault="0075582F" w:rsidP="00BA5CA6">
            <w:pPr>
              <w:spacing w:after="0" w:line="240" w:lineRule="auto"/>
              <w:jc w:val="center"/>
              <w:rPr>
                <w:rFonts w:cs="Arial"/>
                <w:sz w:val="20"/>
                <w:szCs w:val="20"/>
              </w:rPr>
            </w:pPr>
            <w:r w:rsidRPr="00BA5CA6">
              <w:rPr>
                <w:rFonts w:cs="Arial"/>
                <w:sz w:val="20"/>
                <w:szCs w:val="20"/>
              </w:rPr>
              <w:t>110</w:t>
            </w:r>
          </w:p>
        </w:tc>
        <w:tc>
          <w:tcPr>
            <w:tcW w:w="2131" w:type="dxa"/>
            <w:shd w:val="clear" w:color="auto" w:fill="auto"/>
          </w:tcPr>
          <w:p w14:paraId="4442FB13" w14:textId="77777777" w:rsidR="0075582F" w:rsidRPr="00BA5CA6" w:rsidRDefault="0075582F" w:rsidP="00BA5CA6">
            <w:pPr>
              <w:spacing w:after="0" w:line="240" w:lineRule="auto"/>
              <w:jc w:val="center"/>
              <w:rPr>
                <w:rFonts w:cs="Arial"/>
                <w:sz w:val="20"/>
                <w:szCs w:val="20"/>
              </w:rPr>
            </w:pPr>
            <w:r w:rsidRPr="00BA5CA6">
              <w:rPr>
                <w:rFonts w:cs="Arial"/>
                <w:sz w:val="20"/>
                <w:szCs w:val="20"/>
              </w:rPr>
              <w:t>92</w:t>
            </w:r>
          </w:p>
        </w:tc>
      </w:tr>
      <w:tr w:rsidR="0075582F" w:rsidRPr="00BA5CA6" w14:paraId="2011B08C" w14:textId="77777777" w:rsidTr="0075582F">
        <w:tc>
          <w:tcPr>
            <w:tcW w:w="3510" w:type="dxa"/>
            <w:shd w:val="clear" w:color="auto" w:fill="auto"/>
          </w:tcPr>
          <w:p w14:paraId="124C5466" w14:textId="77777777" w:rsidR="0075582F" w:rsidRPr="008D502B" w:rsidRDefault="0075582F" w:rsidP="00BA5CA6">
            <w:pPr>
              <w:spacing w:after="0" w:line="240" w:lineRule="auto"/>
              <w:jc w:val="both"/>
              <w:rPr>
                <w:rFonts w:cs="Arial"/>
                <w:sz w:val="20"/>
                <w:szCs w:val="20"/>
              </w:rPr>
            </w:pPr>
            <w:r w:rsidRPr="008D502B">
              <w:rPr>
                <w:rFonts w:cs="Arial"/>
                <w:sz w:val="20"/>
                <w:szCs w:val="20"/>
              </w:rPr>
              <w:t>Arodsaslimšanas</w:t>
            </w:r>
          </w:p>
        </w:tc>
        <w:tc>
          <w:tcPr>
            <w:tcW w:w="1593" w:type="dxa"/>
            <w:shd w:val="clear" w:color="auto" w:fill="auto"/>
          </w:tcPr>
          <w:p w14:paraId="723E0667" w14:textId="77777777" w:rsidR="0075582F" w:rsidRPr="00BA5CA6" w:rsidRDefault="0075582F" w:rsidP="00BA5CA6">
            <w:pPr>
              <w:spacing w:after="0" w:line="240" w:lineRule="auto"/>
              <w:jc w:val="center"/>
              <w:rPr>
                <w:rFonts w:cs="Arial"/>
                <w:sz w:val="20"/>
                <w:szCs w:val="20"/>
              </w:rPr>
            </w:pPr>
            <w:r w:rsidRPr="00BA5CA6">
              <w:rPr>
                <w:rFonts w:cs="Arial"/>
                <w:sz w:val="20"/>
                <w:szCs w:val="20"/>
              </w:rPr>
              <w:t>-</w:t>
            </w:r>
          </w:p>
        </w:tc>
        <w:tc>
          <w:tcPr>
            <w:tcW w:w="2122" w:type="dxa"/>
            <w:shd w:val="clear" w:color="auto" w:fill="auto"/>
          </w:tcPr>
          <w:p w14:paraId="50889FCB" w14:textId="77777777" w:rsidR="0075582F" w:rsidRPr="00BA5CA6" w:rsidRDefault="0075582F" w:rsidP="00BA5CA6">
            <w:pPr>
              <w:spacing w:after="0" w:line="240" w:lineRule="auto"/>
              <w:jc w:val="center"/>
              <w:rPr>
                <w:rFonts w:cs="Arial"/>
                <w:sz w:val="20"/>
                <w:szCs w:val="20"/>
              </w:rPr>
            </w:pPr>
            <w:r w:rsidRPr="00BA5CA6">
              <w:rPr>
                <w:rFonts w:cs="Arial"/>
                <w:sz w:val="20"/>
                <w:szCs w:val="20"/>
              </w:rPr>
              <w:t>1</w:t>
            </w:r>
          </w:p>
        </w:tc>
        <w:tc>
          <w:tcPr>
            <w:tcW w:w="2131" w:type="dxa"/>
            <w:shd w:val="clear" w:color="auto" w:fill="auto"/>
          </w:tcPr>
          <w:p w14:paraId="24670AAF" w14:textId="77777777" w:rsidR="0075582F" w:rsidRPr="00BA5CA6" w:rsidRDefault="0075582F" w:rsidP="00BA5CA6">
            <w:pPr>
              <w:spacing w:after="0" w:line="240" w:lineRule="auto"/>
              <w:jc w:val="center"/>
              <w:rPr>
                <w:rFonts w:cs="Arial"/>
                <w:sz w:val="20"/>
                <w:szCs w:val="20"/>
              </w:rPr>
            </w:pPr>
            <w:r w:rsidRPr="00BA5CA6">
              <w:rPr>
                <w:rFonts w:cs="Arial"/>
                <w:sz w:val="20"/>
                <w:szCs w:val="20"/>
              </w:rPr>
              <w:t>1</w:t>
            </w:r>
          </w:p>
        </w:tc>
      </w:tr>
    </w:tbl>
    <w:p w14:paraId="61AE9D96" w14:textId="77777777" w:rsidR="00BA5CA6" w:rsidRPr="00BA5CA6" w:rsidRDefault="00BA5CA6" w:rsidP="00BA5CA6">
      <w:pPr>
        <w:spacing w:after="0" w:line="240" w:lineRule="auto"/>
        <w:ind w:firstLine="360"/>
        <w:jc w:val="both"/>
        <w:rPr>
          <w:rFonts w:cs="Arial"/>
          <w:b/>
          <w:sz w:val="20"/>
          <w:szCs w:val="20"/>
        </w:rPr>
      </w:pPr>
    </w:p>
    <w:p w14:paraId="02E05C36" w14:textId="77777777" w:rsidR="00BA5CA6" w:rsidRPr="00BA5CA6" w:rsidRDefault="00BA5CA6" w:rsidP="008D502B">
      <w:pPr>
        <w:spacing w:after="0" w:line="240" w:lineRule="auto"/>
        <w:jc w:val="center"/>
        <w:rPr>
          <w:rFonts w:cs="Arial"/>
          <w:b/>
          <w:sz w:val="20"/>
          <w:szCs w:val="20"/>
        </w:rPr>
      </w:pPr>
      <w:r w:rsidRPr="00BA5CA6">
        <w:rPr>
          <w:rFonts w:cs="Arial"/>
          <w:b/>
          <w:sz w:val="20"/>
          <w:szCs w:val="20"/>
        </w:rPr>
        <w:t>Uzņēmēju vadītāju instruktāža par darba aizsardzības, elektrodrošības un ugunsdrošības prasībām veicot darbus AS objektos</w:t>
      </w:r>
    </w:p>
    <w:p w14:paraId="743E397D" w14:textId="77777777" w:rsidR="00BA5CA6" w:rsidRPr="00BA5CA6" w:rsidRDefault="00BA5CA6" w:rsidP="00BA5CA6">
      <w:pPr>
        <w:spacing w:after="0" w:line="240" w:lineRule="auto"/>
        <w:ind w:firstLine="360"/>
        <w:jc w:val="both"/>
        <w:rPr>
          <w:rFonts w:cs="Arial"/>
          <w:sz w:val="20"/>
          <w:szCs w:val="20"/>
        </w:rPr>
      </w:pPr>
    </w:p>
    <w:tbl>
      <w:tblPr>
        <w:tblW w:w="0" w:type="auto"/>
        <w:tblBorders>
          <w:insideH w:val="dashed" w:sz="4" w:space="0" w:color="auto"/>
        </w:tblBorders>
        <w:tblLook w:val="04A0" w:firstRow="1" w:lastRow="0" w:firstColumn="1" w:lastColumn="0" w:noHBand="0" w:noVBand="1"/>
      </w:tblPr>
      <w:tblGrid>
        <w:gridCol w:w="3714"/>
        <w:gridCol w:w="1857"/>
        <w:gridCol w:w="1858"/>
        <w:gridCol w:w="1858"/>
      </w:tblGrid>
      <w:tr w:rsidR="00BA5CA6" w:rsidRPr="00BA5CA6" w14:paraId="3A5371AF" w14:textId="77777777" w:rsidTr="003C22B1">
        <w:tc>
          <w:tcPr>
            <w:tcW w:w="3714" w:type="dxa"/>
            <w:shd w:val="clear" w:color="auto" w:fill="auto"/>
          </w:tcPr>
          <w:p w14:paraId="12306142" w14:textId="77777777" w:rsidR="00BA5CA6" w:rsidRPr="00BA5CA6" w:rsidRDefault="00BA5CA6" w:rsidP="00BA5CA6">
            <w:pPr>
              <w:spacing w:after="0" w:line="240" w:lineRule="auto"/>
              <w:jc w:val="both"/>
              <w:rPr>
                <w:rFonts w:cs="Arial"/>
                <w:b/>
                <w:sz w:val="20"/>
                <w:szCs w:val="20"/>
              </w:rPr>
            </w:pPr>
          </w:p>
        </w:tc>
        <w:tc>
          <w:tcPr>
            <w:tcW w:w="1857" w:type="dxa"/>
            <w:shd w:val="clear" w:color="auto" w:fill="auto"/>
          </w:tcPr>
          <w:p w14:paraId="650FDA4B" w14:textId="77777777" w:rsidR="00BA5CA6" w:rsidRPr="00725FF4" w:rsidRDefault="00BA5CA6" w:rsidP="00BA5CA6">
            <w:pPr>
              <w:spacing w:after="0" w:line="240" w:lineRule="auto"/>
              <w:jc w:val="center"/>
              <w:rPr>
                <w:rFonts w:cs="Arial"/>
                <w:sz w:val="20"/>
                <w:szCs w:val="20"/>
              </w:rPr>
            </w:pPr>
            <w:r w:rsidRPr="00725FF4">
              <w:rPr>
                <w:rFonts w:cs="Arial"/>
                <w:sz w:val="20"/>
                <w:szCs w:val="20"/>
              </w:rPr>
              <w:t>2015.</w:t>
            </w:r>
          </w:p>
        </w:tc>
        <w:tc>
          <w:tcPr>
            <w:tcW w:w="1858" w:type="dxa"/>
            <w:shd w:val="clear" w:color="auto" w:fill="auto"/>
          </w:tcPr>
          <w:p w14:paraId="2C366DBA" w14:textId="77777777" w:rsidR="00BA5CA6" w:rsidRPr="00725FF4" w:rsidRDefault="00BA5CA6" w:rsidP="00BA5CA6">
            <w:pPr>
              <w:spacing w:after="0" w:line="240" w:lineRule="auto"/>
              <w:jc w:val="center"/>
              <w:rPr>
                <w:rFonts w:cs="Arial"/>
                <w:sz w:val="20"/>
                <w:szCs w:val="20"/>
              </w:rPr>
            </w:pPr>
            <w:r w:rsidRPr="00725FF4">
              <w:rPr>
                <w:rFonts w:cs="Arial"/>
                <w:sz w:val="20"/>
                <w:szCs w:val="20"/>
              </w:rPr>
              <w:t>2016.</w:t>
            </w:r>
          </w:p>
        </w:tc>
        <w:tc>
          <w:tcPr>
            <w:tcW w:w="1858" w:type="dxa"/>
            <w:shd w:val="clear" w:color="auto" w:fill="auto"/>
          </w:tcPr>
          <w:p w14:paraId="3F1C436D" w14:textId="77777777" w:rsidR="00BA5CA6" w:rsidRPr="00725FF4" w:rsidRDefault="00BA5CA6" w:rsidP="00BA5CA6">
            <w:pPr>
              <w:spacing w:after="0" w:line="240" w:lineRule="auto"/>
              <w:jc w:val="center"/>
              <w:rPr>
                <w:rFonts w:cs="Arial"/>
                <w:sz w:val="20"/>
                <w:szCs w:val="20"/>
              </w:rPr>
            </w:pPr>
            <w:r w:rsidRPr="00725FF4">
              <w:rPr>
                <w:rFonts w:cs="Arial"/>
                <w:sz w:val="20"/>
                <w:szCs w:val="20"/>
              </w:rPr>
              <w:t>2017.</w:t>
            </w:r>
          </w:p>
        </w:tc>
      </w:tr>
      <w:tr w:rsidR="00BA5CA6" w:rsidRPr="00BA5CA6" w14:paraId="2CE6257B" w14:textId="77777777" w:rsidTr="003C22B1">
        <w:tc>
          <w:tcPr>
            <w:tcW w:w="3714" w:type="dxa"/>
            <w:shd w:val="clear" w:color="auto" w:fill="auto"/>
          </w:tcPr>
          <w:p w14:paraId="2E3D0C2F" w14:textId="77777777" w:rsidR="00BA5CA6" w:rsidRPr="00BA5CA6" w:rsidRDefault="00BA5CA6" w:rsidP="00BA5CA6">
            <w:pPr>
              <w:spacing w:after="0" w:line="240" w:lineRule="auto"/>
              <w:jc w:val="both"/>
              <w:rPr>
                <w:rFonts w:cs="Arial"/>
                <w:sz w:val="20"/>
                <w:szCs w:val="20"/>
              </w:rPr>
            </w:pPr>
            <w:r w:rsidRPr="00BA5CA6">
              <w:rPr>
                <w:rFonts w:cs="Arial"/>
                <w:sz w:val="20"/>
                <w:szCs w:val="20"/>
              </w:rPr>
              <w:t>Instruktāžu skaits</w:t>
            </w:r>
          </w:p>
        </w:tc>
        <w:tc>
          <w:tcPr>
            <w:tcW w:w="1857" w:type="dxa"/>
            <w:shd w:val="clear" w:color="auto" w:fill="auto"/>
          </w:tcPr>
          <w:p w14:paraId="77093718" w14:textId="77777777" w:rsidR="00BA5CA6" w:rsidRPr="00BA5CA6" w:rsidRDefault="00BA5CA6" w:rsidP="00BA5CA6">
            <w:pPr>
              <w:spacing w:after="0" w:line="240" w:lineRule="auto"/>
              <w:jc w:val="center"/>
              <w:rPr>
                <w:rFonts w:cs="Arial"/>
                <w:sz w:val="20"/>
                <w:szCs w:val="20"/>
              </w:rPr>
            </w:pPr>
            <w:r w:rsidRPr="00BA5CA6">
              <w:rPr>
                <w:rFonts w:cs="Arial"/>
                <w:sz w:val="20"/>
                <w:szCs w:val="20"/>
              </w:rPr>
              <w:t>51</w:t>
            </w:r>
          </w:p>
        </w:tc>
        <w:tc>
          <w:tcPr>
            <w:tcW w:w="1858" w:type="dxa"/>
            <w:shd w:val="clear" w:color="auto" w:fill="auto"/>
          </w:tcPr>
          <w:p w14:paraId="3793939F" w14:textId="77777777" w:rsidR="00BA5CA6" w:rsidRPr="00BA5CA6" w:rsidRDefault="00BA5CA6" w:rsidP="00BA5CA6">
            <w:pPr>
              <w:spacing w:after="0" w:line="240" w:lineRule="auto"/>
              <w:jc w:val="center"/>
              <w:rPr>
                <w:rFonts w:cs="Arial"/>
                <w:sz w:val="20"/>
                <w:szCs w:val="20"/>
              </w:rPr>
            </w:pPr>
            <w:r w:rsidRPr="00BA5CA6">
              <w:rPr>
                <w:rFonts w:cs="Arial"/>
                <w:sz w:val="20"/>
                <w:szCs w:val="20"/>
              </w:rPr>
              <w:t>80</w:t>
            </w:r>
          </w:p>
        </w:tc>
        <w:tc>
          <w:tcPr>
            <w:tcW w:w="1858" w:type="dxa"/>
            <w:shd w:val="clear" w:color="auto" w:fill="auto"/>
          </w:tcPr>
          <w:p w14:paraId="33931700" w14:textId="77777777" w:rsidR="00BA5CA6" w:rsidRPr="00BA5CA6" w:rsidRDefault="00BA5CA6" w:rsidP="00BA5CA6">
            <w:pPr>
              <w:spacing w:after="0" w:line="240" w:lineRule="auto"/>
              <w:jc w:val="center"/>
              <w:rPr>
                <w:rFonts w:cs="Arial"/>
                <w:sz w:val="20"/>
                <w:szCs w:val="20"/>
              </w:rPr>
            </w:pPr>
            <w:r w:rsidRPr="00BA5CA6">
              <w:rPr>
                <w:rFonts w:cs="Arial"/>
                <w:sz w:val="20"/>
                <w:szCs w:val="20"/>
              </w:rPr>
              <w:t>114</w:t>
            </w:r>
          </w:p>
        </w:tc>
      </w:tr>
    </w:tbl>
    <w:p w14:paraId="00F48D89" w14:textId="77777777" w:rsidR="00BA5CA6" w:rsidRDefault="00BA5CA6" w:rsidP="000712D4">
      <w:pPr>
        <w:tabs>
          <w:tab w:val="left" w:pos="7455"/>
        </w:tabs>
        <w:spacing w:afterLines="160" w:after="384" w:line="36" w:lineRule="atLeast"/>
        <w:jc w:val="both"/>
        <w:rPr>
          <w:b/>
          <w:sz w:val="20"/>
        </w:rPr>
      </w:pPr>
    </w:p>
    <w:p w14:paraId="10EE204E" w14:textId="705EACA2" w:rsidR="00E00A8B" w:rsidRPr="005D4F15" w:rsidRDefault="00E00A8B" w:rsidP="00E00A8B">
      <w:pPr>
        <w:tabs>
          <w:tab w:val="left" w:pos="7455"/>
        </w:tabs>
        <w:jc w:val="both"/>
        <w:rPr>
          <w:b/>
          <w:sz w:val="20"/>
        </w:rPr>
      </w:pPr>
      <w:r>
        <w:rPr>
          <w:b/>
          <w:sz w:val="20"/>
        </w:rPr>
        <w:t>PROFESIONĀLĀ IZAUGSME</w:t>
      </w:r>
    </w:p>
    <w:p w14:paraId="2D7169EC" w14:textId="1BAE5B4D" w:rsidR="004250D7" w:rsidRPr="005015A7" w:rsidRDefault="004250D7" w:rsidP="005015A7">
      <w:pPr>
        <w:jc w:val="both"/>
        <w:rPr>
          <w:sz w:val="20"/>
        </w:rPr>
      </w:pPr>
      <w:r w:rsidRPr="005015A7">
        <w:rPr>
          <w:sz w:val="20"/>
        </w:rPr>
        <w:t xml:space="preserve">AS </w:t>
      </w:r>
      <w:r w:rsidR="0019555F" w:rsidRPr="005015A7">
        <w:rPr>
          <w:sz w:val="20"/>
        </w:rPr>
        <w:t>RĪGAS SILTUMS</w:t>
      </w:r>
      <w:r w:rsidRPr="005015A7">
        <w:rPr>
          <w:sz w:val="20"/>
        </w:rPr>
        <w:t xml:space="preserve"> darbinieku izglītības līmenis un kvalifikācija ir viens no veiksmīgas darbības priekšnoteikumiem. Pielietojot aizvien modernākas tehnoloģijas, darbiniekiem ir jāpaaugstina savs zināšanu līmenis, tādēļ AS </w:t>
      </w:r>
      <w:r w:rsidR="0019555F" w:rsidRPr="005015A7">
        <w:rPr>
          <w:sz w:val="20"/>
        </w:rPr>
        <w:t>RĪGAS SILTUMS</w:t>
      </w:r>
      <w:r w:rsidRPr="005015A7">
        <w:rPr>
          <w:sz w:val="20"/>
        </w:rPr>
        <w:t xml:space="preserve"> </w:t>
      </w:r>
      <w:r w:rsidR="00314263">
        <w:rPr>
          <w:sz w:val="20"/>
        </w:rPr>
        <w:t xml:space="preserve">akreditētais </w:t>
      </w:r>
      <w:r w:rsidRPr="005015A7">
        <w:rPr>
          <w:sz w:val="20"/>
        </w:rPr>
        <w:t>Mācīb</w:t>
      </w:r>
      <w:r w:rsidR="0075582F">
        <w:rPr>
          <w:sz w:val="20"/>
        </w:rPr>
        <w:t>u centrs uzņēmuma darbiniekiem organizē</w:t>
      </w:r>
      <w:r w:rsidRPr="005015A7">
        <w:rPr>
          <w:sz w:val="20"/>
        </w:rPr>
        <w:t xml:space="preserve"> trīs līmeņu kvalifikācijas celšanas kursus, seminārus un lekcijas gan par siltumapgādes jautājumiem, gan par citiem ar darba pienākumu izpildi saistītiem aktuāliem jautājumiem: - augstākos kvalifikācijas celšanas kursus (vadītājiem un speciālistiem); - vidējā posma vadītāju un speciālistu kvalifikācijas celšanas kursus (speciālistiem, meistariem, siltumenerģētikas inženieriem, tehniķiem u.c.); - strādnieku kvalifikācijas celšanas kursus (siltumiekārtu atslēdzniekiem, metinātājiem u.c.). </w:t>
      </w:r>
    </w:p>
    <w:p w14:paraId="64EC6F88" w14:textId="2E791B3D" w:rsidR="005015A7" w:rsidRPr="005015A7" w:rsidRDefault="005015A7" w:rsidP="005015A7">
      <w:pPr>
        <w:jc w:val="both"/>
        <w:rPr>
          <w:sz w:val="20"/>
        </w:rPr>
      </w:pPr>
      <w:r w:rsidRPr="005015A7">
        <w:rPr>
          <w:sz w:val="20"/>
        </w:rPr>
        <w:t xml:space="preserve">2017.gadā mācības ar akciju sabiedrības atbalstu turpināja 9 darbinieki, no kuriem 8 studē siltuma, gāzes un ūdens tehnoloģijas. Kopumā uzņēmumā </w:t>
      </w:r>
      <w:r w:rsidR="0075582F">
        <w:rPr>
          <w:sz w:val="20"/>
        </w:rPr>
        <w:t>strādā</w:t>
      </w:r>
      <w:r w:rsidRPr="005015A7">
        <w:rPr>
          <w:sz w:val="20"/>
        </w:rPr>
        <w:t xml:space="preserve"> 38 darbinieki, kuri ar uzņēmuma atbalstu ir ieguvuši darbam nepieciešamo izglītību.</w:t>
      </w:r>
    </w:p>
    <w:p w14:paraId="41D8CE8C" w14:textId="71570AC9" w:rsidR="00434D71" w:rsidRDefault="008D274B" w:rsidP="005015A7">
      <w:pPr>
        <w:jc w:val="both"/>
        <w:rPr>
          <w:sz w:val="20"/>
        </w:rPr>
      </w:pPr>
      <w:r>
        <w:rPr>
          <w:sz w:val="20"/>
        </w:rPr>
        <w:t xml:space="preserve">Lai paaugstinātu AS RĪGAS SILTUMS darbinieku kvalifikāciju, gan augstākā līmeņa vadība, gan vidējā līmeņa vadība un citi darbinieki apmeklēja apmācības. </w:t>
      </w:r>
    </w:p>
    <w:p w14:paraId="3578B8B6" w14:textId="42B3A9FE" w:rsidR="00434D71" w:rsidRPr="00434D71" w:rsidRDefault="00434D71" w:rsidP="00434D71">
      <w:pPr>
        <w:jc w:val="center"/>
        <w:rPr>
          <w:b/>
          <w:sz w:val="20"/>
        </w:rPr>
      </w:pPr>
      <w:r w:rsidRPr="00434D71">
        <w:rPr>
          <w:b/>
          <w:sz w:val="20"/>
        </w:rPr>
        <w:t>Darbinieku apmācībās pavadītais laiks</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434D71" w:rsidRPr="00725FF4" w14:paraId="4C3C3018" w14:textId="77777777" w:rsidTr="008D274B">
        <w:tc>
          <w:tcPr>
            <w:tcW w:w="2434" w:type="dxa"/>
          </w:tcPr>
          <w:p w14:paraId="1FE850DB" w14:textId="77777777" w:rsidR="00434D71" w:rsidRDefault="00434D71" w:rsidP="005015A7">
            <w:pPr>
              <w:jc w:val="both"/>
              <w:rPr>
                <w:sz w:val="20"/>
              </w:rPr>
            </w:pPr>
          </w:p>
        </w:tc>
        <w:tc>
          <w:tcPr>
            <w:tcW w:w="2434" w:type="dxa"/>
          </w:tcPr>
          <w:p w14:paraId="2E72ADE9" w14:textId="7CA7DA91" w:rsidR="00434D71" w:rsidRPr="00725FF4" w:rsidRDefault="00434D71" w:rsidP="008D274B">
            <w:pPr>
              <w:jc w:val="center"/>
              <w:rPr>
                <w:sz w:val="20"/>
              </w:rPr>
            </w:pPr>
            <w:r w:rsidRPr="00725FF4">
              <w:rPr>
                <w:sz w:val="20"/>
              </w:rPr>
              <w:t>Stundas</w:t>
            </w:r>
          </w:p>
        </w:tc>
        <w:tc>
          <w:tcPr>
            <w:tcW w:w="2434" w:type="dxa"/>
          </w:tcPr>
          <w:p w14:paraId="0086A102" w14:textId="60962F77" w:rsidR="00434D71" w:rsidRPr="00725FF4" w:rsidRDefault="00434D71" w:rsidP="008D274B">
            <w:pPr>
              <w:jc w:val="center"/>
              <w:rPr>
                <w:sz w:val="20"/>
              </w:rPr>
            </w:pPr>
            <w:r w:rsidRPr="00725FF4">
              <w:rPr>
                <w:sz w:val="20"/>
              </w:rPr>
              <w:t>Skaits</w:t>
            </w:r>
          </w:p>
        </w:tc>
        <w:tc>
          <w:tcPr>
            <w:tcW w:w="2434" w:type="dxa"/>
          </w:tcPr>
          <w:p w14:paraId="47DB89A4" w14:textId="20686923" w:rsidR="00434D71" w:rsidRPr="00725FF4" w:rsidRDefault="00434D71" w:rsidP="008D274B">
            <w:pPr>
              <w:jc w:val="center"/>
              <w:rPr>
                <w:sz w:val="20"/>
              </w:rPr>
            </w:pPr>
            <w:r w:rsidRPr="00725FF4">
              <w:rPr>
                <w:sz w:val="20"/>
              </w:rPr>
              <w:t>Stundas uz darbinieku</w:t>
            </w:r>
          </w:p>
        </w:tc>
      </w:tr>
      <w:tr w:rsidR="00434D71" w14:paraId="479B933C" w14:textId="77777777" w:rsidTr="008D274B">
        <w:tc>
          <w:tcPr>
            <w:tcW w:w="2434" w:type="dxa"/>
          </w:tcPr>
          <w:p w14:paraId="3C0DF404" w14:textId="0F5FE5E2" w:rsidR="00434D71" w:rsidRDefault="00434D71" w:rsidP="005015A7">
            <w:pPr>
              <w:jc w:val="both"/>
              <w:rPr>
                <w:sz w:val="20"/>
              </w:rPr>
            </w:pPr>
            <w:r>
              <w:rPr>
                <w:sz w:val="20"/>
              </w:rPr>
              <w:t>Augstākā līmeņa vadība</w:t>
            </w:r>
          </w:p>
        </w:tc>
        <w:tc>
          <w:tcPr>
            <w:tcW w:w="2434" w:type="dxa"/>
          </w:tcPr>
          <w:p w14:paraId="7E571B7C" w14:textId="77116320" w:rsidR="00434D71" w:rsidRDefault="00434D71" w:rsidP="008D274B">
            <w:pPr>
              <w:jc w:val="center"/>
              <w:rPr>
                <w:sz w:val="20"/>
              </w:rPr>
            </w:pPr>
            <w:r w:rsidRPr="005015A7">
              <w:rPr>
                <w:sz w:val="20"/>
              </w:rPr>
              <w:t>280</w:t>
            </w:r>
          </w:p>
        </w:tc>
        <w:tc>
          <w:tcPr>
            <w:tcW w:w="2434" w:type="dxa"/>
          </w:tcPr>
          <w:p w14:paraId="6EC662AC" w14:textId="7114C90B" w:rsidR="00434D71" w:rsidRDefault="00434D71" w:rsidP="008D274B">
            <w:pPr>
              <w:jc w:val="center"/>
              <w:rPr>
                <w:sz w:val="20"/>
              </w:rPr>
            </w:pPr>
            <w:r>
              <w:rPr>
                <w:sz w:val="20"/>
              </w:rPr>
              <w:t>10</w:t>
            </w:r>
          </w:p>
        </w:tc>
        <w:tc>
          <w:tcPr>
            <w:tcW w:w="2434" w:type="dxa"/>
          </w:tcPr>
          <w:p w14:paraId="4BC45FCA" w14:textId="36D45E39" w:rsidR="00434D71" w:rsidRDefault="00434D71" w:rsidP="008D274B">
            <w:pPr>
              <w:jc w:val="center"/>
              <w:rPr>
                <w:sz w:val="20"/>
              </w:rPr>
            </w:pPr>
            <w:r w:rsidRPr="005015A7">
              <w:rPr>
                <w:sz w:val="20"/>
              </w:rPr>
              <w:t>28</w:t>
            </w:r>
          </w:p>
        </w:tc>
      </w:tr>
      <w:tr w:rsidR="00434D71" w14:paraId="1F6CBA7D" w14:textId="77777777" w:rsidTr="008D274B">
        <w:tc>
          <w:tcPr>
            <w:tcW w:w="2434" w:type="dxa"/>
          </w:tcPr>
          <w:p w14:paraId="366C503F" w14:textId="2522AA9C" w:rsidR="00434D71" w:rsidRDefault="00434D71" w:rsidP="005015A7">
            <w:pPr>
              <w:jc w:val="both"/>
              <w:rPr>
                <w:sz w:val="20"/>
              </w:rPr>
            </w:pPr>
            <w:r>
              <w:rPr>
                <w:sz w:val="20"/>
              </w:rPr>
              <w:t>Vidējā līmeņa vadība</w:t>
            </w:r>
          </w:p>
        </w:tc>
        <w:tc>
          <w:tcPr>
            <w:tcW w:w="2434" w:type="dxa"/>
          </w:tcPr>
          <w:p w14:paraId="744F467E" w14:textId="5CC16344" w:rsidR="00434D71" w:rsidRDefault="00434D71" w:rsidP="008D274B">
            <w:pPr>
              <w:jc w:val="center"/>
              <w:rPr>
                <w:sz w:val="20"/>
              </w:rPr>
            </w:pPr>
            <w:r w:rsidRPr="005015A7">
              <w:rPr>
                <w:sz w:val="20"/>
              </w:rPr>
              <w:t>1 208</w:t>
            </w:r>
          </w:p>
        </w:tc>
        <w:tc>
          <w:tcPr>
            <w:tcW w:w="2434" w:type="dxa"/>
          </w:tcPr>
          <w:p w14:paraId="2050462A" w14:textId="5BAD9905" w:rsidR="00434D71" w:rsidRDefault="00434D71" w:rsidP="008D274B">
            <w:pPr>
              <w:jc w:val="center"/>
              <w:rPr>
                <w:sz w:val="20"/>
              </w:rPr>
            </w:pPr>
            <w:r w:rsidRPr="005015A7">
              <w:rPr>
                <w:sz w:val="20"/>
              </w:rPr>
              <w:t>67</w:t>
            </w:r>
          </w:p>
        </w:tc>
        <w:tc>
          <w:tcPr>
            <w:tcW w:w="2434" w:type="dxa"/>
          </w:tcPr>
          <w:p w14:paraId="42A06C6F" w14:textId="34530CDA" w:rsidR="00434D71" w:rsidRDefault="00434D71" w:rsidP="008D274B">
            <w:pPr>
              <w:jc w:val="center"/>
              <w:rPr>
                <w:sz w:val="20"/>
              </w:rPr>
            </w:pPr>
            <w:r w:rsidRPr="005015A7">
              <w:rPr>
                <w:sz w:val="20"/>
              </w:rPr>
              <w:t>18</w:t>
            </w:r>
          </w:p>
        </w:tc>
      </w:tr>
      <w:tr w:rsidR="00434D71" w14:paraId="672F65FC" w14:textId="77777777" w:rsidTr="008D274B">
        <w:trPr>
          <w:trHeight w:val="70"/>
        </w:trPr>
        <w:tc>
          <w:tcPr>
            <w:tcW w:w="2434" w:type="dxa"/>
          </w:tcPr>
          <w:p w14:paraId="293B10EC" w14:textId="3DF7E702" w:rsidR="00434D71" w:rsidRDefault="00434D71" w:rsidP="005015A7">
            <w:pPr>
              <w:jc w:val="both"/>
              <w:rPr>
                <w:sz w:val="20"/>
              </w:rPr>
            </w:pPr>
            <w:r>
              <w:rPr>
                <w:sz w:val="20"/>
              </w:rPr>
              <w:t>Darbinieki</w:t>
            </w:r>
          </w:p>
        </w:tc>
        <w:tc>
          <w:tcPr>
            <w:tcW w:w="2434" w:type="dxa"/>
          </w:tcPr>
          <w:p w14:paraId="5A04FA76" w14:textId="5AB697F7" w:rsidR="00434D71" w:rsidRDefault="00434D71" w:rsidP="008D274B">
            <w:pPr>
              <w:jc w:val="center"/>
              <w:rPr>
                <w:sz w:val="20"/>
              </w:rPr>
            </w:pPr>
            <w:r w:rsidRPr="005015A7">
              <w:rPr>
                <w:sz w:val="20"/>
              </w:rPr>
              <w:t>25 934</w:t>
            </w:r>
          </w:p>
        </w:tc>
        <w:tc>
          <w:tcPr>
            <w:tcW w:w="2434" w:type="dxa"/>
          </w:tcPr>
          <w:p w14:paraId="0C095AB6" w14:textId="4E00B4B5" w:rsidR="00434D71" w:rsidRDefault="00434D71" w:rsidP="008D274B">
            <w:pPr>
              <w:jc w:val="center"/>
              <w:rPr>
                <w:sz w:val="20"/>
              </w:rPr>
            </w:pPr>
            <w:r w:rsidRPr="005015A7">
              <w:rPr>
                <w:sz w:val="20"/>
              </w:rPr>
              <w:t>814</w:t>
            </w:r>
          </w:p>
        </w:tc>
        <w:tc>
          <w:tcPr>
            <w:tcW w:w="2434" w:type="dxa"/>
          </w:tcPr>
          <w:p w14:paraId="5DE9A36D" w14:textId="4C416CE1" w:rsidR="00434D71" w:rsidRDefault="00434D71" w:rsidP="008D274B">
            <w:pPr>
              <w:jc w:val="center"/>
              <w:rPr>
                <w:sz w:val="20"/>
              </w:rPr>
            </w:pPr>
            <w:r w:rsidRPr="005015A7">
              <w:rPr>
                <w:sz w:val="20"/>
              </w:rPr>
              <w:t>32</w:t>
            </w:r>
          </w:p>
        </w:tc>
      </w:tr>
    </w:tbl>
    <w:p w14:paraId="04FAD11A" w14:textId="77777777" w:rsidR="00434D71" w:rsidRDefault="00434D71" w:rsidP="005015A7">
      <w:pPr>
        <w:jc w:val="both"/>
        <w:rPr>
          <w:sz w:val="20"/>
        </w:rPr>
      </w:pPr>
    </w:p>
    <w:p w14:paraId="4DDF760C" w14:textId="35FFDF1E" w:rsidR="008D274B" w:rsidRPr="005015A7" w:rsidRDefault="008D274B" w:rsidP="008D274B">
      <w:pPr>
        <w:jc w:val="both"/>
        <w:rPr>
          <w:sz w:val="20"/>
        </w:rPr>
      </w:pPr>
      <w:r w:rsidRPr="005015A7">
        <w:rPr>
          <w:sz w:val="20"/>
        </w:rPr>
        <w:t xml:space="preserve">Ārējos atvērtos mācību kursos, semināros un konferencēs 2017.gadā piedalījās 891 uzņēmuma darbinieks, vidēji gadā ārējām mācībām katrs darbinieks </w:t>
      </w:r>
      <w:r w:rsidR="00D604CA" w:rsidRPr="005015A7">
        <w:rPr>
          <w:sz w:val="20"/>
        </w:rPr>
        <w:t>veltīja</w:t>
      </w:r>
      <w:r w:rsidRPr="005015A7">
        <w:rPr>
          <w:sz w:val="20"/>
        </w:rPr>
        <w:t xml:space="preserve"> 64 stundas. Kopējais mācību stundu skaits ir 17 111 stundas.</w:t>
      </w:r>
    </w:p>
    <w:p w14:paraId="72F94472" w14:textId="17F56633" w:rsidR="004250D7" w:rsidRPr="005015A7" w:rsidRDefault="004250D7" w:rsidP="005015A7">
      <w:pPr>
        <w:jc w:val="both"/>
        <w:rPr>
          <w:sz w:val="20"/>
        </w:rPr>
      </w:pPr>
      <w:r w:rsidRPr="005015A7">
        <w:rPr>
          <w:sz w:val="20"/>
        </w:rPr>
        <w:t xml:space="preserve">Domājot par gados jauna personāla piesaistīšanu, uzņēmums </w:t>
      </w:r>
      <w:r w:rsidR="0075582F">
        <w:rPr>
          <w:sz w:val="20"/>
        </w:rPr>
        <w:t>ik gadu praksē uzņem</w:t>
      </w:r>
      <w:r w:rsidRPr="005015A7">
        <w:rPr>
          <w:sz w:val="20"/>
        </w:rPr>
        <w:t xml:space="preserve"> vairāk nekā divdesmit mācību iestāžu studentus, sadarbojoties ar Rīgas Tehnisko universitāti un Rīgas Celtniecības koledžu, kas veicina jaunu un izglītotu speciālistu piesaisti nozarei. </w:t>
      </w:r>
    </w:p>
    <w:p w14:paraId="5FC3AEB7" w14:textId="77777777" w:rsidR="004250D7" w:rsidRDefault="004250D7" w:rsidP="005015A7">
      <w:pPr>
        <w:jc w:val="both"/>
        <w:rPr>
          <w:sz w:val="20"/>
        </w:rPr>
      </w:pPr>
      <w:r w:rsidRPr="005015A7">
        <w:rPr>
          <w:sz w:val="20"/>
        </w:rPr>
        <w:t>Lai iepazīstinātu skolēnus un studentus ar siltumenerģētikas inženiera profesiju, radot interesi to apgūt, tādējādi, veicinot jaunu un zinošu speciālistu ienākšanu siltumenerģētikas uzņēmumā, akciju sabiedrība piedalās „Ēnu dienā”, „Atvērto durvju nedēļā”, „Karjeras dienās” un citos profesionālos orientācijas pasākumos. Akciju sabiedrība labprāt uzņem arī skolēnu ekskursijas no Latvijas skolām. To laikā iepazīstinām ar uzņēmuma darbu, siltumenerģijas ražošanas un piegādes procesu. Ik gadu uzņēmumu apmeklē vairāk nekā simts jauniešu.</w:t>
      </w:r>
    </w:p>
    <w:p w14:paraId="66F36EF4" w14:textId="359D0598" w:rsidR="00E00A8B" w:rsidRPr="00E00A8B" w:rsidRDefault="00E00A8B" w:rsidP="005015A7">
      <w:pPr>
        <w:jc w:val="both"/>
        <w:rPr>
          <w:b/>
          <w:sz w:val="20"/>
        </w:rPr>
      </w:pPr>
      <w:r w:rsidRPr="00E00A8B">
        <w:rPr>
          <w:b/>
          <w:sz w:val="20"/>
        </w:rPr>
        <w:t>NORMATĪVO AKTU IEVĒROŠANA</w:t>
      </w:r>
    </w:p>
    <w:p w14:paraId="7E619F06" w14:textId="12E4882D" w:rsidR="00F33A4F" w:rsidRDefault="00F33A4F" w:rsidP="0075582F">
      <w:pPr>
        <w:spacing w:after="0" w:line="36" w:lineRule="atLeast"/>
        <w:jc w:val="both"/>
        <w:rPr>
          <w:rFonts w:eastAsia="Times New Roman" w:cs="Arial"/>
          <w:sz w:val="20"/>
          <w:szCs w:val="20"/>
          <w:lang w:eastAsia="lv-LV"/>
        </w:rPr>
      </w:pPr>
      <w:r w:rsidRPr="007A5634">
        <w:rPr>
          <w:rFonts w:eastAsia="Times New Roman" w:cs="Arial"/>
          <w:sz w:val="20"/>
          <w:szCs w:val="20"/>
          <w:lang w:eastAsia="lv-LV"/>
        </w:rPr>
        <w:t xml:space="preserve">2017.gada laikā Valsts Darba inspekcijā nav saņemta neviena sūdzība no AS </w:t>
      </w:r>
      <w:r w:rsidR="00314263">
        <w:rPr>
          <w:rFonts w:eastAsia="Times New Roman" w:cs="Arial"/>
          <w:sz w:val="20"/>
          <w:szCs w:val="20"/>
          <w:lang w:eastAsia="lv-LV"/>
        </w:rPr>
        <w:t xml:space="preserve">RĪGAS SILTUMS </w:t>
      </w:r>
      <w:r w:rsidRPr="007A5634">
        <w:rPr>
          <w:rFonts w:eastAsia="Times New Roman" w:cs="Arial"/>
          <w:sz w:val="20"/>
          <w:szCs w:val="20"/>
          <w:lang w:eastAsia="lv-LV"/>
        </w:rPr>
        <w:t>darbiniekiem, kā arī neviens uzņēmuma darbini</w:t>
      </w:r>
      <w:r w:rsidR="00314263">
        <w:rPr>
          <w:rFonts w:eastAsia="Times New Roman" w:cs="Arial"/>
          <w:sz w:val="20"/>
          <w:szCs w:val="20"/>
          <w:lang w:eastAsia="lv-LV"/>
        </w:rPr>
        <w:t>eks nav iesniedzis prasību tiesā</w:t>
      </w:r>
      <w:r w:rsidRPr="007A5634">
        <w:rPr>
          <w:rFonts w:eastAsia="Times New Roman" w:cs="Arial"/>
          <w:sz w:val="20"/>
          <w:szCs w:val="20"/>
          <w:lang w:eastAsia="lv-LV"/>
        </w:rPr>
        <w:t xml:space="preserve"> pret AS </w:t>
      </w:r>
      <w:r w:rsidR="00314263">
        <w:rPr>
          <w:rFonts w:eastAsia="Times New Roman" w:cs="Arial"/>
          <w:sz w:val="20"/>
          <w:szCs w:val="20"/>
          <w:lang w:eastAsia="lv-LV"/>
        </w:rPr>
        <w:t>RĪGAS SILTUMS</w:t>
      </w:r>
      <w:r w:rsidR="00314263" w:rsidRPr="007A5634">
        <w:rPr>
          <w:rFonts w:eastAsia="Times New Roman" w:cs="Arial"/>
          <w:sz w:val="20"/>
          <w:szCs w:val="20"/>
          <w:lang w:eastAsia="lv-LV"/>
        </w:rPr>
        <w:t xml:space="preserve"> </w:t>
      </w:r>
      <w:r w:rsidRPr="007A5634">
        <w:rPr>
          <w:rFonts w:eastAsia="Times New Roman" w:cs="Arial"/>
          <w:sz w:val="20"/>
          <w:szCs w:val="20"/>
          <w:lang w:eastAsia="lv-LV"/>
        </w:rPr>
        <w:t>k</w:t>
      </w:r>
      <w:r w:rsidR="001A53BF">
        <w:rPr>
          <w:rFonts w:eastAsia="Times New Roman" w:cs="Arial"/>
          <w:sz w:val="20"/>
          <w:szCs w:val="20"/>
          <w:lang w:eastAsia="lv-LV"/>
        </w:rPr>
        <w:t>ā</w:t>
      </w:r>
      <w:r w:rsidRPr="007A5634">
        <w:rPr>
          <w:rFonts w:eastAsia="Times New Roman" w:cs="Arial"/>
          <w:sz w:val="20"/>
          <w:szCs w:val="20"/>
          <w:lang w:eastAsia="lv-LV"/>
        </w:rPr>
        <w:t xml:space="preserve"> darba devēju. Arī 2018.gadā AS </w:t>
      </w:r>
      <w:r w:rsidR="00314263">
        <w:rPr>
          <w:rFonts w:eastAsia="Times New Roman" w:cs="Arial"/>
          <w:sz w:val="20"/>
          <w:szCs w:val="20"/>
          <w:lang w:eastAsia="lv-LV"/>
        </w:rPr>
        <w:t>RĪGAS SILTUMS</w:t>
      </w:r>
      <w:r w:rsidR="00314263" w:rsidRPr="007A5634">
        <w:rPr>
          <w:rFonts w:eastAsia="Times New Roman" w:cs="Arial"/>
          <w:sz w:val="20"/>
          <w:szCs w:val="20"/>
          <w:lang w:eastAsia="lv-LV"/>
        </w:rPr>
        <w:t xml:space="preserve"> </w:t>
      </w:r>
      <w:r w:rsidRPr="007A5634">
        <w:rPr>
          <w:rFonts w:eastAsia="Times New Roman" w:cs="Arial"/>
          <w:sz w:val="20"/>
          <w:szCs w:val="20"/>
          <w:lang w:eastAsia="lv-LV"/>
        </w:rPr>
        <w:t xml:space="preserve">darba vides mērķis no personāla vadības puses ir organizēt darba procesus tā, lai nebūtu likumīgas un pamatotas darbinieku un pretendentu sūdzības par darba tiesisko attiecību reglamentējoši Latvijas Republikas likumdošanas aktu prasību pārkāpumiem. </w:t>
      </w:r>
    </w:p>
    <w:p w14:paraId="2DC92E91" w14:textId="77777777" w:rsidR="008D502B" w:rsidRDefault="008D502B" w:rsidP="000712D4">
      <w:pPr>
        <w:tabs>
          <w:tab w:val="left" w:pos="7455"/>
        </w:tabs>
        <w:spacing w:afterLines="160" w:after="384"/>
        <w:jc w:val="both"/>
        <w:rPr>
          <w:sz w:val="20"/>
        </w:rPr>
      </w:pPr>
    </w:p>
    <w:p w14:paraId="6CCC6B73" w14:textId="77777777" w:rsidR="00E807D9" w:rsidRDefault="00E807D9" w:rsidP="000712D4">
      <w:pPr>
        <w:tabs>
          <w:tab w:val="left" w:pos="7455"/>
        </w:tabs>
        <w:spacing w:afterLines="160" w:after="384"/>
        <w:jc w:val="both"/>
        <w:rPr>
          <w:sz w:val="20"/>
        </w:rPr>
      </w:pPr>
    </w:p>
    <w:p w14:paraId="79431E93" w14:textId="77777777" w:rsidR="00E807D9" w:rsidRDefault="00E807D9" w:rsidP="000712D4">
      <w:pPr>
        <w:tabs>
          <w:tab w:val="left" w:pos="7455"/>
        </w:tabs>
        <w:spacing w:afterLines="160" w:after="384"/>
        <w:jc w:val="both"/>
        <w:rPr>
          <w:sz w:val="20"/>
        </w:rPr>
      </w:pPr>
    </w:p>
    <w:p w14:paraId="1EF8DABA" w14:textId="77777777" w:rsidR="00E807D9" w:rsidRDefault="00E807D9" w:rsidP="000712D4">
      <w:pPr>
        <w:tabs>
          <w:tab w:val="left" w:pos="7455"/>
        </w:tabs>
        <w:spacing w:afterLines="160" w:after="384"/>
        <w:jc w:val="both"/>
        <w:rPr>
          <w:sz w:val="20"/>
        </w:rPr>
      </w:pPr>
    </w:p>
    <w:p w14:paraId="4BEBC5A5" w14:textId="77777777" w:rsidR="00E807D9" w:rsidRDefault="00E807D9" w:rsidP="000712D4">
      <w:pPr>
        <w:tabs>
          <w:tab w:val="left" w:pos="7455"/>
        </w:tabs>
        <w:spacing w:afterLines="160" w:after="384"/>
        <w:jc w:val="both"/>
        <w:rPr>
          <w:sz w:val="20"/>
        </w:rPr>
      </w:pPr>
    </w:p>
    <w:p w14:paraId="2F0A2DFF" w14:textId="77777777" w:rsidR="00E807D9" w:rsidRDefault="00E807D9" w:rsidP="000712D4">
      <w:pPr>
        <w:tabs>
          <w:tab w:val="left" w:pos="7455"/>
        </w:tabs>
        <w:spacing w:afterLines="160" w:after="384"/>
        <w:jc w:val="both"/>
        <w:rPr>
          <w:sz w:val="20"/>
        </w:rPr>
      </w:pPr>
    </w:p>
    <w:p w14:paraId="7B11B1D1" w14:textId="77777777" w:rsidR="00E00A8B" w:rsidRDefault="00E00A8B" w:rsidP="000712D4">
      <w:pPr>
        <w:tabs>
          <w:tab w:val="left" w:pos="7455"/>
        </w:tabs>
        <w:spacing w:afterLines="160" w:after="384"/>
        <w:jc w:val="both"/>
        <w:rPr>
          <w:sz w:val="20"/>
        </w:rPr>
      </w:pPr>
    </w:p>
    <w:p w14:paraId="07128C50" w14:textId="071186D5" w:rsidR="000E5155" w:rsidRPr="00AE4BFA" w:rsidRDefault="000E5155" w:rsidP="0039062F">
      <w:pPr>
        <w:tabs>
          <w:tab w:val="left" w:pos="7455"/>
        </w:tabs>
        <w:rPr>
          <w:b/>
          <w:color w:val="0080C4"/>
          <w:sz w:val="44"/>
        </w:rPr>
      </w:pPr>
      <w:r w:rsidRPr="00AE4BFA">
        <w:rPr>
          <w:b/>
          <w:color w:val="0080C4"/>
          <w:sz w:val="44"/>
        </w:rPr>
        <w:t>VIDE</w:t>
      </w:r>
      <w:r w:rsidR="00736985" w:rsidRPr="00AE4BFA">
        <w:rPr>
          <w:b/>
          <w:color w:val="0080C4"/>
          <w:sz w:val="44"/>
        </w:rPr>
        <w:t>S AIZSARDZĪBA</w:t>
      </w:r>
    </w:p>
    <w:p w14:paraId="6D9D81F9" w14:textId="6DC6DBC1" w:rsidR="000E5155" w:rsidRPr="000E5155" w:rsidRDefault="000E5155" w:rsidP="000E5155">
      <w:pPr>
        <w:tabs>
          <w:tab w:val="left" w:pos="7455"/>
        </w:tabs>
        <w:jc w:val="both"/>
        <w:rPr>
          <w:sz w:val="20"/>
        </w:rPr>
      </w:pPr>
      <w:r w:rsidRPr="000E5155">
        <w:rPr>
          <w:sz w:val="20"/>
        </w:rPr>
        <w:t>Zeme, kurā dzīvojam, un gaiss, ko elpojam, ir mūsu bagātība. Mēs esam atbildīgi, lai šī vieta kalpotu par mājām ne tikai mums, bet arī nākošām paaudzēm.</w:t>
      </w:r>
    </w:p>
    <w:p w14:paraId="4E900E0A" w14:textId="75624ADA" w:rsidR="000E5155" w:rsidRPr="000E5155" w:rsidRDefault="000E5155" w:rsidP="000E5155">
      <w:pPr>
        <w:tabs>
          <w:tab w:val="left" w:pos="7455"/>
        </w:tabs>
        <w:jc w:val="both"/>
        <w:rPr>
          <w:sz w:val="20"/>
        </w:rPr>
      </w:pPr>
      <w:r w:rsidRPr="000E5155">
        <w:rPr>
          <w:sz w:val="20"/>
        </w:rPr>
        <w:t xml:space="preserve">Viena no AS </w:t>
      </w:r>
      <w:r w:rsidR="0019555F">
        <w:rPr>
          <w:sz w:val="20"/>
        </w:rPr>
        <w:t>RĪGAS SILTUMS</w:t>
      </w:r>
      <w:r w:rsidRPr="000E5155">
        <w:rPr>
          <w:sz w:val="20"/>
        </w:rPr>
        <w:t xml:space="preserve"> darbības vērtībām ir vides saglabāšana, gudra un tālredzīga dabas resursu izmantošana, vienlaikus ierobežojot kaitīgo vides faktoru ietekmi gan uz cilvēkiem, gan dabu.</w:t>
      </w:r>
    </w:p>
    <w:p w14:paraId="65CC17FF" w14:textId="23255BA6" w:rsidR="00EC083E" w:rsidRPr="000E5155" w:rsidRDefault="000E5155" w:rsidP="000E5155">
      <w:pPr>
        <w:tabs>
          <w:tab w:val="left" w:pos="7455"/>
        </w:tabs>
        <w:jc w:val="both"/>
        <w:rPr>
          <w:sz w:val="20"/>
        </w:rPr>
      </w:pPr>
      <w:r w:rsidRPr="000E5155">
        <w:rPr>
          <w:sz w:val="20"/>
        </w:rPr>
        <w:t xml:space="preserve">AS </w:t>
      </w:r>
      <w:r w:rsidR="0019555F">
        <w:rPr>
          <w:sz w:val="20"/>
        </w:rPr>
        <w:t>RĪGAS SILTUMS</w:t>
      </w:r>
      <w:r w:rsidRPr="000E5155">
        <w:rPr>
          <w:sz w:val="20"/>
        </w:rPr>
        <w:t xml:space="preserve"> savu vides aizsardzības politiku veido, balstoties gan uz valsts institūciju izstrādāto normatīvo dokumentu prasībām, gan uz akciju sabiedrības finanšu vadības plānu nākamajiem 10 gadiem, vienlaikus sekojot ES nostādnēm un īstenojot Eiropas Savienības normatīvajos aktos noteiktās prasības, kas izstrādātas, lai sekmētu globālo klimata pārmaiņu novēršanu.</w:t>
      </w:r>
    </w:p>
    <w:p w14:paraId="2D546D72" w14:textId="78AF915E" w:rsidR="00EC083E" w:rsidRPr="00EC083E" w:rsidRDefault="00EC083E" w:rsidP="00EC083E">
      <w:pPr>
        <w:tabs>
          <w:tab w:val="left" w:pos="7455"/>
        </w:tabs>
        <w:jc w:val="both"/>
        <w:rPr>
          <w:b/>
          <w:bCs/>
          <w:sz w:val="20"/>
        </w:rPr>
      </w:pPr>
      <w:r w:rsidRPr="00EC083E">
        <w:rPr>
          <w:b/>
          <w:bCs/>
          <w:sz w:val="20"/>
        </w:rPr>
        <w:t>AS “RĪGAS SILTUMS” izvirzītās prioritātes ietekmes uz vidi samazināšanai</w:t>
      </w:r>
    </w:p>
    <w:p w14:paraId="1AF76CAF" w14:textId="2894D9A1" w:rsidR="00EC083E" w:rsidRPr="00EC083E" w:rsidRDefault="00EC083E" w:rsidP="00EC083E">
      <w:pPr>
        <w:tabs>
          <w:tab w:val="left" w:pos="7455"/>
        </w:tabs>
        <w:jc w:val="both"/>
        <w:rPr>
          <w:b/>
          <w:bCs/>
          <w:sz w:val="20"/>
        </w:rPr>
      </w:pPr>
      <w:r w:rsidRPr="00EC083E">
        <w:rPr>
          <w:b/>
          <w:bCs/>
          <w:sz w:val="20"/>
        </w:rPr>
        <w:t>1) pamatražošanā:</w:t>
      </w:r>
    </w:p>
    <w:p w14:paraId="211126E1" w14:textId="6E36F861" w:rsidR="00EC083E" w:rsidRPr="00EC083E" w:rsidRDefault="008D502B" w:rsidP="00EC083E">
      <w:pPr>
        <w:numPr>
          <w:ilvl w:val="0"/>
          <w:numId w:val="2"/>
        </w:numPr>
        <w:tabs>
          <w:tab w:val="left" w:pos="7455"/>
        </w:tabs>
        <w:jc w:val="both"/>
        <w:rPr>
          <w:bCs/>
          <w:sz w:val="20"/>
        </w:rPr>
      </w:pPr>
      <w:r>
        <w:rPr>
          <w:bCs/>
          <w:noProof/>
          <w:sz w:val="20"/>
          <w:lang w:eastAsia="lv-LV"/>
        </w:rPr>
        <w:drawing>
          <wp:anchor distT="0" distB="0" distL="114300" distR="114300" simplePos="0" relativeHeight="251679232" behindDoc="0" locked="0" layoutInCell="1" allowOverlap="1" wp14:anchorId="0A237383" wp14:editId="578D8953">
            <wp:simplePos x="0" y="0"/>
            <wp:positionH relativeFrom="margin">
              <wp:align>right</wp:align>
            </wp:positionH>
            <wp:positionV relativeFrom="margin">
              <wp:posOffset>2544445</wp:posOffset>
            </wp:positionV>
            <wp:extent cx="3836670" cy="27146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des_politik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36670" cy="2714625"/>
                    </a:xfrm>
                    <a:prstGeom prst="rect">
                      <a:avLst/>
                    </a:prstGeom>
                  </pic:spPr>
                </pic:pic>
              </a:graphicData>
            </a:graphic>
          </wp:anchor>
        </w:drawing>
      </w:r>
      <w:r w:rsidR="00EC083E" w:rsidRPr="00EC083E">
        <w:rPr>
          <w:bCs/>
          <w:sz w:val="20"/>
        </w:rPr>
        <w:t>Jaunu tehnoloģiju ieviešana un esošo siltumenerģijas ražošanas iekārtu modernizācija katru gadu vismaz vienā siltumavotā, izmantojot labākos pieejamos tehniskos paņēmienus;</w:t>
      </w:r>
    </w:p>
    <w:p w14:paraId="2A0D4D26" w14:textId="73BF4595" w:rsidR="00EC083E" w:rsidRPr="00EC083E" w:rsidRDefault="00EC083E" w:rsidP="00EC083E">
      <w:pPr>
        <w:numPr>
          <w:ilvl w:val="0"/>
          <w:numId w:val="2"/>
        </w:numPr>
        <w:tabs>
          <w:tab w:val="left" w:pos="7455"/>
        </w:tabs>
        <w:jc w:val="both"/>
        <w:rPr>
          <w:bCs/>
          <w:sz w:val="20"/>
        </w:rPr>
      </w:pPr>
      <w:r w:rsidRPr="00EC083E">
        <w:rPr>
          <w:bCs/>
          <w:sz w:val="20"/>
        </w:rPr>
        <w:t>Siltuma zudumu samazināšana zem 12%, veicot siltumtīklu rekonstrukciju;</w:t>
      </w:r>
    </w:p>
    <w:p w14:paraId="5B556240" w14:textId="02CF853C" w:rsidR="00EC083E" w:rsidRPr="00EC083E" w:rsidRDefault="00EC083E" w:rsidP="00EC083E">
      <w:pPr>
        <w:numPr>
          <w:ilvl w:val="0"/>
          <w:numId w:val="2"/>
        </w:numPr>
        <w:tabs>
          <w:tab w:val="left" w:pos="7455"/>
        </w:tabs>
        <w:jc w:val="both"/>
        <w:rPr>
          <w:bCs/>
          <w:sz w:val="20"/>
        </w:rPr>
      </w:pPr>
      <w:r w:rsidRPr="00EC083E">
        <w:rPr>
          <w:bCs/>
          <w:sz w:val="20"/>
        </w:rPr>
        <w:t>Atjaunojamo energoresursu izmantošanas palielināšana līdz 32% kurināmā bilancē, lai samazinātu siltumnīcefekta gāzu emisijas no fosilā kurināmā izmantošanas;</w:t>
      </w:r>
    </w:p>
    <w:p w14:paraId="75A71AF9" w14:textId="18FE1B38" w:rsidR="00EC083E" w:rsidRPr="00EC083E" w:rsidRDefault="00EC083E" w:rsidP="00EC083E">
      <w:pPr>
        <w:numPr>
          <w:ilvl w:val="0"/>
          <w:numId w:val="2"/>
        </w:numPr>
        <w:tabs>
          <w:tab w:val="left" w:pos="7455"/>
        </w:tabs>
        <w:jc w:val="both"/>
        <w:rPr>
          <w:bCs/>
          <w:sz w:val="20"/>
        </w:rPr>
      </w:pPr>
      <w:r w:rsidRPr="00EC083E">
        <w:rPr>
          <w:bCs/>
          <w:sz w:val="20"/>
        </w:rPr>
        <w:t>Radīto atkritumu apsaimniekošana pēc iespējas videi draudzīgākā veidā, palielinot papīra un bateriju šķirošanu un otrreizēju izmantošanu. Veicināt pasākumus, lai samazinātu bīstamo atkritumu daudzumu;</w:t>
      </w:r>
    </w:p>
    <w:p w14:paraId="26C2A79D" w14:textId="3690A350" w:rsidR="00EC083E" w:rsidRPr="00EC083E" w:rsidRDefault="00EC083E" w:rsidP="00EC083E">
      <w:pPr>
        <w:numPr>
          <w:ilvl w:val="0"/>
          <w:numId w:val="2"/>
        </w:numPr>
        <w:tabs>
          <w:tab w:val="left" w:pos="7455"/>
        </w:tabs>
        <w:jc w:val="both"/>
        <w:rPr>
          <w:bCs/>
          <w:sz w:val="20"/>
        </w:rPr>
      </w:pPr>
      <w:r w:rsidRPr="00EC083E">
        <w:rPr>
          <w:bCs/>
          <w:sz w:val="20"/>
        </w:rPr>
        <w:t>Sekot līdzi un ar savu darbību taupīt un saglabāt dabas resursus.</w:t>
      </w:r>
    </w:p>
    <w:p w14:paraId="14A4EDE8" w14:textId="0B978A02" w:rsidR="00EC083E" w:rsidRPr="00EC083E" w:rsidRDefault="00EC083E" w:rsidP="00EC083E">
      <w:pPr>
        <w:tabs>
          <w:tab w:val="left" w:pos="7455"/>
        </w:tabs>
        <w:jc w:val="both"/>
        <w:rPr>
          <w:b/>
          <w:bCs/>
          <w:sz w:val="20"/>
        </w:rPr>
      </w:pPr>
      <w:r w:rsidRPr="00EC083E">
        <w:rPr>
          <w:b/>
          <w:bCs/>
          <w:sz w:val="20"/>
        </w:rPr>
        <w:t>2) pārējās jomās:</w:t>
      </w:r>
    </w:p>
    <w:p w14:paraId="164795C8" w14:textId="7B417AF6" w:rsidR="00EC083E" w:rsidRPr="00EC083E" w:rsidRDefault="00EC083E" w:rsidP="00EC083E">
      <w:pPr>
        <w:numPr>
          <w:ilvl w:val="0"/>
          <w:numId w:val="2"/>
        </w:numPr>
        <w:tabs>
          <w:tab w:val="left" w:pos="7455"/>
        </w:tabs>
        <w:jc w:val="both"/>
        <w:rPr>
          <w:bCs/>
          <w:sz w:val="20"/>
        </w:rPr>
      </w:pPr>
      <w:r w:rsidRPr="00EC083E">
        <w:rPr>
          <w:bCs/>
          <w:sz w:val="20"/>
        </w:rPr>
        <w:t>Nodrošināt darbiniekiem, klientiem, kontrolējošajām iestādēm un citām ieinteresētajām pusēm brīvu un atklātu pieeju informācijai pa</w:t>
      </w:r>
      <w:r w:rsidR="00D604CA">
        <w:rPr>
          <w:bCs/>
          <w:sz w:val="20"/>
        </w:rPr>
        <w:t xml:space="preserve">r AS </w:t>
      </w:r>
      <w:r w:rsidRPr="00EC083E">
        <w:rPr>
          <w:bCs/>
          <w:sz w:val="20"/>
        </w:rPr>
        <w:t>RĪGAS SILTUMS īstenotajiem vides aizsardzības pasākumiem;</w:t>
      </w:r>
    </w:p>
    <w:p w14:paraId="5349CB7C" w14:textId="6503B167" w:rsidR="00EC083E" w:rsidRPr="00EC083E" w:rsidRDefault="00EC083E" w:rsidP="00EC083E">
      <w:pPr>
        <w:numPr>
          <w:ilvl w:val="0"/>
          <w:numId w:val="2"/>
        </w:numPr>
        <w:tabs>
          <w:tab w:val="left" w:pos="7455"/>
        </w:tabs>
        <w:jc w:val="both"/>
        <w:rPr>
          <w:bCs/>
          <w:sz w:val="20"/>
        </w:rPr>
      </w:pPr>
      <w:r w:rsidRPr="00EC083E">
        <w:rPr>
          <w:bCs/>
          <w:sz w:val="20"/>
        </w:rPr>
        <w:t>Zināšanu pilnveidošana vides aizsardzības jomā un visu darbinieku pozitīvas attieksmes veidošana pret šo ideju realizēšanu;</w:t>
      </w:r>
    </w:p>
    <w:p w14:paraId="511025DE" w14:textId="40372FC4" w:rsidR="00EC083E" w:rsidRPr="00EC083E" w:rsidRDefault="00EC083E" w:rsidP="00EC083E">
      <w:pPr>
        <w:numPr>
          <w:ilvl w:val="0"/>
          <w:numId w:val="2"/>
        </w:numPr>
        <w:tabs>
          <w:tab w:val="left" w:pos="7455"/>
        </w:tabs>
        <w:jc w:val="both"/>
        <w:rPr>
          <w:bCs/>
          <w:sz w:val="20"/>
        </w:rPr>
      </w:pPr>
      <w:r w:rsidRPr="00EC083E">
        <w:rPr>
          <w:bCs/>
          <w:sz w:val="20"/>
        </w:rPr>
        <w:t>Uzņēmuma transporta ietekmes uz apkārtējo vidi samazināšana, nosakot jaunu automašīnu iepirkumos izmešu slieksni: vieglajam autotransportam ne augstāku par 151 g/km, bet kravas furgoniem ne augstāku par 163 g/km;</w:t>
      </w:r>
    </w:p>
    <w:p w14:paraId="0BA60138" w14:textId="4C851596" w:rsidR="000E5155" w:rsidRDefault="00EC083E" w:rsidP="00EC083E">
      <w:pPr>
        <w:numPr>
          <w:ilvl w:val="0"/>
          <w:numId w:val="2"/>
        </w:numPr>
        <w:tabs>
          <w:tab w:val="left" w:pos="7455"/>
        </w:tabs>
        <w:jc w:val="both"/>
        <w:rPr>
          <w:bCs/>
          <w:sz w:val="20"/>
        </w:rPr>
      </w:pPr>
      <w:r w:rsidRPr="00EC083E">
        <w:rPr>
          <w:bCs/>
          <w:sz w:val="20"/>
        </w:rPr>
        <w:t>Darbinieku labās iniciatīvas: meža stādīšana, Zemes stund</w:t>
      </w:r>
      <w:r>
        <w:rPr>
          <w:bCs/>
          <w:sz w:val="20"/>
        </w:rPr>
        <w:t>a un Eiropas Mobilitātes nedēļa.</w:t>
      </w:r>
    </w:p>
    <w:p w14:paraId="0AA0A1D5" w14:textId="0D8F8E15" w:rsidR="00CD5040" w:rsidRDefault="00CD5040" w:rsidP="00CD5040">
      <w:pPr>
        <w:tabs>
          <w:tab w:val="left" w:pos="7455"/>
        </w:tabs>
        <w:jc w:val="both"/>
        <w:rPr>
          <w:bCs/>
          <w:sz w:val="20"/>
        </w:rPr>
      </w:pPr>
    </w:p>
    <w:p w14:paraId="4F6D30FC" w14:textId="7B31E09F" w:rsidR="00CD5040" w:rsidRPr="00EC083E" w:rsidRDefault="00CD5040" w:rsidP="00CD5040">
      <w:pPr>
        <w:tabs>
          <w:tab w:val="left" w:pos="7455"/>
        </w:tabs>
        <w:jc w:val="both"/>
        <w:rPr>
          <w:bCs/>
          <w:sz w:val="20"/>
        </w:rPr>
      </w:pPr>
      <w:r>
        <w:rPr>
          <w:bCs/>
          <w:sz w:val="20"/>
        </w:rPr>
        <w:t xml:space="preserve">Vides politika ir apstiprināta valdē un ir pieejama visiem darbiniekiem un iesaistītajām pusēm. </w:t>
      </w:r>
    </w:p>
    <w:p w14:paraId="45FA2CAE" w14:textId="410DE7CC" w:rsidR="00102EBB" w:rsidRDefault="00102EBB" w:rsidP="00C335C6">
      <w:pPr>
        <w:tabs>
          <w:tab w:val="left" w:pos="7455"/>
        </w:tabs>
        <w:jc w:val="both"/>
        <w:rPr>
          <w:b/>
          <w:sz w:val="20"/>
        </w:rPr>
      </w:pPr>
      <w:r>
        <w:rPr>
          <w:b/>
          <w:sz w:val="20"/>
        </w:rPr>
        <w:t>SILTUMCENTRĀĻU UN SILTUMTĪKLU MODERNIZĀCIJA</w:t>
      </w:r>
    </w:p>
    <w:p w14:paraId="5DA5F234" w14:textId="77777777" w:rsidR="008A6407" w:rsidRDefault="008A6407" w:rsidP="00C335C6">
      <w:pPr>
        <w:tabs>
          <w:tab w:val="left" w:pos="7455"/>
        </w:tabs>
        <w:jc w:val="both"/>
        <w:rPr>
          <w:sz w:val="20"/>
        </w:rPr>
      </w:pPr>
      <w:r w:rsidRPr="008A6407">
        <w:rPr>
          <w:sz w:val="20"/>
        </w:rPr>
        <w:t xml:space="preserve">Siltumapgādes drošības un efektivitātes paaugstināšanai paredzēts turpināt AS RĪGAS SILTUMS siltumavotu modernizāciju. </w:t>
      </w:r>
    </w:p>
    <w:p w14:paraId="7D277C39" w14:textId="67CF6610" w:rsidR="00565014" w:rsidRDefault="0012609B" w:rsidP="00C335C6">
      <w:pPr>
        <w:tabs>
          <w:tab w:val="left" w:pos="7455"/>
        </w:tabs>
        <w:jc w:val="both"/>
        <w:rPr>
          <w:sz w:val="20"/>
        </w:rPr>
      </w:pPr>
      <w:r w:rsidRPr="00565014">
        <w:rPr>
          <w:noProof/>
          <w:sz w:val="20"/>
          <w:lang w:eastAsia="lv-LV"/>
        </w:rPr>
        <w:drawing>
          <wp:anchor distT="0" distB="0" distL="114300" distR="114300" simplePos="0" relativeHeight="251670016" behindDoc="0" locked="0" layoutInCell="1" allowOverlap="1" wp14:anchorId="2517A849" wp14:editId="763AF158">
            <wp:simplePos x="0" y="0"/>
            <wp:positionH relativeFrom="margin">
              <wp:align>right</wp:align>
            </wp:positionH>
            <wp:positionV relativeFrom="paragraph">
              <wp:posOffset>3175</wp:posOffset>
            </wp:positionV>
            <wp:extent cx="2620645" cy="1790700"/>
            <wp:effectExtent l="0" t="0" r="8255" b="0"/>
            <wp:wrapSquare wrapText="bothSides"/>
            <wp:docPr id="32" name="Picture 32" descr="âOptinoxâ sistÄma AGKM KuÄ£u ielÄ 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Optinoxâ sistÄma AGKM KuÄ£u ielÄ 26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064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407">
        <w:rPr>
          <w:sz w:val="20"/>
        </w:rPr>
        <w:t>2017.gadā r</w:t>
      </w:r>
      <w:r w:rsidR="00565014" w:rsidRPr="00565014">
        <w:rPr>
          <w:sz w:val="20"/>
        </w:rPr>
        <w:t xml:space="preserve">ealizējot projektu par degšanas gaisa mitrināšanas sistēmas </w:t>
      </w:r>
      <w:r w:rsidR="008A6407">
        <w:rPr>
          <w:sz w:val="20"/>
        </w:rPr>
        <w:t>“</w:t>
      </w:r>
      <w:r w:rsidR="00565014" w:rsidRPr="00565014">
        <w:rPr>
          <w:sz w:val="20"/>
        </w:rPr>
        <w:t>Optinox” uzstādīšanu automatizētajā gāzes katlumājā Kuģu ielā 26A, dabasgāzes dedzināšanas procesā radītās dūmgāzes tiek vairākkārt dzesētas, un papildus tiek uzsildīts un mitrināts gaiss, NOx jeb slāpekļa savienojumu) samazinājums par 60%</w:t>
      </w:r>
      <w:r w:rsidR="00565014">
        <w:rPr>
          <w:sz w:val="20"/>
        </w:rPr>
        <w:t>.</w:t>
      </w:r>
      <w:r w:rsidR="003B6674">
        <w:rPr>
          <w:sz w:val="20"/>
        </w:rPr>
        <w:t xml:space="preserve"> </w:t>
      </w:r>
    </w:p>
    <w:p w14:paraId="01BA4A17" w14:textId="42F693AA" w:rsidR="006D20CC" w:rsidRDefault="008A6407" w:rsidP="00C335C6">
      <w:pPr>
        <w:tabs>
          <w:tab w:val="left" w:pos="7455"/>
        </w:tabs>
        <w:jc w:val="both"/>
        <w:rPr>
          <w:sz w:val="20"/>
        </w:rPr>
      </w:pPr>
      <w:r w:rsidRPr="008A6407">
        <w:rPr>
          <w:sz w:val="20"/>
        </w:rPr>
        <w:t>2017./2018.–2019./2020. finanšu gados SC “Daugavgrīva” plānots veikt modernizāciju ar automatizētu bezpersonāla katlu mājas izbūvi, 1. etapā, izmantojot ES struktūrfondu līdzfinansējumu, izbūvējot divus biokurināmā katlus ar jaudu 2x4 MW ar dūmgāzu kondensatoru un 2. etapā – uzstādot papildus jaunu dabasgāzes katlu, kā arī realizējot iekārtu vadību no SC “Imanta”. Modernizācija ļaus atteikties no novecojušo, neefektīvo iekārtu izmantošanas. 2017./2018.–2019./2020. finanšu gados paredzēta biokurināmā KM ar katlu un dūmgāzu kondensatoru kopējo jaudu līdz 50 MW izbūve SC “Imanta” teritorijā, demontējamās mazuta saimniecības vietā. Biokurināmā katli samazinās SC “Imanta” dabasgāzes izmantošanas apjomu un mazāk efektīvo dabasgāzes ūdenssildāmo katlu izmantošanu</w:t>
      </w:r>
      <w:r>
        <w:rPr>
          <w:sz w:val="20"/>
        </w:rPr>
        <w:t>, līdz ar to palielināsies ražošanas efektivitāte un samazināsies kaitīgo izmešu daudzums atmosfērā.</w:t>
      </w:r>
    </w:p>
    <w:p w14:paraId="62B91039" w14:textId="6524DA17" w:rsidR="006D20CC" w:rsidRPr="006D20CC" w:rsidRDefault="006D20CC" w:rsidP="006D20CC">
      <w:pPr>
        <w:tabs>
          <w:tab w:val="left" w:pos="7455"/>
        </w:tabs>
        <w:jc w:val="center"/>
        <w:rPr>
          <w:b/>
          <w:sz w:val="20"/>
        </w:rPr>
      </w:pPr>
      <w:r w:rsidRPr="006D20CC">
        <w:rPr>
          <w:b/>
          <w:sz w:val="20"/>
        </w:rPr>
        <w:t>Siltumenerģijas ražošanas efektivitāte</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6D20CC" w14:paraId="3FE133A1" w14:textId="77777777" w:rsidTr="006D20CC">
        <w:tc>
          <w:tcPr>
            <w:tcW w:w="2434" w:type="dxa"/>
          </w:tcPr>
          <w:p w14:paraId="339D5EDF" w14:textId="77777777" w:rsidR="006D20CC" w:rsidRDefault="006D20CC" w:rsidP="006D20CC">
            <w:pPr>
              <w:tabs>
                <w:tab w:val="left" w:pos="7455"/>
              </w:tabs>
              <w:jc w:val="both"/>
              <w:rPr>
                <w:sz w:val="20"/>
              </w:rPr>
            </w:pPr>
          </w:p>
        </w:tc>
        <w:tc>
          <w:tcPr>
            <w:tcW w:w="2434" w:type="dxa"/>
            <w:vAlign w:val="center"/>
          </w:tcPr>
          <w:p w14:paraId="374D59C5" w14:textId="6650A3A7" w:rsidR="006D20CC" w:rsidRPr="00725FF4" w:rsidRDefault="006D20CC" w:rsidP="00845503">
            <w:pPr>
              <w:tabs>
                <w:tab w:val="left" w:pos="7455"/>
              </w:tabs>
              <w:jc w:val="center"/>
              <w:rPr>
                <w:sz w:val="20"/>
              </w:rPr>
            </w:pPr>
            <w:r w:rsidRPr="00725FF4">
              <w:rPr>
                <w:sz w:val="20"/>
                <w:szCs w:val="20"/>
              </w:rPr>
              <w:t>201</w:t>
            </w:r>
            <w:r w:rsidR="00DE5FDD" w:rsidRPr="00725FF4">
              <w:rPr>
                <w:sz w:val="20"/>
                <w:szCs w:val="20"/>
              </w:rPr>
              <w:t>5</w:t>
            </w:r>
            <w:r w:rsidRPr="00725FF4">
              <w:rPr>
                <w:sz w:val="20"/>
                <w:szCs w:val="20"/>
              </w:rPr>
              <w:t>.f.g.</w:t>
            </w:r>
          </w:p>
        </w:tc>
        <w:tc>
          <w:tcPr>
            <w:tcW w:w="2434" w:type="dxa"/>
            <w:vAlign w:val="center"/>
          </w:tcPr>
          <w:p w14:paraId="2D799C5B" w14:textId="3EA33A46" w:rsidR="006D20CC" w:rsidRPr="00725FF4" w:rsidRDefault="006D20CC" w:rsidP="00845503">
            <w:pPr>
              <w:tabs>
                <w:tab w:val="left" w:pos="7455"/>
              </w:tabs>
              <w:jc w:val="center"/>
              <w:rPr>
                <w:sz w:val="20"/>
              </w:rPr>
            </w:pPr>
            <w:r w:rsidRPr="00725FF4">
              <w:rPr>
                <w:sz w:val="20"/>
                <w:szCs w:val="20"/>
              </w:rPr>
              <w:t>2016.f.g.</w:t>
            </w:r>
          </w:p>
        </w:tc>
        <w:tc>
          <w:tcPr>
            <w:tcW w:w="2434" w:type="dxa"/>
            <w:vAlign w:val="center"/>
          </w:tcPr>
          <w:p w14:paraId="2D7014F8" w14:textId="16FF6BE5" w:rsidR="006D20CC" w:rsidRPr="00725FF4" w:rsidRDefault="006D20CC" w:rsidP="00845503">
            <w:pPr>
              <w:tabs>
                <w:tab w:val="left" w:pos="7455"/>
              </w:tabs>
              <w:jc w:val="center"/>
              <w:rPr>
                <w:sz w:val="20"/>
              </w:rPr>
            </w:pPr>
            <w:r w:rsidRPr="00725FF4">
              <w:rPr>
                <w:sz w:val="20"/>
                <w:szCs w:val="20"/>
              </w:rPr>
              <w:t>2017.f.g.</w:t>
            </w:r>
          </w:p>
        </w:tc>
      </w:tr>
      <w:tr w:rsidR="006D20CC" w14:paraId="60F03D9F" w14:textId="77777777" w:rsidTr="006D20CC">
        <w:tc>
          <w:tcPr>
            <w:tcW w:w="2434" w:type="dxa"/>
          </w:tcPr>
          <w:p w14:paraId="3D86708B" w14:textId="77777777" w:rsidR="006D20CC" w:rsidRPr="006D20CC" w:rsidRDefault="006D20CC" w:rsidP="006D20CC">
            <w:pPr>
              <w:tabs>
                <w:tab w:val="left" w:pos="7455"/>
              </w:tabs>
              <w:jc w:val="both"/>
              <w:rPr>
                <w:sz w:val="20"/>
                <w:szCs w:val="20"/>
              </w:rPr>
            </w:pPr>
            <w:r w:rsidRPr="006D20CC">
              <w:rPr>
                <w:sz w:val="20"/>
                <w:szCs w:val="20"/>
              </w:rPr>
              <w:t>%</w:t>
            </w:r>
          </w:p>
        </w:tc>
        <w:tc>
          <w:tcPr>
            <w:tcW w:w="2434" w:type="dxa"/>
          </w:tcPr>
          <w:p w14:paraId="69986227" w14:textId="209C10AA" w:rsidR="006D20CC" w:rsidRPr="006D20CC" w:rsidRDefault="006D20CC" w:rsidP="00845503">
            <w:pPr>
              <w:tabs>
                <w:tab w:val="left" w:pos="7455"/>
              </w:tabs>
              <w:jc w:val="center"/>
              <w:rPr>
                <w:sz w:val="20"/>
                <w:szCs w:val="20"/>
              </w:rPr>
            </w:pPr>
            <w:r w:rsidRPr="006D20CC">
              <w:rPr>
                <w:sz w:val="20"/>
                <w:szCs w:val="20"/>
              </w:rPr>
              <w:t>100</w:t>
            </w:r>
          </w:p>
        </w:tc>
        <w:tc>
          <w:tcPr>
            <w:tcW w:w="2434" w:type="dxa"/>
          </w:tcPr>
          <w:p w14:paraId="0742450C" w14:textId="77777777" w:rsidR="006D20CC" w:rsidRPr="006D20CC" w:rsidRDefault="006D20CC" w:rsidP="00845503">
            <w:pPr>
              <w:spacing w:after="0" w:line="240" w:lineRule="auto"/>
              <w:jc w:val="center"/>
              <w:rPr>
                <w:rFonts w:cs="Arial"/>
                <w:color w:val="000000"/>
                <w:sz w:val="20"/>
                <w:szCs w:val="20"/>
                <w:lang w:eastAsia="lv-LV"/>
              </w:rPr>
            </w:pPr>
            <w:r w:rsidRPr="006D20CC">
              <w:rPr>
                <w:rFonts w:cs="Arial"/>
                <w:color w:val="000000"/>
                <w:sz w:val="20"/>
                <w:szCs w:val="20"/>
              </w:rPr>
              <w:t>99.3</w:t>
            </w:r>
          </w:p>
          <w:p w14:paraId="15FA7452" w14:textId="27F33697" w:rsidR="006D20CC" w:rsidRPr="006D20CC" w:rsidRDefault="006D20CC" w:rsidP="00845503">
            <w:pPr>
              <w:tabs>
                <w:tab w:val="left" w:pos="7455"/>
              </w:tabs>
              <w:jc w:val="center"/>
              <w:rPr>
                <w:sz w:val="20"/>
                <w:szCs w:val="20"/>
              </w:rPr>
            </w:pPr>
          </w:p>
        </w:tc>
        <w:tc>
          <w:tcPr>
            <w:tcW w:w="2434" w:type="dxa"/>
          </w:tcPr>
          <w:p w14:paraId="5D64EC02" w14:textId="77777777" w:rsidR="006D20CC" w:rsidRPr="006D20CC" w:rsidRDefault="006D20CC" w:rsidP="00845503">
            <w:pPr>
              <w:spacing w:after="0" w:line="240" w:lineRule="auto"/>
              <w:jc w:val="center"/>
              <w:rPr>
                <w:rFonts w:cs="Arial"/>
                <w:color w:val="000000"/>
                <w:sz w:val="20"/>
                <w:szCs w:val="20"/>
                <w:lang w:eastAsia="lv-LV"/>
              </w:rPr>
            </w:pPr>
            <w:r w:rsidRPr="006D20CC">
              <w:rPr>
                <w:rFonts w:cs="Arial"/>
                <w:color w:val="000000"/>
                <w:sz w:val="20"/>
                <w:szCs w:val="20"/>
              </w:rPr>
              <w:t>98.3</w:t>
            </w:r>
          </w:p>
          <w:p w14:paraId="444D34D2" w14:textId="2FA86B6D" w:rsidR="006D20CC" w:rsidRPr="006D20CC" w:rsidRDefault="006D20CC" w:rsidP="00845503">
            <w:pPr>
              <w:tabs>
                <w:tab w:val="left" w:pos="7455"/>
              </w:tabs>
              <w:jc w:val="center"/>
              <w:rPr>
                <w:sz w:val="20"/>
                <w:szCs w:val="20"/>
              </w:rPr>
            </w:pPr>
          </w:p>
        </w:tc>
      </w:tr>
    </w:tbl>
    <w:p w14:paraId="70B03991" w14:textId="77777777" w:rsidR="006D20CC" w:rsidRDefault="006D20CC" w:rsidP="00C335C6">
      <w:pPr>
        <w:tabs>
          <w:tab w:val="left" w:pos="7455"/>
        </w:tabs>
        <w:jc w:val="both"/>
        <w:rPr>
          <w:sz w:val="20"/>
        </w:rPr>
      </w:pPr>
    </w:p>
    <w:p w14:paraId="3012BF5C" w14:textId="1B1F5F3F" w:rsidR="0012609B" w:rsidRDefault="00565014" w:rsidP="00C335C6">
      <w:pPr>
        <w:tabs>
          <w:tab w:val="left" w:pos="7455"/>
        </w:tabs>
        <w:jc w:val="both"/>
        <w:rPr>
          <w:sz w:val="20"/>
        </w:rPr>
      </w:pPr>
      <w:r w:rsidRPr="00565014">
        <w:rPr>
          <w:sz w:val="20"/>
        </w:rPr>
        <w:t>2016./2017. finanšu gadā, salīdzinot ar iepriekšējo finanšu gadu, siltumenerģijas zudumu īpatsvars samazinājās par 0,65 procentu punktiem un tas bija 11,87 %. Zudumu īpatsvars zem 12 % finanšu gadā ir fiksēts pirmo reizi akciju sabiedrības pastāvēšanas laikā</w:t>
      </w:r>
      <w:r w:rsidR="00314263">
        <w:rPr>
          <w:sz w:val="20"/>
        </w:rPr>
        <w:t>,</w:t>
      </w:r>
      <w:r w:rsidRPr="00565014">
        <w:rPr>
          <w:sz w:val="20"/>
        </w:rPr>
        <w:t xml:space="preserve"> un tas ir panākts, veicot nepārtrauktu darbu siltumtrašu atjaunošanā un ekspluatācijas kontrolē. </w:t>
      </w:r>
    </w:p>
    <w:p w14:paraId="4E49B00F" w14:textId="387659AF" w:rsidR="00BC7CBC" w:rsidRPr="007C4FD6" w:rsidRDefault="007C4FD6" w:rsidP="007C4FD6">
      <w:pPr>
        <w:tabs>
          <w:tab w:val="left" w:pos="7455"/>
        </w:tabs>
        <w:jc w:val="center"/>
        <w:rPr>
          <w:b/>
          <w:sz w:val="20"/>
        </w:rPr>
      </w:pPr>
      <w:r w:rsidRPr="007C4FD6">
        <w:rPr>
          <w:b/>
          <w:sz w:val="20"/>
        </w:rPr>
        <w:t>Siltumenerģijas zudumi siltumtīklos</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7C4FD6" w14:paraId="4E430355" w14:textId="77777777" w:rsidTr="007C4FD6">
        <w:tc>
          <w:tcPr>
            <w:tcW w:w="2434" w:type="dxa"/>
          </w:tcPr>
          <w:p w14:paraId="1875D423" w14:textId="51D9088B" w:rsidR="007C4FD6" w:rsidRDefault="007C4FD6" w:rsidP="007C4FD6">
            <w:pPr>
              <w:tabs>
                <w:tab w:val="left" w:pos="7455"/>
              </w:tabs>
              <w:jc w:val="both"/>
              <w:rPr>
                <w:sz w:val="20"/>
              </w:rPr>
            </w:pPr>
          </w:p>
        </w:tc>
        <w:tc>
          <w:tcPr>
            <w:tcW w:w="2434" w:type="dxa"/>
            <w:vAlign w:val="center"/>
          </w:tcPr>
          <w:p w14:paraId="7B581402" w14:textId="46B6290B" w:rsidR="007C4FD6" w:rsidRPr="00725FF4" w:rsidRDefault="007C4FD6" w:rsidP="00845503">
            <w:pPr>
              <w:tabs>
                <w:tab w:val="left" w:pos="7455"/>
              </w:tabs>
              <w:jc w:val="center"/>
              <w:rPr>
                <w:sz w:val="20"/>
              </w:rPr>
            </w:pPr>
            <w:r w:rsidRPr="00725FF4">
              <w:rPr>
                <w:sz w:val="20"/>
                <w:szCs w:val="20"/>
              </w:rPr>
              <w:t>201</w:t>
            </w:r>
            <w:r w:rsidR="00DE5FDD" w:rsidRPr="00725FF4">
              <w:rPr>
                <w:sz w:val="20"/>
                <w:szCs w:val="20"/>
              </w:rPr>
              <w:t>5</w:t>
            </w:r>
            <w:r w:rsidRPr="00725FF4">
              <w:rPr>
                <w:sz w:val="20"/>
                <w:szCs w:val="20"/>
              </w:rPr>
              <w:t>.f.g.</w:t>
            </w:r>
          </w:p>
        </w:tc>
        <w:tc>
          <w:tcPr>
            <w:tcW w:w="2434" w:type="dxa"/>
            <w:vAlign w:val="center"/>
          </w:tcPr>
          <w:p w14:paraId="7D0493FF" w14:textId="6C319F38" w:rsidR="007C4FD6" w:rsidRPr="00725FF4" w:rsidRDefault="007C4FD6" w:rsidP="00845503">
            <w:pPr>
              <w:tabs>
                <w:tab w:val="left" w:pos="7455"/>
              </w:tabs>
              <w:jc w:val="center"/>
              <w:rPr>
                <w:sz w:val="20"/>
              </w:rPr>
            </w:pPr>
            <w:r w:rsidRPr="00725FF4">
              <w:rPr>
                <w:sz w:val="20"/>
                <w:szCs w:val="20"/>
              </w:rPr>
              <w:t>2016.f.g.</w:t>
            </w:r>
          </w:p>
        </w:tc>
        <w:tc>
          <w:tcPr>
            <w:tcW w:w="2434" w:type="dxa"/>
            <w:vAlign w:val="center"/>
          </w:tcPr>
          <w:p w14:paraId="33AEA6D5" w14:textId="5FDAE936" w:rsidR="007C4FD6" w:rsidRPr="00725FF4" w:rsidRDefault="007C4FD6" w:rsidP="00845503">
            <w:pPr>
              <w:tabs>
                <w:tab w:val="left" w:pos="7455"/>
              </w:tabs>
              <w:jc w:val="center"/>
              <w:rPr>
                <w:sz w:val="20"/>
              </w:rPr>
            </w:pPr>
            <w:r w:rsidRPr="00725FF4">
              <w:rPr>
                <w:sz w:val="20"/>
                <w:szCs w:val="20"/>
              </w:rPr>
              <w:t>2017.f.g.</w:t>
            </w:r>
          </w:p>
        </w:tc>
      </w:tr>
      <w:tr w:rsidR="007C4FD6" w14:paraId="5538E193" w14:textId="77777777" w:rsidTr="007C4FD6">
        <w:tc>
          <w:tcPr>
            <w:tcW w:w="2434" w:type="dxa"/>
          </w:tcPr>
          <w:p w14:paraId="7BE3B86E" w14:textId="0E29AB3E" w:rsidR="007C4FD6" w:rsidRDefault="007C4FD6" w:rsidP="007C4FD6">
            <w:pPr>
              <w:tabs>
                <w:tab w:val="left" w:pos="7455"/>
              </w:tabs>
              <w:jc w:val="both"/>
              <w:rPr>
                <w:sz w:val="20"/>
              </w:rPr>
            </w:pPr>
            <w:r>
              <w:rPr>
                <w:sz w:val="20"/>
              </w:rPr>
              <w:t>%</w:t>
            </w:r>
          </w:p>
        </w:tc>
        <w:tc>
          <w:tcPr>
            <w:tcW w:w="2434" w:type="dxa"/>
          </w:tcPr>
          <w:p w14:paraId="6A274B05" w14:textId="76812F5C" w:rsidR="007C4FD6" w:rsidRPr="007C4FD6" w:rsidRDefault="007C4FD6" w:rsidP="00845503">
            <w:pPr>
              <w:tabs>
                <w:tab w:val="left" w:pos="7455"/>
              </w:tabs>
              <w:jc w:val="center"/>
              <w:rPr>
                <w:sz w:val="20"/>
              </w:rPr>
            </w:pPr>
            <w:r w:rsidRPr="007C4FD6">
              <w:rPr>
                <w:sz w:val="20"/>
              </w:rPr>
              <w:t>12.43</w:t>
            </w:r>
          </w:p>
        </w:tc>
        <w:tc>
          <w:tcPr>
            <w:tcW w:w="2434" w:type="dxa"/>
          </w:tcPr>
          <w:p w14:paraId="0075F0C9" w14:textId="22CCB76E" w:rsidR="007C4FD6" w:rsidRPr="007C4FD6" w:rsidRDefault="007C4FD6" w:rsidP="00845503">
            <w:pPr>
              <w:tabs>
                <w:tab w:val="left" w:pos="7455"/>
              </w:tabs>
              <w:jc w:val="center"/>
              <w:rPr>
                <w:sz w:val="20"/>
              </w:rPr>
            </w:pPr>
            <w:r w:rsidRPr="007C4FD6">
              <w:rPr>
                <w:sz w:val="20"/>
              </w:rPr>
              <w:t>12.52</w:t>
            </w:r>
          </w:p>
        </w:tc>
        <w:tc>
          <w:tcPr>
            <w:tcW w:w="2434" w:type="dxa"/>
          </w:tcPr>
          <w:p w14:paraId="47A30D0F" w14:textId="2D463CE2" w:rsidR="007C4FD6" w:rsidRPr="007C4FD6" w:rsidRDefault="007C4FD6" w:rsidP="00845503">
            <w:pPr>
              <w:tabs>
                <w:tab w:val="left" w:pos="7455"/>
              </w:tabs>
              <w:jc w:val="center"/>
              <w:rPr>
                <w:sz w:val="20"/>
              </w:rPr>
            </w:pPr>
            <w:r w:rsidRPr="007C4FD6">
              <w:rPr>
                <w:sz w:val="20"/>
              </w:rPr>
              <w:t>11.87</w:t>
            </w:r>
          </w:p>
        </w:tc>
      </w:tr>
    </w:tbl>
    <w:p w14:paraId="1EAC2A9B" w14:textId="77777777" w:rsidR="008A6407" w:rsidRDefault="008A6407" w:rsidP="00C335C6">
      <w:pPr>
        <w:tabs>
          <w:tab w:val="left" w:pos="7455"/>
        </w:tabs>
        <w:jc w:val="both"/>
        <w:rPr>
          <w:sz w:val="20"/>
        </w:rPr>
      </w:pPr>
    </w:p>
    <w:p w14:paraId="2A4680BF" w14:textId="426A1BFE" w:rsidR="00102EBB" w:rsidRPr="00102EBB" w:rsidRDefault="00102EBB" w:rsidP="00C335C6">
      <w:pPr>
        <w:tabs>
          <w:tab w:val="left" w:pos="7455"/>
        </w:tabs>
        <w:jc w:val="both"/>
        <w:rPr>
          <w:b/>
          <w:sz w:val="20"/>
        </w:rPr>
      </w:pPr>
      <w:r w:rsidRPr="00102EBB">
        <w:rPr>
          <w:b/>
          <w:sz w:val="20"/>
        </w:rPr>
        <w:t>ZAĻĀS ENERĢIJAS ĪPATSVARA PALIELINĀŠANA</w:t>
      </w:r>
    </w:p>
    <w:p w14:paraId="57326E8A" w14:textId="088BACAA" w:rsidR="008A6407" w:rsidRDefault="00032A89" w:rsidP="00C335C6">
      <w:pPr>
        <w:tabs>
          <w:tab w:val="left" w:pos="7455"/>
        </w:tabs>
        <w:jc w:val="both"/>
        <w:rPr>
          <w:sz w:val="20"/>
        </w:rPr>
      </w:pPr>
      <w:r w:rsidRPr="00032A89">
        <w:rPr>
          <w:sz w:val="20"/>
        </w:rPr>
        <w:t xml:space="preserve">Eiropas Komisija 2013.gada martā pieņēmusi Zaļo grāmatu „Klimata un enerģētikas politiku satvars 2030”, kur, cita starpā, mērķa scenārijs paredz, ka līdz 2030.gadam jāpanāk, ka enerģijas ražošanā atjaunojamie energoresursi sastāda 30%, ko faktiski AS </w:t>
      </w:r>
      <w:r w:rsidR="0019555F">
        <w:rPr>
          <w:sz w:val="20"/>
        </w:rPr>
        <w:t>RĪGAS SILTUMS</w:t>
      </w:r>
      <w:r w:rsidRPr="00032A89">
        <w:rPr>
          <w:sz w:val="20"/>
        </w:rPr>
        <w:t xml:space="preserve"> jau ir panācis. </w:t>
      </w:r>
      <w:r w:rsidR="00FD50A1" w:rsidRPr="00FD50A1">
        <w:rPr>
          <w:sz w:val="20"/>
        </w:rPr>
        <w:t>Domājot par videi draudzīgāku vietējo energoresursu izmantošanu un samazinot oglekļa dioksīda (CO</w:t>
      </w:r>
      <w:r w:rsidR="00FD50A1" w:rsidRPr="00845D91">
        <w:rPr>
          <w:sz w:val="14"/>
        </w:rPr>
        <w:t>2</w:t>
      </w:r>
      <w:r w:rsidR="00FD50A1" w:rsidRPr="00FD50A1">
        <w:rPr>
          <w:sz w:val="20"/>
        </w:rPr>
        <w:t>) negatīvo ietekmi uz vidi, vairāku gadu</w:t>
      </w:r>
      <w:r w:rsidR="0012609B">
        <w:rPr>
          <w:sz w:val="20"/>
        </w:rPr>
        <w:t xml:space="preserve"> </w:t>
      </w:r>
      <w:r w:rsidR="00FD50A1" w:rsidRPr="00FD50A1">
        <w:rPr>
          <w:sz w:val="20"/>
        </w:rPr>
        <w:t>laikā, piesaistot ES fondu līdzfinansējumu, ir veikta siltumavotu modernizācija, palielinot šķeldas īpa</w:t>
      </w:r>
      <w:r w:rsidR="008D274B">
        <w:rPr>
          <w:sz w:val="20"/>
        </w:rPr>
        <w:t>tsvaru kurināmā bilancē virs 30</w:t>
      </w:r>
      <w:r w:rsidR="00FD50A1" w:rsidRPr="00FD50A1">
        <w:rPr>
          <w:sz w:val="20"/>
        </w:rPr>
        <w:t>%.</w:t>
      </w:r>
    </w:p>
    <w:p w14:paraId="716BA94E" w14:textId="77777777" w:rsidR="008A6407" w:rsidRDefault="008A6407" w:rsidP="00C335C6">
      <w:pPr>
        <w:tabs>
          <w:tab w:val="left" w:pos="7455"/>
        </w:tabs>
        <w:jc w:val="both"/>
        <w:rPr>
          <w:sz w:val="20"/>
        </w:rPr>
      </w:pPr>
    </w:p>
    <w:p w14:paraId="4A4B1457" w14:textId="77777777" w:rsidR="008A6407" w:rsidRDefault="008A6407" w:rsidP="00C335C6">
      <w:pPr>
        <w:tabs>
          <w:tab w:val="left" w:pos="7455"/>
        </w:tabs>
        <w:jc w:val="both"/>
        <w:rPr>
          <w:sz w:val="20"/>
        </w:rPr>
      </w:pPr>
    </w:p>
    <w:p w14:paraId="3D5822F3" w14:textId="77777777" w:rsidR="008A6407" w:rsidRDefault="008A6407" w:rsidP="00C335C6">
      <w:pPr>
        <w:tabs>
          <w:tab w:val="left" w:pos="7455"/>
        </w:tabs>
        <w:jc w:val="both"/>
        <w:rPr>
          <w:sz w:val="20"/>
        </w:rPr>
      </w:pPr>
    </w:p>
    <w:p w14:paraId="32633709" w14:textId="4E535335" w:rsidR="007C4FD6" w:rsidRPr="007C4FD6" w:rsidRDefault="007C4FD6" w:rsidP="007C4FD6">
      <w:pPr>
        <w:tabs>
          <w:tab w:val="left" w:pos="7455"/>
        </w:tabs>
        <w:jc w:val="center"/>
        <w:rPr>
          <w:b/>
          <w:sz w:val="20"/>
        </w:rPr>
      </w:pPr>
      <w:r w:rsidRPr="007C4FD6">
        <w:rPr>
          <w:b/>
          <w:sz w:val="20"/>
        </w:rPr>
        <w:t>AS RĪGAS SILTUMS kurināmā bilance</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7C4FD6" w14:paraId="454CF213" w14:textId="77777777" w:rsidTr="00BF22EA">
        <w:tc>
          <w:tcPr>
            <w:tcW w:w="2434" w:type="dxa"/>
          </w:tcPr>
          <w:p w14:paraId="0E424AF2" w14:textId="7FFAA3C3" w:rsidR="007C4FD6" w:rsidRDefault="007C4FD6" w:rsidP="007C4FD6">
            <w:pPr>
              <w:tabs>
                <w:tab w:val="left" w:pos="7455"/>
              </w:tabs>
              <w:jc w:val="both"/>
              <w:rPr>
                <w:sz w:val="20"/>
              </w:rPr>
            </w:pPr>
            <w:r>
              <w:rPr>
                <w:sz w:val="20"/>
              </w:rPr>
              <w:t>%</w:t>
            </w:r>
          </w:p>
        </w:tc>
        <w:tc>
          <w:tcPr>
            <w:tcW w:w="2434" w:type="dxa"/>
            <w:vAlign w:val="center"/>
          </w:tcPr>
          <w:p w14:paraId="2041E215" w14:textId="416E8C91" w:rsidR="007C4FD6" w:rsidRPr="00725FF4" w:rsidRDefault="007C4FD6" w:rsidP="00DE5FDD">
            <w:pPr>
              <w:tabs>
                <w:tab w:val="left" w:pos="7455"/>
              </w:tabs>
              <w:jc w:val="both"/>
              <w:rPr>
                <w:sz w:val="20"/>
              </w:rPr>
            </w:pPr>
            <w:r w:rsidRPr="00725FF4">
              <w:rPr>
                <w:sz w:val="20"/>
                <w:szCs w:val="20"/>
              </w:rPr>
              <w:t>201</w:t>
            </w:r>
            <w:r w:rsidR="00DE5FDD" w:rsidRPr="00725FF4">
              <w:rPr>
                <w:sz w:val="20"/>
                <w:szCs w:val="20"/>
              </w:rPr>
              <w:t>5</w:t>
            </w:r>
            <w:r w:rsidRPr="00725FF4">
              <w:rPr>
                <w:sz w:val="20"/>
                <w:szCs w:val="20"/>
              </w:rPr>
              <w:t>.f.g.</w:t>
            </w:r>
          </w:p>
        </w:tc>
        <w:tc>
          <w:tcPr>
            <w:tcW w:w="2434" w:type="dxa"/>
            <w:vAlign w:val="center"/>
          </w:tcPr>
          <w:p w14:paraId="1A8B1400" w14:textId="25E79C93" w:rsidR="007C4FD6" w:rsidRPr="00725FF4" w:rsidRDefault="007C4FD6" w:rsidP="007C4FD6">
            <w:pPr>
              <w:tabs>
                <w:tab w:val="left" w:pos="7455"/>
              </w:tabs>
              <w:jc w:val="both"/>
              <w:rPr>
                <w:sz w:val="20"/>
              </w:rPr>
            </w:pPr>
            <w:r w:rsidRPr="00725FF4">
              <w:rPr>
                <w:sz w:val="20"/>
                <w:szCs w:val="20"/>
              </w:rPr>
              <w:t>2016.f.g.</w:t>
            </w:r>
          </w:p>
        </w:tc>
        <w:tc>
          <w:tcPr>
            <w:tcW w:w="2434" w:type="dxa"/>
            <w:vAlign w:val="center"/>
          </w:tcPr>
          <w:p w14:paraId="648B0BB4" w14:textId="1516C747" w:rsidR="007C4FD6" w:rsidRPr="00725FF4" w:rsidRDefault="007C4FD6" w:rsidP="007C4FD6">
            <w:pPr>
              <w:tabs>
                <w:tab w:val="left" w:pos="7455"/>
              </w:tabs>
              <w:jc w:val="both"/>
              <w:rPr>
                <w:sz w:val="20"/>
              </w:rPr>
            </w:pPr>
            <w:r w:rsidRPr="00725FF4">
              <w:rPr>
                <w:sz w:val="20"/>
                <w:szCs w:val="20"/>
              </w:rPr>
              <w:t>2017.f.g.</w:t>
            </w:r>
          </w:p>
        </w:tc>
      </w:tr>
      <w:tr w:rsidR="007C4FD6" w14:paraId="00BCFCDE" w14:textId="77777777" w:rsidTr="00BF22EA">
        <w:tc>
          <w:tcPr>
            <w:tcW w:w="2434" w:type="dxa"/>
          </w:tcPr>
          <w:p w14:paraId="33EF9C25" w14:textId="7B1C95BD" w:rsidR="007C4FD6" w:rsidRDefault="007C4FD6" w:rsidP="007C4FD6">
            <w:pPr>
              <w:tabs>
                <w:tab w:val="left" w:pos="7455"/>
              </w:tabs>
              <w:jc w:val="both"/>
              <w:rPr>
                <w:sz w:val="20"/>
              </w:rPr>
            </w:pPr>
            <w:r>
              <w:rPr>
                <w:sz w:val="20"/>
              </w:rPr>
              <w:t>Dabasgāze</w:t>
            </w:r>
          </w:p>
        </w:tc>
        <w:tc>
          <w:tcPr>
            <w:tcW w:w="2434" w:type="dxa"/>
          </w:tcPr>
          <w:p w14:paraId="0A45F7BC" w14:textId="638C599E" w:rsidR="007C4FD6" w:rsidRDefault="00BF22EA" w:rsidP="007C4FD6">
            <w:pPr>
              <w:tabs>
                <w:tab w:val="left" w:pos="7455"/>
              </w:tabs>
              <w:jc w:val="both"/>
              <w:rPr>
                <w:sz w:val="20"/>
              </w:rPr>
            </w:pPr>
            <w:r>
              <w:rPr>
                <w:sz w:val="20"/>
              </w:rPr>
              <w:t>69.8</w:t>
            </w:r>
          </w:p>
        </w:tc>
        <w:tc>
          <w:tcPr>
            <w:tcW w:w="2434" w:type="dxa"/>
          </w:tcPr>
          <w:p w14:paraId="393D94EE" w14:textId="68B03762" w:rsidR="007C4FD6" w:rsidRDefault="00BF22EA" w:rsidP="007C4FD6">
            <w:pPr>
              <w:tabs>
                <w:tab w:val="left" w:pos="7455"/>
              </w:tabs>
              <w:jc w:val="both"/>
              <w:rPr>
                <w:sz w:val="20"/>
              </w:rPr>
            </w:pPr>
            <w:r>
              <w:rPr>
                <w:sz w:val="20"/>
              </w:rPr>
              <w:t>67.3</w:t>
            </w:r>
          </w:p>
        </w:tc>
        <w:tc>
          <w:tcPr>
            <w:tcW w:w="2434" w:type="dxa"/>
          </w:tcPr>
          <w:p w14:paraId="0A8739B1" w14:textId="5E1F28A5" w:rsidR="007C4FD6" w:rsidRDefault="007C4FD6" w:rsidP="007C4FD6">
            <w:pPr>
              <w:tabs>
                <w:tab w:val="left" w:pos="7455"/>
              </w:tabs>
              <w:jc w:val="both"/>
              <w:rPr>
                <w:sz w:val="20"/>
              </w:rPr>
            </w:pPr>
            <w:r>
              <w:rPr>
                <w:sz w:val="20"/>
              </w:rPr>
              <w:t>70</w:t>
            </w:r>
          </w:p>
        </w:tc>
      </w:tr>
      <w:tr w:rsidR="007C4FD6" w14:paraId="0D9F4693" w14:textId="77777777" w:rsidTr="00BF22EA">
        <w:tc>
          <w:tcPr>
            <w:tcW w:w="2434" w:type="dxa"/>
          </w:tcPr>
          <w:p w14:paraId="6D3D81A6" w14:textId="784D4880" w:rsidR="007C4FD6" w:rsidRDefault="007C4FD6" w:rsidP="007C4FD6">
            <w:pPr>
              <w:tabs>
                <w:tab w:val="left" w:pos="7455"/>
              </w:tabs>
              <w:jc w:val="both"/>
              <w:rPr>
                <w:sz w:val="20"/>
              </w:rPr>
            </w:pPr>
            <w:r>
              <w:rPr>
                <w:sz w:val="20"/>
              </w:rPr>
              <w:t>Koksnes šķelda</w:t>
            </w:r>
          </w:p>
        </w:tc>
        <w:tc>
          <w:tcPr>
            <w:tcW w:w="2434" w:type="dxa"/>
          </w:tcPr>
          <w:p w14:paraId="6BA3B590" w14:textId="4B49A6AF" w:rsidR="007C4FD6" w:rsidRDefault="00BF22EA" w:rsidP="007C4FD6">
            <w:pPr>
              <w:tabs>
                <w:tab w:val="left" w:pos="7455"/>
              </w:tabs>
              <w:jc w:val="both"/>
              <w:rPr>
                <w:sz w:val="20"/>
              </w:rPr>
            </w:pPr>
            <w:r>
              <w:rPr>
                <w:sz w:val="20"/>
              </w:rPr>
              <w:t>30.2</w:t>
            </w:r>
          </w:p>
        </w:tc>
        <w:tc>
          <w:tcPr>
            <w:tcW w:w="2434" w:type="dxa"/>
          </w:tcPr>
          <w:p w14:paraId="02794F3A" w14:textId="5BFF3564" w:rsidR="007C4FD6" w:rsidRDefault="00BF22EA" w:rsidP="00BF22EA">
            <w:pPr>
              <w:tabs>
                <w:tab w:val="left" w:pos="7455"/>
              </w:tabs>
              <w:jc w:val="both"/>
              <w:rPr>
                <w:sz w:val="20"/>
              </w:rPr>
            </w:pPr>
            <w:r>
              <w:rPr>
                <w:sz w:val="20"/>
              </w:rPr>
              <w:t>32.7</w:t>
            </w:r>
          </w:p>
        </w:tc>
        <w:tc>
          <w:tcPr>
            <w:tcW w:w="2434" w:type="dxa"/>
          </w:tcPr>
          <w:p w14:paraId="02E10591" w14:textId="4D695CEF" w:rsidR="007C4FD6" w:rsidRDefault="007C4FD6" w:rsidP="007C4FD6">
            <w:pPr>
              <w:tabs>
                <w:tab w:val="left" w:pos="7455"/>
              </w:tabs>
              <w:jc w:val="both"/>
              <w:rPr>
                <w:sz w:val="20"/>
              </w:rPr>
            </w:pPr>
            <w:r>
              <w:rPr>
                <w:sz w:val="20"/>
              </w:rPr>
              <w:t>30</w:t>
            </w:r>
          </w:p>
        </w:tc>
      </w:tr>
    </w:tbl>
    <w:p w14:paraId="32E62730" w14:textId="794199D8" w:rsidR="00302B8C" w:rsidRPr="008A6407" w:rsidRDefault="00BF22EA" w:rsidP="00C335C6">
      <w:pPr>
        <w:tabs>
          <w:tab w:val="left" w:pos="7455"/>
        </w:tabs>
        <w:jc w:val="both"/>
        <w:rPr>
          <w:sz w:val="20"/>
        </w:rPr>
      </w:pPr>
      <w:r>
        <w:rPr>
          <w:sz w:val="20"/>
        </w:rPr>
        <w:t xml:space="preserve">Pēc siltumcentrāļu “Imanta” un “Daugavgrīva” modernizācijas koksnes šķeldas īpatsvaru uzņēmuma kurināmā bilancē plānots sasniegt 50%. </w:t>
      </w:r>
    </w:p>
    <w:p w14:paraId="7691F8A8" w14:textId="77777777" w:rsidR="003B6674" w:rsidRDefault="003B6674" w:rsidP="00C335C6">
      <w:pPr>
        <w:tabs>
          <w:tab w:val="left" w:pos="7455"/>
        </w:tabs>
        <w:jc w:val="both"/>
        <w:rPr>
          <w:b/>
          <w:sz w:val="20"/>
        </w:rPr>
      </w:pPr>
    </w:p>
    <w:p w14:paraId="6AAB3204" w14:textId="3023B102" w:rsidR="00102EBB" w:rsidRPr="00102EBB" w:rsidRDefault="00B63B30" w:rsidP="00C335C6">
      <w:pPr>
        <w:tabs>
          <w:tab w:val="left" w:pos="7455"/>
        </w:tabs>
        <w:jc w:val="both"/>
        <w:rPr>
          <w:b/>
          <w:sz w:val="20"/>
        </w:rPr>
      </w:pPr>
      <w:r>
        <w:rPr>
          <w:b/>
          <w:sz w:val="20"/>
        </w:rPr>
        <w:t>GAISA PIESĀRŅOJUMA SAMAZINĀŠANA</w:t>
      </w:r>
    </w:p>
    <w:p w14:paraId="63FBB529" w14:textId="34719E7D" w:rsidR="00DB0BC2" w:rsidRDefault="00732FB4" w:rsidP="00C335C6">
      <w:pPr>
        <w:tabs>
          <w:tab w:val="left" w:pos="7455"/>
        </w:tabs>
        <w:jc w:val="both"/>
        <w:rPr>
          <w:sz w:val="20"/>
        </w:rPr>
      </w:pPr>
      <w:r w:rsidRPr="00732FB4">
        <w:rPr>
          <w:sz w:val="20"/>
        </w:rPr>
        <w:t xml:space="preserve">Ilgstoši realizējot uzņēmuma vides aizsardzības politiku, akciju sabiedrībai pēdējo 5 gadu laikā ir izdevies samazināt kopējo izmešu apjomu par 3,6 tūkst. tonnām. </w:t>
      </w:r>
    </w:p>
    <w:p w14:paraId="3E241B66" w14:textId="11ADE0D4" w:rsidR="00CD051F" w:rsidRPr="00CD051F" w:rsidRDefault="00CD051F" w:rsidP="00CD051F">
      <w:pPr>
        <w:tabs>
          <w:tab w:val="left" w:pos="7455"/>
        </w:tabs>
        <w:jc w:val="center"/>
        <w:rPr>
          <w:b/>
          <w:sz w:val="20"/>
        </w:rPr>
      </w:pPr>
      <w:r w:rsidRPr="00CD051F">
        <w:rPr>
          <w:b/>
          <w:sz w:val="20"/>
        </w:rPr>
        <w:t>Kaitīgo izmešu apjoms</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1390"/>
        <w:gridCol w:w="1391"/>
        <w:gridCol w:w="1391"/>
        <w:gridCol w:w="1391"/>
        <w:gridCol w:w="1391"/>
        <w:gridCol w:w="1391"/>
        <w:gridCol w:w="1391"/>
      </w:tblGrid>
      <w:tr w:rsidR="00845D91" w:rsidRPr="00845D91" w14:paraId="023D8916" w14:textId="77777777" w:rsidTr="00B622DB">
        <w:tc>
          <w:tcPr>
            <w:tcW w:w="1390" w:type="dxa"/>
          </w:tcPr>
          <w:p w14:paraId="3E7747E9" w14:textId="77777777" w:rsidR="00DB0BC2" w:rsidRPr="00845D91" w:rsidRDefault="00DB0BC2" w:rsidP="00C335C6">
            <w:pPr>
              <w:tabs>
                <w:tab w:val="left" w:pos="7455"/>
              </w:tabs>
              <w:jc w:val="both"/>
              <w:rPr>
                <w:noProof/>
                <w:sz w:val="20"/>
                <w:szCs w:val="20"/>
                <w:lang w:eastAsia="lv-LV"/>
              </w:rPr>
            </w:pPr>
          </w:p>
        </w:tc>
        <w:tc>
          <w:tcPr>
            <w:tcW w:w="1391" w:type="dxa"/>
          </w:tcPr>
          <w:p w14:paraId="010E7DCE" w14:textId="125EF25D" w:rsidR="00DB0BC2" w:rsidRPr="00725FF4" w:rsidRDefault="00845D91" w:rsidP="00C335C6">
            <w:pPr>
              <w:tabs>
                <w:tab w:val="left" w:pos="7455"/>
              </w:tabs>
              <w:jc w:val="both"/>
              <w:rPr>
                <w:noProof/>
                <w:sz w:val="20"/>
                <w:szCs w:val="20"/>
                <w:lang w:eastAsia="lv-LV"/>
              </w:rPr>
            </w:pPr>
            <w:r w:rsidRPr="00725FF4">
              <w:rPr>
                <w:sz w:val="20"/>
                <w:szCs w:val="20"/>
              </w:rPr>
              <w:t>Cietās daļiņas</w:t>
            </w:r>
            <w:r w:rsidR="00DB0BC2" w:rsidRPr="00725FF4">
              <w:rPr>
                <w:sz w:val="20"/>
                <w:szCs w:val="20"/>
              </w:rPr>
              <w:t>, t</w:t>
            </w:r>
          </w:p>
        </w:tc>
        <w:tc>
          <w:tcPr>
            <w:tcW w:w="1391" w:type="dxa"/>
          </w:tcPr>
          <w:p w14:paraId="23FCF83E" w14:textId="5BD02136" w:rsidR="00DB0BC2" w:rsidRPr="00725FF4" w:rsidRDefault="00DB0BC2" w:rsidP="00C335C6">
            <w:pPr>
              <w:tabs>
                <w:tab w:val="left" w:pos="7455"/>
              </w:tabs>
              <w:jc w:val="both"/>
              <w:rPr>
                <w:noProof/>
                <w:sz w:val="20"/>
                <w:szCs w:val="20"/>
                <w:lang w:eastAsia="lv-LV"/>
              </w:rPr>
            </w:pPr>
            <w:r w:rsidRPr="00725FF4">
              <w:rPr>
                <w:sz w:val="20"/>
                <w:szCs w:val="20"/>
              </w:rPr>
              <w:t>CO, t</w:t>
            </w:r>
          </w:p>
        </w:tc>
        <w:tc>
          <w:tcPr>
            <w:tcW w:w="1391" w:type="dxa"/>
          </w:tcPr>
          <w:p w14:paraId="3ACC230A" w14:textId="5F848C6F" w:rsidR="00DB0BC2" w:rsidRPr="00725FF4" w:rsidRDefault="00DB0BC2" w:rsidP="00C335C6">
            <w:pPr>
              <w:tabs>
                <w:tab w:val="left" w:pos="7455"/>
              </w:tabs>
              <w:jc w:val="both"/>
              <w:rPr>
                <w:noProof/>
                <w:sz w:val="20"/>
                <w:szCs w:val="20"/>
                <w:lang w:eastAsia="lv-LV"/>
              </w:rPr>
            </w:pPr>
            <w:r w:rsidRPr="00725FF4">
              <w:rPr>
                <w:sz w:val="20"/>
                <w:szCs w:val="20"/>
              </w:rPr>
              <w:t>SO</w:t>
            </w:r>
            <w:r w:rsidRPr="00725FF4">
              <w:rPr>
                <w:sz w:val="16"/>
                <w:szCs w:val="20"/>
              </w:rPr>
              <w:t>2</w:t>
            </w:r>
            <w:r w:rsidRPr="00725FF4">
              <w:rPr>
                <w:sz w:val="20"/>
                <w:szCs w:val="20"/>
              </w:rPr>
              <w:t>, t</w:t>
            </w:r>
          </w:p>
        </w:tc>
        <w:tc>
          <w:tcPr>
            <w:tcW w:w="1391" w:type="dxa"/>
          </w:tcPr>
          <w:p w14:paraId="446904AC" w14:textId="3197EF05" w:rsidR="00DB0BC2" w:rsidRPr="00725FF4" w:rsidRDefault="00DB0BC2" w:rsidP="00C335C6">
            <w:pPr>
              <w:tabs>
                <w:tab w:val="left" w:pos="7455"/>
              </w:tabs>
              <w:jc w:val="both"/>
              <w:rPr>
                <w:noProof/>
                <w:sz w:val="20"/>
                <w:szCs w:val="20"/>
                <w:lang w:eastAsia="lv-LV"/>
              </w:rPr>
            </w:pPr>
            <w:r w:rsidRPr="00725FF4">
              <w:rPr>
                <w:sz w:val="20"/>
                <w:szCs w:val="20"/>
              </w:rPr>
              <w:t>NOX, t</w:t>
            </w:r>
          </w:p>
        </w:tc>
        <w:tc>
          <w:tcPr>
            <w:tcW w:w="1391" w:type="dxa"/>
          </w:tcPr>
          <w:p w14:paraId="0BE507F7" w14:textId="10FC9D6E" w:rsidR="00DB0BC2" w:rsidRPr="00725FF4" w:rsidRDefault="00845D91" w:rsidP="00C335C6">
            <w:pPr>
              <w:tabs>
                <w:tab w:val="left" w:pos="7455"/>
              </w:tabs>
              <w:jc w:val="both"/>
              <w:rPr>
                <w:noProof/>
                <w:sz w:val="20"/>
                <w:szCs w:val="20"/>
                <w:lang w:eastAsia="lv-LV"/>
              </w:rPr>
            </w:pPr>
            <w:r w:rsidRPr="00725FF4">
              <w:rPr>
                <w:sz w:val="20"/>
                <w:szCs w:val="20"/>
              </w:rPr>
              <w:t>CO</w:t>
            </w:r>
            <w:r w:rsidRPr="00725FF4">
              <w:rPr>
                <w:sz w:val="14"/>
                <w:szCs w:val="20"/>
              </w:rPr>
              <w:t>2</w:t>
            </w:r>
            <w:r w:rsidR="00DB0BC2" w:rsidRPr="00725FF4">
              <w:rPr>
                <w:sz w:val="20"/>
                <w:szCs w:val="20"/>
              </w:rPr>
              <w:t>, t</w:t>
            </w:r>
          </w:p>
        </w:tc>
        <w:tc>
          <w:tcPr>
            <w:tcW w:w="1391" w:type="dxa"/>
          </w:tcPr>
          <w:p w14:paraId="6C6F3B29" w14:textId="29B7B210" w:rsidR="00DB0BC2" w:rsidRPr="00725FF4" w:rsidRDefault="00DB0BC2" w:rsidP="00845D91">
            <w:pPr>
              <w:tabs>
                <w:tab w:val="left" w:pos="7455"/>
              </w:tabs>
              <w:jc w:val="both"/>
              <w:rPr>
                <w:noProof/>
                <w:sz w:val="20"/>
                <w:szCs w:val="20"/>
                <w:lang w:eastAsia="lv-LV"/>
              </w:rPr>
            </w:pPr>
            <w:r w:rsidRPr="00725FF4">
              <w:rPr>
                <w:sz w:val="20"/>
                <w:szCs w:val="20"/>
              </w:rPr>
              <w:t>K</w:t>
            </w:r>
            <w:r w:rsidR="00845D91" w:rsidRPr="00725FF4">
              <w:rPr>
                <w:sz w:val="20"/>
                <w:szCs w:val="20"/>
              </w:rPr>
              <w:t>opā</w:t>
            </w:r>
            <w:r w:rsidRPr="00725FF4">
              <w:rPr>
                <w:sz w:val="20"/>
                <w:szCs w:val="20"/>
              </w:rPr>
              <w:t>, t</w:t>
            </w:r>
          </w:p>
        </w:tc>
      </w:tr>
      <w:tr w:rsidR="00845D91" w:rsidRPr="00845D91" w14:paraId="24B54825" w14:textId="77777777" w:rsidTr="00B622DB">
        <w:tc>
          <w:tcPr>
            <w:tcW w:w="1390" w:type="dxa"/>
          </w:tcPr>
          <w:p w14:paraId="0DC0C7C5" w14:textId="6E4D88ED" w:rsidR="00DB0BC2" w:rsidRPr="00845D91" w:rsidRDefault="00DB0BC2" w:rsidP="00C335C6">
            <w:pPr>
              <w:tabs>
                <w:tab w:val="left" w:pos="7455"/>
              </w:tabs>
              <w:jc w:val="both"/>
              <w:rPr>
                <w:noProof/>
                <w:sz w:val="20"/>
                <w:szCs w:val="20"/>
                <w:lang w:eastAsia="lv-LV"/>
              </w:rPr>
            </w:pPr>
            <w:r w:rsidRPr="00845D91">
              <w:rPr>
                <w:sz w:val="20"/>
                <w:szCs w:val="20"/>
              </w:rPr>
              <w:t>2013./2014.</w:t>
            </w:r>
          </w:p>
        </w:tc>
        <w:tc>
          <w:tcPr>
            <w:tcW w:w="1391" w:type="dxa"/>
          </w:tcPr>
          <w:p w14:paraId="37BC7B94" w14:textId="2F58D424" w:rsidR="00DB0BC2" w:rsidRPr="00845D91" w:rsidRDefault="00845D91" w:rsidP="00C335C6">
            <w:pPr>
              <w:tabs>
                <w:tab w:val="left" w:pos="7455"/>
              </w:tabs>
              <w:jc w:val="both"/>
              <w:rPr>
                <w:noProof/>
                <w:sz w:val="20"/>
                <w:szCs w:val="20"/>
                <w:lang w:eastAsia="lv-LV"/>
              </w:rPr>
            </w:pPr>
            <w:r w:rsidRPr="00845D91">
              <w:rPr>
                <w:sz w:val="20"/>
                <w:szCs w:val="20"/>
              </w:rPr>
              <w:t>30.397</w:t>
            </w:r>
          </w:p>
        </w:tc>
        <w:tc>
          <w:tcPr>
            <w:tcW w:w="1391" w:type="dxa"/>
          </w:tcPr>
          <w:p w14:paraId="54DDB149" w14:textId="73BD6500" w:rsidR="00DB0BC2" w:rsidRPr="00845D91" w:rsidRDefault="00845D91" w:rsidP="00C335C6">
            <w:pPr>
              <w:tabs>
                <w:tab w:val="left" w:pos="7455"/>
              </w:tabs>
              <w:jc w:val="both"/>
              <w:rPr>
                <w:noProof/>
                <w:sz w:val="20"/>
                <w:szCs w:val="20"/>
                <w:lang w:eastAsia="lv-LV"/>
              </w:rPr>
            </w:pPr>
            <w:r w:rsidRPr="00845D91">
              <w:rPr>
                <w:sz w:val="20"/>
                <w:szCs w:val="20"/>
              </w:rPr>
              <w:t>575.687</w:t>
            </w:r>
          </w:p>
        </w:tc>
        <w:tc>
          <w:tcPr>
            <w:tcW w:w="1391" w:type="dxa"/>
          </w:tcPr>
          <w:p w14:paraId="57E71329" w14:textId="7D160D39" w:rsidR="00DB0BC2" w:rsidRPr="00845D91" w:rsidRDefault="00845D91" w:rsidP="00C335C6">
            <w:pPr>
              <w:tabs>
                <w:tab w:val="left" w:pos="7455"/>
              </w:tabs>
              <w:jc w:val="both"/>
              <w:rPr>
                <w:noProof/>
                <w:sz w:val="20"/>
                <w:szCs w:val="20"/>
                <w:lang w:eastAsia="lv-LV"/>
              </w:rPr>
            </w:pPr>
            <w:r w:rsidRPr="00845D91">
              <w:rPr>
                <w:sz w:val="20"/>
                <w:szCs w:val="20"/>
              </w:rPr>
              <w:t>0.005</w:t>
            </w:r>
          </w:p>
        </w:tc>
        <w:tc>
          <w:tcPr>
            <w:tcW w:w="1391" w:type="dxa"/>
          </w:tcPr>
          <w:p w14:paraId="56D6FD56" w14:textId="1B56D1C3" w:rsidR="00DB0BC2" w:rsidRPr="00845D91" w:rsidRDefault="00845D91" w:rsidP="00C335C6">
            <w:pPr>
              <w:tabs>
                <w:tab w:val="left" w:pos="7455"/>
              </w:tabs>
              <w:jc w:val="both"/>
              <w:rPr>
                <w:noProof/>
                <w:sz w:val="20"/>
                <w:szCs w:val="20"/>
                <w:lang w:eastAsia="lv-LV"/>
              </w:rPr>
            </w:pPr>
            <w:r w:rsidRPr="00845D91">
              <w:rPr>
                <w:sz w:val="20"/>
                <w:szCs w:val="20"/>
              </w:rPr>
              <w:t>452.801</w:t>
            </w:r>
          </w:p>
        </w:tc>
        <w:tc>
          <w:tcPr>
            <w:tcW w:w="1391" w:type="dxa"/>
          </w:tcPr>
          <w:p w14:paraId="10C1A63C" w14:textId="103E40DF" w:rsidR="00DB0BC2" w:rsidRPr="00845D91" w:rsidRDefault="00845D91" w:rsidP="00C335C6">
            <w:pPr>
              <w:tabs>
                <w:tab w:val="left" w:pos="7455"/>
              </w:tabs>
              <w:jc w:val="both"/>
              <w:rPr>
                <w:noProof/>
                <w:sz w:val="20"/>
                <w:szCs w:val="20"/>
                <w:lang w:eastAsia="lv-LV"/>
              </w:rPr>
            </w:pPr>
            <w:r w:rsidRPr="00845D91">
              <w:rPr>
                <w:sz w:val="20"/>
                <w:szCs w:val="20"/>
              </w:rPr>
              <w:t>29500.369</w:t>
            </w:r>
          </w:p>
        </w:tc>
        <w:tc>
          <w:tcPr>
            <w:tcW w:w="1391" w:type="dxa"/>
          </w:tcPr>
          <w:p w14:paraId="7013050A" w14:textId="737B334A" w:rsidR="00DB0BC2" w:rsidRPr="00725FF4" w:rsidRDefault="00DB0BC2" w:rsidP="00C335C6">
            <w:pPr>
              <w:tabs>
                <w:tab w:val="left" w:pos="7455"/>
              </w:tabs>
              <w:jc w:val="both"/>
              <w:rPr>
                <w:b/>
                <w:noProof/>
                <w:sz w:val="20"/>
                <w:szCs w:val="20"/>
                <w:lang w:eastAsia="lv-LV"/>
              </w:rPr>
            </w:pPr>
            <w:r w:rsidRPr="00725FF4">
              <w:rPr>
                <w:b/>
                <w:noProof/>
                <w:sz w:val="20"/>
                <w:szCs w:val="20"/>
                <w:lang w:eastAsia="lv-LV"/>
              </w:rPr>
              <w:t>30 559.259</w:t>
            </w:r>
          </w:p>
        </w:tc>
      </w:tr>
      <w:tr w:rsidR="00845D91" w:rsidRPr="00845D91" w14:paraId="45A4C5C5" w14:textId="77777777" w:rsidTr="00B622DB">
        <w:tc>
          <w:tcPr>
            <w:tcW w:w="1390" w:type="dxa"/>
          </w:tcPr>
          <w:p w14:paraId="599D827D" w14:textId="33A83F15" w:rsidR="00DB0BC2" w:rsidRPr="00845D91" w:rsidRDefault="00DB0BC2" w:rsidP="00C335C6">
            <w:pPr>
              <w:tabs>
                <w:tab w:val="left" w:pos="7455"/>
              </w:tabs>
              <w:jc w:val="both"/>
              <w:rPr>
                <w:noProof/>
                <w:sz w:val="20"/>
                <w:szCs w:val="20"/>
                <w:lang w:eastAsia="lv-LV"/>
              </w:rPr>
            </w:pPr>
            <w:r w:rsidRPr="00845D91">
              <w:rPr>
                <w:sz w:val="20"/>
                <w:szCs w:val="20"/>
              </w:rPr>
              <w:t>2014./2015.</w:t>
            </w:r>
          </w:p>
        </w:tc>
        <w:tc>
          <w:tcPr>
            <w:tcW w:w="1391" w:type="dxa"/>
          </w:tcPr>
          <w:p w14:paraId="0AA3E774" w14:textId="0B6A5F6B" w:rsidR="00DB0BC2" w:rsidRPr="00845D91" w:rsidRDefault="00845D91" w:rsidP="00C335C6">
            <w:pPr>
              <w:tabs>
                <w:tab w:val="left" w:pos="7455"/>
              </w:tabs>
              <w:jc w:val="both"/>
              <w:rPr>
                <w:noProof/>
                <w:sz w:val="20"/>
                <w:szCs w:val="20"/>
                <w:lang w:eastAsia="lv-LV"/>
              </w:rPr>
            </w:pPr>
            <w:r w:rsidRPr="00845D91">
              <w:rPr>
                <w:sz w:val="20"/>
                <w:szCs w:val="20"/>
              </w:rPr>
              <w:t>31.427</w:t>
            </w:r>
          </w:p>
        </w:tc>
        <w:tc>
          <w:tcPr>
            <w:tcW w:w="1391" w:type="dxa"/>
          </w:tcPr>
          <w:p w14:paraId="4CF31226" w14:textId="12F45473" w:rsidR="00DB0BC2" w:rsidRPr="00845D91" w:rsidRDefault="00845D91" w:rsidP="00C335C6">
            <w:pPr>
              <w:tabs>
                <w:tab w:val="left" w:pos="7455"/>
              </w:tabs>
              <w:jc w:val="both"/>
              <w:rPr>
                <w:noProof/>
                <w:sz w:val="20"/>
                <w:szCs w:val="20"/>
                <w:lang w:eastAsia="lv-LV"/>
              </w:rPr>
            </w:pPr>
            <w:r w:rsidRPr="00845D91">
              <w:rPr>
                <w:sz w:val="20"/>
                <w:szCs w:val="20"/>
              </w:rPr>
              <w:t>523.105</w:t>
            </w:r>
          </w:p>
        </w:tc>
        <w:tc>
          <w:tcPr>
            <w:tcW w:w="1391" w:type="dxa"/>
          </w:tcPr>
          <w:p w14:paraId="240C20CF" w14:textId="6E522039" w:rsidR="00DB0BC2" w:rsidRPr="00845D91" w:rsidRDefault="00845D91" w:rsidP="00C335C6">
            <w:pPr>
              <w:tabs>
                <w:tab w:val="left" w:pos="7455"/>
              </w:tabs>
              <w:jc w:val="both"/>
              <w:rPr>
                <w:noProof/>
                <w:sz w:val="20"/>
                <w:szCs w:val="20"/>
                <w:lang w:eastAsia="lv-LV"/>
              </w:rPr>
            </w:pPr>
            <w:r w:rsidRPr="00845D91">
              <w:rPr>
                <w:sz w:val="20"/>
                <w:szCs w:val="20"/>
              </w:rPr>
              <w:t>0.032</w:t>
            </w:r>
          </w:p>
        </w:tc>
        <w:tc>
          <w:tcPr>
            <w:tcW w:w="1391" w:type="dxa"/>
          </w:tcPr>
          <w:p w14:paraId="00537959" w14:textId="5B01FFAF" w:rsidR="00DB0BC2" w:rsidRPr="00845D91" w:rsidRDefault="00845D91" w:rsidP="00C335C6">
            <w:pPr>
              <w:tabs>
                <w:tab w:val="left" w:pos="7455"/>
              </w:tabs>
              <w:jc w:val="both"/>
              <w:rPr>
                <w:noProof/>
                <w:sz w:val="20"/>
                <w:szCs w:val="20"/>
                <w:lang w:eastAsia="lv-LV"/>
              </w:rPr>
            </w:pPr>
            <w:r w:rsidRPr="00845D91">
              <w:rPr>
                <w:sz w:val="20"/>
                <w:szCs w:val="20"/>
              </w:rPr>
              <w:t>440.020</w:t>
            </w:r>
          </w:p>
        </w:tc>
        <w:tc>
          <w:tcPr>
            <w:tcW w:w="1391" w:type="dxa"/>
          </w:tcPr>
          <w:p w14:paraId="1D62FE23" w14:textId="6896A973" w:rsidR="00DB0BC2" w:rsidRPr="00845D91" w:rsidRDefault="00845D91" w:rsidP="00C335C6">
            <w:pPr>
              <w:tabs>
                <w:tab w:val="left" w:pos="7455"/>
              </w:tabs>
              <w:jc w:val="both"/>
              <w:rPr>
                <w:noProof/>
                <w:sz w:val="20"/>
                <w:szCs w:val="20"/>
                <w:lang w:eastAsia="lv-LV"/>
              </w:rPr>
            </w:pPr>
            <w:r w:rsidRPr="00845D91">
              <w:rPr>
                <w:sz w:val="20"/>
                <w:szCs w:val="20"/>
              </w:rPr>
              <w:t>32968.103</w:t>
            </w:r>
          </w:p>
        </w:tc>
        <w:tc>
          <w:tcPr>
            <w:tcW w:w="1391" w:type="dxa"/>
          </w:tcPr>
          <w:p w14:paraId="79BC3E09" w14:textId="05056085" w:rsidR="00DB0BC2" w:rsidRPr="00725FF4" w:rsidRDefault="00DB0BC2" w:rsidP="00C335C6">
            <w:pPr>
              <w:tabs>
                <w:tab w:val="left" w:pos="7455"/>
              </w:tabs>
              <w:jc w:val="both"/>
              <w:rPr>
                <w:b/>
                <w:noProof/>
                <w:sz w:val="20"/>
                <w:szCs w:val="20"/>
                <w:lang w:eastAsia="lv-LV"/>
              </w:rPr>
            </w:pPr>
            <w:r w:rsidRPr="00725FF4">
              <w:rPr>
                <w:b/>
                <w:noProof/>
                <w:sz w:val="20"/>
                <w:szCs w:val="20"/>
                <w:lang w:eastAsia="lv-LV"/>
              </w:rPr>
              <w:t>33 962.687</w:t>
            </w:r>
          </w:p>
        </w:tc>
      </w:tr>
      <w:tr w:rsidR="00845D91" w:rsidRPr="00845D91" w14:paraId="7928ECC1" w14:textId="77777777" w:rsidTr="00B622DB">
        <w:tc>
          <w:tcPr>
            <w:tcW w:w="1390" w:type="dxa"/>
          </w:tcPr>
          <w:p w14:paraId="5D4402FC" w14:textId="5BD84AF0" w:rsidR="00DB0BC2" w:rsidRPr="00845D91" w:rsidRDefault="00DB0BC2" w:rsidP="00C335C6">
            <w:pPr>
              <w:tabs>
                <w:tab w:val="left" w:pos="7455"/>
              </w:tabs>
              <w:jc w:val="both"/>
              <w:rPr>
                <w:noProof/>
                <w:sz w:val="20"/>
                <w:szCs w:val="20"/>
                <w:lang w:eastAsia="lv-LV"/>
              </w:rPr>
            </w:pPr>
            <w:r w:rsidRPr="00845D91">
              <w:rPr>
                <w:sz w:val="20"/>
                <w:szCs w:val="20"/>
              </w:rPr>
              <w:t>2015./2016</w:t>
            </w:r>
          </w:p>
        </w:tc>
        <w:tc>
          <w:tcPr>
            <w:tcW w:w="1391" w:type="dxa"/>
          </w:tcPr>
          <w:p w14:paraId="15337762" w14:textId="256377F0" w:rsidR="00DB0BC2" w:rsidRPr="00845D91" w:rsidRDefault="00845D91" w:rsidP="00C335C6">
            <w:pPr>
              <w:tabs>
                <w:tab w:val="left" w:pos="7455"/>
              </w:tabs>
              <w:jc w:val="both"/>
              <w:rPr>
                <w:noProof/>
                <w:sz w:val="20"/>
                <w:szCs w:val="20"/>
                <w:lang w:eastAsia="lv-LV"/>
              </w:rPr>
            </w:pPr>
            <w:r w:rsidRPr="00845D91">
              <w:rPr>
                <w:sz w:val="20"/>
                <w:szCs w:val="20"/>
              </w:rPr>
              <w:t>33.272</w:t>
            </w:r>
          </w:p>
        </w:tc>
        <w:tc>
          <w:tcPr>
            <w:tcW w:w="1391" w:type="dxa"/>
          </w:tcPr>
          <w:p w14:paraId="7277AB69" w14:textId="4DB00990" w:rsidR="00DB0BC2" w:rsidRPr="00845D91" w:rsidRDefault="00845D91" w:rsidP="00C335C6">
            <w:pPr>
              <w:tabs>
                <w:tab w:val="left" w:pos="7455"/>
              </w:tabs>
              <w:jc w:val="both"/>
              <w:rPr>
                <w:noProof/>
                <w:sz w:val="20"/>
                <w:szCs w:val="20"/>
                <w:lang w:eastAsia="lv-LV"/>
              </w:rPr>
            </w:pPr>
            <w:r w:rsidRPr="00845D91">
              <w:rPr>
                <w:sz w:val="20"/>
                <w:szCs w:val="20"/>
              </w:rPr>
              <w:t>570.538</w:t>
            </w:r>
          </w:p>
        </w:tc>
        <w:tc>
          <w:tcPr>
            <w:tcW w:w="1391" w:type="dxa"/>
          </w:tcPr>
          <w:p w14:paraId="73F7DFEA" w14:textId="4486E8F6" w:rsidR="00DB0BC2" w:rsidRPr="00845D91" w:rsidRDefault="00845D91" w:rsidP="00C335C6">
            <w:pPr>
              <w:tabs>
                <w:tab w:val="left" w:pos="7455"/>
              </w:tabs>
              <w:jc w:val="both"/>
              <w:rPr>
                <w:noProof/>
                <w:sz w:val="20"/>
                <w:szCs w:val="20"/>
                <w:lang w:eastAsia="lv-LV"/>
              </w:rPr>
            </w:pPr>
            <w:r w:rsidRPr="00845D91">
              <w:rPr>
                <w:sz w:val="20"/>
                <w:szCs w:val="20"/>
              </w:rPr>
              <w:t>0.006</w:t>
            </w:r>
          </w:p>
        </w:tc>
        <w:tc>
          <w:tcPr>
            <w:tcW w:w="1391" w:type="dxa"/>
          </w:tcPr>
          <w:p w14:paraId="07560F1E" w14:textId="079E825F" w:rsidR="00DB0BC2" w:rsidRPr="00845D91" w:rsidRDefault="00845D91" w:rsidP="00C335C6">
            <w:pPr>
              <w:tabs>
                <w:tab w:val="left" w:pos="7455"/>
              </w:tabs>
              <w:jc w:val="both"/>
              <w:rPr>
                <w:noProof/>
                <w:sz w:val="20"/>
                <w:szCs w:val="20"/>
                <w:lang w:eastAsia="lv-LV"/>
              </w:rPr>
            </w:pPr>
            <w:r w:rsidRPr="00845D91">
              <w:rPr>
                <w:sz w:val="20"/>
                <w:szCs w:val="20"/>
              </w:rPr>
              <w:t>468.476</w:t>
            </w:r>
          </w:p>
        </w:tc>
        <w:tc>
          <w:tcPr>
            <w:tcW w:w="1391" w:type="dxa"/>
          </w:tcPr>
          <w:p w14:paraId="0B8EB629" w14:textId="51001898" w:rsidR="00DB0BC2" w:rsidRPr="00845D91" w:rsidRDefault="00DB0BC2" w:rsidP="00C335C6">
            <w:pPr>
              <w:tabs>
                <w:tab w:val="left" w:pos="7455"/>
              </w:tabs>
              <w:jc w:val="both"/>
              <w:rPr>
                <w:noProof/>
                <w:sz w:val="20"/>
                <w:szCs w:val="20"/>
                <w:lang w:eastAsia="lv-LV"/>
              </w:rPr>
            </w:pPr>
            <w:r w:rsidRPr="00845D91">
              <w:rPr>
                <w:noProof/>
                <w:sz w:val="20"/>
                <w:szCs w:val="20"/>
                <w:lang w:eastAsia="lv-LV"/>
              </w:rPr>
              <w:t>27 529.</w:t>
            </w:r>
            <w:r w:rsidR="00845D91" w:rsidRPr="00845D91">
              <w:rPr>
                <w:noProof/>
                <w:sz w:val="20"/>
                <w:szCs w:val="20"/>
                <w:lang w:eastAsia="lv-LV"/>
              </w:rPr>
              <w:t>453</w:t>
            </w:r>
          </w:p>
        </w:tc>
        <w:tc>
          <w:tcPr>
            <w:tcW w:w="1391" w:type="dxa"/>
          </w:tcPr>
          <w:p w14:paraId="7CEF0893" w14:textId="356646DA" w:rsidR="00DB0BC2" w:rsidRPr="00725FF4" w:rsidRDefault="00DB0BC2" w:rsidP="00C335C6">
            <w:pPr>
              <w:tabs>
                <w:tab w:val="left" w:pos="7455"/>
              </w:tabs>
              <w:jc w:val="both"/>
              <w:rPr>
                <w:b/>
                <w:noProof/>
                <w:sz w:val="20"/>
                <w:szCs w:val="20"/>
                <w:lang w:eastAsia="lv-LV"/>
              </w:rPr>
            </w:pPr>
            <w:r w:rsidRPr="00725FF4">
              <w:rPr>
                <w:b/>
                <w:noProof/>
                <w:sz w:val="20"/>
                <w:szCs w:val="20"/>
                <w:lang w:eastAsia="lv-LV"/>
              </w:rPr>
              <w:t>28 601.745</w:t>
            </w:r>
          </w:p>
        </w:tc>
      </w:tr>
      <w:tr w:rsidR="00845D91" w:rsidRPr="00845D91" w14:paraId="65318DAA" w14:textId="77777777" w:rsidTr="00B622DB">
        <w:tc>
          <w:tcPr>
            <w:tcW w:w="1390" w:type="dxa"/>
          </w:tcPr>
          <w:p w14:paraId="320FA3F9" w14:textId="36013BB4" w:rsidR="00DB0BC2" w:rsidRPr="00845D91" w:rsidRDefault="00DB0BC2" w:rsidP="00C335C6">
            <w:pPr>
              <w:tabs>
                <w:tab w:val="left" w:pos="7455"/>
              </w:tabs>
              <w:jc w:val="both"/>
              <w:rPr>
                <w:noProof/>
                <w:sz w:val="20"/>
                <w:szCs w:val="20"/>
                <w:lang w:eastAsia="lv-LV"/>
              </w:rPr>
            </w:pPr>
            <w:r w:rsidRPr="00845D91">
              <w:rPr>
                <w:sz w:val="20"/>
                <w:szCs w:val="20"/>
              </w:rPr>
              <w:t>2016./2017.</w:t>
            </w:r>
          </w:p>
        </w:tc>
        <w:tc>
          <w:tcPr>
            <w:tcW w:w="1391" w:type="dxa"/>
          </w:tcPr>
          <w:p w14:paraId="1D1244AD" w14:textId="4A399FC6" w:rsidR="00DB0BC2" w:rsidRPr="00845D91" w:rsidRDefault="00845D91" w:rsidP="00C335C6">
            <w:pPr>
              <w:tabs>
                <w:tab w:val="left" w:pos="7455"/>
              </w:tabs>
              <w:jc w:val="both"/>
              <w:rPr>
                <w:noProof/>
                <w:sz w:val="20"/>
                <w:szCs w:val="20"/>
                <w:lang w:eastAsia="lv-LV"/>
              </w:rPr>
            </w:pPr>
            <w:r w:rsidRPr="00845D91">
              <w:rPr>
                <w:sz w:val="20"/>
                <w:szCs w:val="20"/>
              </w:rPr>
              <w:t>35.863</w:t>
            </w:r>
          </w:p>
        </w:tc>
        <w:tc>
          <w:tcPr>
            <w:tcW w:w="1391" w:type="dxa"/>
          </w:tcPr>
          <w:p w14:paraId="60E163AF" w14:textId="150F8DD0" w:rsidR="00DB0BC2" w:rsidRPr="00845D91" w:rsidRDefault="00845D91" w:rsidP="00C335C6">
            <w:pPr>
              <w:tabs>
                <w:tab w:val="left" w:pos="7455"/>
              </w:tabs>
              <w:jc w:val="both"/>
              <w:rPr>
                <w:noProof/>
                <w:sz w:val="20"/>
                <w:szCs w:val="20"/>
                <w:lang w:eastAsia="lv-LV"/>
              </w:rPr>
            </w:pPr>
            <w:r w:rsidRPr="00845D91">
              <w:rPr>
                <w:sz w:val="20"/>
                <w:szCs w:val="20"/>
              </w:rPr>
              <w:t>601.013</w:t>
            </w:r>
          </w:p>
        </w:tc>
        <w:tc>
          <w:tcPr>
            <w:tcW w:w="1391" w:type="dxa"/>
          </w:tcPr>
          <w:p w14:paraId="41BA0B50" w14:textId="550ACBA2" w:rsidR="00DB0BC2" w:rsidRPr="00845D91" w:rsidRDefault="00845D91" w:rsidP="00C335C6">
            <w:pPr>
              <w:tabs>
                <w:tab w:val="left" w:pos="7455"/>
              </w:tabs>
              <w:jc w:val="both"/>
              <w:rPr>
                <w:noProof/>
                <w:sz w:val="20"/>
                <w:szCs w:val="20"/>
                <w:lang w:eastAsia="lv-LV"/>
              </w:rPr>
            </w:pPr>
            <w:r w:rsidRPr="00845D91">
              <w:rPr>
                <w:sz w:val="20"/>
                <w:szCs w:val="20"/>
              </w:rPr>
              <w:t>0.008</w:t>
            </w:r>
          </w:p>
        </w:tc>
        <w:tc>
          <w:tcPr>
            <w:tcW w:w="1391" w:type="dxa"/>
          </w:tcPr>
          <w:p w14:paraId="1950D4A1" w14:textId="4E9A2142" w:rsidR="00DB0BC2" w:rsidRPr="00845D91" w:rsidRDefault="00845D91" w:rsidP="00C335C6">
            <w:pPr>
              <w:tabs>
                <w:tab w:val="left" w:pos="7455"/>
              </w:tabs>
              <w:jc w:val="both"/>
              <w:rPr>
                <w:noProof/>
                <w:sz w:val="20"/>
                <w:szCs w:val="20"/>
                <w:lang w:eastAsia="lv-LV"/>
              </w:rPr>
            </w:pPr>
            <w:r w:rsidRPr="00845D91">
              <w:rPr>
                <w:sz w:val="20"/>
                <w:szCs w:val="20"/>
              </w:rPr>
              <w:t>492.126</w:t>
            </w:r>
          </w:p>
        </w:tc>
        <w:tc>
          <w:tcPr>
            <w:tcW w:w="1391" w:type="dxa"/>
          </w:tcPr>
          <w:p w14:paraId="4CF9F2CA" w14:textId="532EC0E2" w:rsidR="00DB0BC2" w:rsidRPr="00845D91" w:rsidRDefault="00DB0BC2" w:rsidP="00C335C6">
            <w:pPr>
              <w:tabs>
                <w:tab w:val="left" w:pos="7455"/>
              </w:tabs>
              <w:jc w:val="both"/>
              <w:rPr>
                <w:noProof/>
                <w:sz w:val="20"/>
                <w:szCs w:val="20"/>
                <w:lang w:eastAsia="lv-LV"/>
              </w:rPr>
            </w:pPr>
            <w:r w:rsidRPr="00845D91">
              <w:rPr>
                <w:noProof/>
                <w:sz w:val="20"/>
                <w:szCs w:val="20"/>
                <w:lang w:eastAsia="lv-LV"/>
              </w:rPr>
              <w:t>29 937.677</w:t>
            </w:r>
          </w:p>
        </w:tc>
        <w:tc>
          <w:tcPr>
            <w:tcW w:w="1391" w:type="dxa"/>
          </w:tcPr>
          <w:p w14:paraId="2BE4021B" w14:textId="2008C237" w:rsidR="00DB0BC2" w:rsidRPr="00725FF4" w:rsidRDefault="00DB0BC2" w:rsidP="00C335C6">
            <w:pPr>
              <w:tabs>
                <w:tab w:val="left" w:pos="7455"/>
              </w:tabs>
              <w:jc w:val="both"/>
              <w:rPr>
                <w:b/>
                <w:noProof/>
                <w:sz w:val="20"/>
                <w:szCs w:val="20"/>
                <w:lang w:eastAsia="lv-LV"/>
              </w:rPr>
            </w:pPr>
            <w:r w:rsidRPr="00725FF4">
              <w:rPr>
                <w:b/>
                <w:noProof/>
                <w:sz w:val="20"/>
                <w:szCs w:val="20"/>
                <w:lang w:eastAsia="lv-LV"/>
              </w:rPr>
              <w:t>31 066.687</w:t>
            </w:r>
          </w:p>
        </w:tc>
      </w:tr>
    </w:tbl>
    <w:p w14:paraId="615639B4" w14:textId="6B0C0416" w:rsidR="00F32B91" w:rsidRDefault="00A059E1" w:rsidP="00C335C6">
      <w:pPr>
        <w:tabs>
          <w:tab w:val="left" w:pos="7455"/>
        </w:tabs>
        <w:jc w:val="both"/>
        <w:rPr>
          <w:noProof/>
          <w:sz w:val="20"/>
          <w:lang w:eastAsia="lv-LV"/>
        </w:rPr>
      </w:pPr>
      <w:r>
        <w:rPr>
          <w:noProof/>
          <w:sz w:val="20"/>
          <w:lang w:eastAsia="lv-LV"/>
        </w:rPr>
        <w:t xml:space="preserve">  </w:t>
      </w:r>
    </w:p>
    <w:p w14:paraId="56AACDE7" w14:textId="6BEA94BC" w:rsidR="00D625A9" w:rsidRPr="00FF0467" w:rsidRDefault="00102EBB" w:rsidP="00FF0467">
      <w:pPr>
        <w:tabs>
          <w:tab w:val="left" w:pos="7455"/>
        </w:tabs>
        <w:jc w:val="both"/>
        <w:rPr>
          <w:b/>
          <w:noProof/>
          <w:sz w:val="20"/>
          <w:lang w:eastAsia="lv-LV"/>
        </w:rPr>
      </w:pPr>
      <w:r w:rsidRPr="00102EBB">
        <w:rPr>
          <w:b/>
          <w:noProof/>
          <w:sz w:val="20"/>
          <w:lang w:eastAsia="lv-LV"/>
        </w:rPr>
        <w:t>BŪTISKO RESURSU PATĒRIŅŠ</w:t>
      </w:r>
      <w:r w:rsidR="00CD1A88">
        <w:rPr>
          <w:b/>
          <w:noProof/>
          <w:sz w:val="20"/>
          <w:lang w:eastAsia="lv-LV"/>
        </w:rPr>
        <w:t xml:space="preserve"> RAŽOŠANĀ</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D625A9" w14:paraId="1BAF986D" w14:textId="77777777" w:rsidTr="000B64AA">
        <w:tc>
          <w:tcPr>
            <w:tcW w:w="2434" w:type="dxa"/>
          </w:tcPr>
          <w:p w14:paraId="6EFBF9EA" w14:textId="77777777" w:rsidR="00D625A9" w:rsidRPr="00D625A9" w:rsidRDefault="00D625A9" w:rsidP="00C335C6">
            <w:pPr>
              <w:tabs>
                <w:tab w:val="left" w:pos="7455"/>
              </w:tabs>
              <w:jc w:val="both"/>
              <w:rPr>
                <w:sz w:val="20"/>
                <w:szCs w:val="20"/>
              </w:rPr>
            </w:pPr>
          </w:p>
        </w:tc>
        <w:tc>
          <w:tcPr>
            <w:tcW w:w="2434" w:type="dxa"/>
          </w:tcPr>
          <w:p w14:paraId="53AF8563" w14:textId="2489D8D3" w:rsidR="00D625A9" w:rsidRPr="00725FF4" w:rsidRDefault="00D625A9" w:rsidP="00845503">
            <w:pPr>
              <w:tabs>
                <w:tab w:val="left" w:pos="7455"/>
              </w:tabs>
              <w:jc w:val="center"/>
              <w:rPr>
                <w:sz w:val="20"/>
                <w:szCs w:val="20"/>
              </w:rPr>
            </w:pPr>
            <w:r w:rsidRPr="00725FF4">
              <w:rPr>
                <w:sz w:val="20"/>
                <w:szCs w:val="20"/>
              </w:rPr>
              <w:t>2015</w:t>
            </w:r>
            <w:r w:rsidR="00314263" w:rsidRPr="00725FF4">
              <w:rPr>
                <w:sz w:val="20"/>
                <w:szCs w:val="20"/>
              </w:rPr>
              <w:t>.</w:t>
            </w:r>
          </w:p>
        </w:tc>
        <w:tc>
          <w:tcPr>
            <w:tcW w:w="2434" w:type="dxa"/>
          </w:tcPr>
          <w:p w14:paraId="0F9CF8B7" w14:textId="604D565E" w:rsidR="00D625A9" w:rsidRPr="00725FF4" w:rsidRDefault="00D625A9" w:rsidP="00845503">
            <w:pPr>
              <w:tabs>
                <w:tab w:val="left" w:pos="7455"/>
              </w:tabs>
              <w:jc w:val="center"/>
              <w:rPr>
                <w:sz w:val="20"/>
                <w:szCs w:val="20"/>
              </w:rPr>
            </w:pPr>
            <w:r w:rsidRPr="00725FF4">
              <w:rPr>
                <w:sz w:val="20"/>
                <w:szCs w:val="20"/>
              </w:rPr>
              <w:t>2016</w:t>
            </w:r>
            <w:r w:rsidR="00314263" w:rsidRPr="00725FF4">
              <w:rPr>
                <w:sz w:val="20"/>
                <w:szCs w:val="20"/>
              </w:rPr>
              <w:t>.</w:t>
            </w:r>
          </w:p>
        </w:tc>
        <w:tc>
          <w:tcPr>
            <w:tcW w:w="2434" w:type="dxa"/>
          </w:tcPr>
          <w:p w14:paraId="13FE3E7A" w14:textId="0F14F079" w:rsidR="00D625A9" w:rsidRPr="00725FF4" w:rsidRDefault="00D625A9" w:rsidP="00845503">
            <w:pPr>
              <w:tabs>
                <w:tab w:val="left" w:pos="7455"/>
              </w:tabs>
              <w:jc w:val="center"/>
              <w:rPr>
                <w:sz w:val="20"/>
                <w:szCs w:val="20"/>
              </w:rPr>
            </w:pPr>
            <w:r w:rsidRPr="00725FF4">
              <w:rPr>
                <w:sz w:val="20"/>
                <w:szCs w:val="20"/>
              </w:rPr>
              <w:t>2017</w:t>
            </w:r>
            <w:r w:rsidR="00314263" w:rsidRPr="00725FF4">
              <w:rPr>
                <w:sz w:val="20"/>
                <w:szCs w:val="20"/>
              </w:rPr>
              <w:t>.</w:t>
            </w:r>
          </w:p>
        </w:tc>
      </w:tr>
      <w:tr w:rsidR="00D625A9" w14:paraId="4F73DCAF" w14:textId="77777777" w:rsidTr="000B64AA">
        <w:tc>
          <w:tcPr>
            <w:tcW w:w="2434" w:type="dxa"/>
          </w:tcPr>
          <w:p w14:paraId="3A7759BA" w14:textId="50328BA5" w:rsidR="00D625A9" w:rsidRPr="00D625A9" w:rsidRDefault="00CD051F" w:rsidP="00C335C6">
            <w:pPr>
              <w:tabs>
                <w:tab w:val="left" w:pos="7455"/>
              </w:tabs>
              <w:jc w:val="both"/>
              <w:rPr>
                <w:sz w:val="20"/>
                <w:szCs w:val="20"/>
              </w:rPr>
            </w:pPr>
            <w:r>
              <w:rPr>
                <w:sz w:val="20"/>
                <w:szCs w:val="20"/>
              </w:rPr>
              <w:t>Ūdens (m</w:t>
            </w:r>
            <w:r w:rsidRPr="005665C4">
              <w:rPr>
                <w:sz w:val="20"/>
                <w:szCs w:val="20"/>
                <w:vertAlign w:val="superscript"/>
              </w:rPr>
              <w:t>3</w:t>
            </w:r>
            <w:r w:rsidR="00D625A9" w:rsidRPr="00D625A9">
              <w:rPr>
                <w:sz w:val="20"/>
                <w:szCs w:val="20"/>
              </w:rPr>
              <w:t>)</w:t>
            </w:r>
          </w:p>
        </w:tc>
        <w:tc>
          <w:tcPr>
            <w:tcW w:w="2434" w:type="dxa"/>
          </w:tcPr>
          <w:p w14:paraId="0FB9FD07" w14:textId="0E03DF47" w:rsidR="00D625A9" w:rsidRPr="000B64AA" w:rsidRDefault="007731C9" w:rsidP="00845503">
            <w:pPr>
              <w:tabs>
                <w:tab w:val="left" w:pos="7455"/>
              </w:tabs>
              <w:jc w:val="center"/>
              <w:rPr>
                <w:sz w:val="20"/>
                <w:szCs w:val="20"/>
              </w:rPr>
            </w:pPr>
            <w:r w:rsidRPr="000B64AA">
              <w:rPr>
                <w:rFonts w:eastAsia="Times New Roman" w:cs="Arial"/>
                <w:color w:val="000000"/>
                <w:sz w:val="20"/>
                <w:szCs w:val="24"/>
                <w:lang w:eastAsia="lv-LV"/>
              </w:rPr>
              <w:t>97687</w:t>
            </w:r>
          </w:p>
        </w:tc>
        <w:tc>
          <w:tcPr>
            <w:tcW w:w="2434" w:type="dxa"/>
          </w:tcPr>
          <w:p w14:paraId="6D2CC1D1" w14:textId="3BD72E52" w:rsidR="00D625A9" w:rsidRPr="000B64AA" w:rsidRDefault="007731C9" w:rsidP="00845503">
            <w:pPr>
              <w:tabs>
                <w:tab w:val="left" w:pos="7455"/>
              </w:tabs>
              <w:jc w:val="center"/>
              <w:rPr>
                <w:sz w:val="20"/>
                <w:szCs w:val="20"/>
              </w:rPr>
            </w:pPr>
            <w:r w:rsidRPr="000B64AA">
              <w:rPr>
                <w:rFonts w:cs="Arial"/>
                <w:sz w:val="20"/>
                <w:szCs w:val="24"/>
              </w:rPr>
              <w:t>108300</w:t>
            </w:r>
          </w:p>
        </w:tc>
        <w:tc>
          <w:tcPr>
            <w:tcW w:w="2434" w:type="dxa"/>
          </w:tcPr>
          <w:p w14:paraId="69146BAE" w14:textId="7612758E" w:rsidR="00D625A9" w:rsidRPr="000B64AA" w:rsidRDefault="007731C9" w:rsidP="00845503">
            <w:pPr>
              <w:tabs>
                <w:tab w:val="left" w:pos="7455"/>
              </w:tabs>
              <w:jc w:val="center"/>
              <w:rPr>
                <w:sz w:val="20"/>
                <w:szCs w:val="20"/>
              </w:rPr>
            </w:pPr>
            <w:r w:rsidRPr="000B64AA">
              <w:rPr>
                <w:rFonts w:cs="Arial"/>
                <w:sz w:val="20"/>
                <w:szCs w:val="24"/>
              </w:rPr>
              <w:t>94980</w:t>
            </w:r>
          </w:p>
        </w:tc>
      </w:tr>
      <w:tr w:rsidR="007731C9" w14:paraId="715F26D9" w14:textId="77777777" w:rsidTr="000B64AA">
        <w:tc>
          <w:tcPr>
            <w:tcW w:w="2434" w:type="dxa"/>
          </w:tcPr>
          <w:p w14:paraId="2544B370" w14:textId="318B28F6" w:rsidR="007731C9" w:rsidRPr="00D625A9" w:rsidRDefault="00434D71" w:rsidP="00434D71">
            <w:pPr>
              <w:tabs>
                <w:tab w:val="left" w:pos="7455"/>
              </w:tabs>
              <w:jc w:val="both"/>
              <w:rPr>
                <w:sz w:val="20"/>
                <w:szCs w:val="20"/>
              </w:rPr>
            </w:pPr>
            <w:r>
              <w:rPr>
                <w:sz w:val="20"/>
                <w:szCs w:val="20"/>
              </w:rPr>
              <w:t>Elektroenerģija (Mwh)</w:t>
            </w:r>
          </w:p>
        </w:tc>
        <w:tc>
          <w:tcPr>
            <w:tcW w:w="2434" w:type="dxa"/>
          </w:tcPr>
          <w:p w14:paraId="57A49F09" w14:textId="77777777" w:rsidR="007731C9" w:rsidRPr="000B64AA" w:rsidRDefault="007731C9" w:rsidP="00845503">
            <w:pPr>
              <w:tabs>
                <w:tab w:val="left" w:pos="7455"/>
              </w:tabs>
              <w:jc w:val="center"/>
              <w:rPr>
                <w:sz w:val="20"/>
                <w:szCs w:val="20"/>
              </w:rPr>
            </w:pPr>
            <w:r w:rsidRPr="000B64AA">
              <w:rPr>
                <w:rFonts w:cs="Arial"/>
                <w:color w:val="000000"/>
                <w:sz w:val="20"/>
              </w:rPr>
              <w:t>18701.98751</w:t>
            </w:r>
          </w:p>
        </w:tc>
        <w:tc>
          <w:tcPr>
            <w:tcW w:w="2434" w:type="dxa"/>
          </w:tcPr>
          <w:p w14:paraId="617603D2" w14:textId="77777777" w:rsidR="007731C9" w:rsidRPr="000B64AA" w:rsidRDefault="007731C9" w:rsidP="00845503">
            <w:pPr>
              <w:tabs>
                <w:tab w:val="left" w:pos="7455"/>
              </w:tabs>
              <w:jc w:val="center"/>
              <w:rPr>
                <w:sz w:val="20"/>
                <w:szCs w:val="20"/>
              </w:rPr>
            </w:pPr>
            <w:r w:rsidRPr="000B64AA">
              <w:rPr>
                <w:rFonts w:cs="Arial"/>
                <w:color w:val="000000"/>
                <w:sz w:val="20"/>
                <w:szCs w:val="20"/>
              </w:rPr>
              <w:t>17467.60640</w:t>
            </w:r>
          </w:p>
        </w:tc>
        <w:tc>
          <w:tcPr>
            <w:tcW w:w="2434" w:type="dxa"/>
          </w:tcPr>
          <w:p w14:paraId="077D6A2E" w14:textId="77777777" w:rsidR="007731C9" w:rsidRPr="000B64AA" w:rsidRDefault="007731C9" w:rsidP="00845503">
            <w:pPr>
              <w:tabs>
                <w:tab w:val="left" w:pos="7455"/>
              </w:tabs>
              <w:jc w:val="center"/>
              <w:rPr>
                <w:sz w:val="20"/>
                <w:szCs w:val="20"/>
              </w:rPr>
            </w:pPr>
            <w:r w:rsidRPr="000B64AA">
              <w:rPr>
                <w:rFonts w:cs="Arial"/>
                <w:color w:val="000000"/>
                <w:sz w:val="20"/>
                <w:szCs w:val="20"/>
              </w:rPr>
              <w:t>18883.55142</w:t>
            </w:r>
          </w:p>
        </w:tc>
      </w:tr>
      <w:tr w:rsidR="00D625A9" w14:paraId="3BED6E46" w14:textId="77777777" w:rsidTr="000B64AA">
        <w:tc>
          <w:tcPr>
            <w:tcW w:w="2434" w:type="dxa"/>
          </w:tcPr>
          <w:p w14:paraId="2AE603B0" w14:textId="5999AF83" w:rsidR="005665C4" w:rsidRPr="005665C4" w:rsidRDefault="005665C4" w:rsidP="00C335C6">
            <w:pPr>
              <w:tabs>
                <w:tab w:val="left" w:pos="7455"/>
              </w:tabs>
              <w:jc w:val="both"/>
              <w:rPr>
                <w:sz w:val="20"/>
                <w:szCs w:val="20"/>
              </w:rPr>
            </w:pPr>
            <w:r>
              <w:rPr>
                <w:sz w:val="20"/>
                <w:szCs w:val="20"/>
              </w:rPr>
              <w:t>Dabasgāze (tūkst.m</w:t>
            </w:r>
            <w:r w:rsidRPr="005665C4">
              <w:rPr>
                <w:sz w:val="20"/>
                <w:szCs w:val="20"/>
                <w:vertAlign w:val="superscript"/>
              </w:rPr>
              <w:t>3</w:t>
            </w:r>
            <w:r w:rsidR="00D625A9" w:rsidRPr="005665C4">
              <w:rPr>
                <w:sz w:val="20"/>
                <w:szCs w:val="20"/>
              </w:rPr>
              <w:t>)</w:t>
            </w:r>
          </w:p>
        </w:tc>
        <w:tc>
          <w:tcPr>
            <w:tcW w:w="2434" w:type="dxa"/>
          </w:tcPr>
          <w:p w14:paraId="55282FCF" w14:textId="64D54BD7" w:rsidR="00D625A9" w:rsidRPr="005665C4" w:rsidRDefault="005665C4" w:rsidP="00845503">
            <w:pPr>
              <w:spacing w:after="0" w:line="240" w:lineRule="auto"/>
              <w:jc w:val="center"/>
              <w:rPr>
                <w:sz w:val="20"/>
                <w:szCs w:val="20"/>
              </w:rPr>
            </w:pPr>
            <w:r w:rsidRPr="005665C4">
              <w:rPr>
                <w:rFonts w:cs="Arial"/>
                <w:color w:val="000000"/>
                <w:sz w:val="20"/>
                <w:szCs w:val="20"/>
              </w:rPr>
              <w:t>73009.584</w:t>
            </w:r>
          </w:p>
        </w:tc>
        <w:tc>
          <w:tcPr>
            <w:tcW w:w="2434" w:type="dxa"/>
          </w:tcPr>
          <w:p w14:paraId="7BFCBA11" w14:textId="77777777" w:rsidR="005665C4" w:rsidRPr="005665C4" w:rsidRDefault="005665C4" w:rsidP="00845503">
            <w:pPr>
              <w:spacing w:after="0" w:line="240" w:lineRule="auto"/>
              <w:jc w:val="center"/>
              <w:rPr>
                <w:rFonts w:cs="Arial"/>
                <w:color w:val="000000"/>
                <w:sz w:val="20"/>
                <w:szCs w:val="20"/>
                <w:lang w:eastAsia="lv-LV"/>
              </w:rPr>
            </w:pPr>
            <w:r w:rsidRPr="005665C4">
              <w:rPr>
                <w:rFonts w:cs="Arial"/>
                <w:color w:val="000000"/>
                <w:sz w:val="20"/>
                <w:szCs w:val="20"/>
              </w:rPr>
              <w:t>79027.465</w:t>
            </w:r>
          </w:p>
          <w:p w14:paraId="01BEECDF" w14:textId="77777777" w:rsidR="00D625A9" w:rsidRPr="005665C4" w:rsidRDefault="00D625A9" w:rsidP="00845503">
            <w:pPr>
              <w:spacing w:after="0" w:line="240" w:lineRule="auto"/>
              <w:jc w:val="center"/>
              <w:rPr>
                <w:sz w:val="20"/>
                <w:szCs w:val="20"/>
              </w:rPr>
            </w:pPr>
          </w:p>
        </w:tc>
        <w:tc>
          <w:tcPr>
            <w:tcW w:w="2434" w:type="dxa"/>
          </w:tcPr>
          <w:p w14:paraId="590312C1" w14:textId="77777777" w:rsidR="005665C4" w:rsidRPr="005665C4" w:rsidRDefault="005665C4" w:rsidP="00845503">
            <w:pPr>
              <w:spacing w:after="0" w:line="240" w:lineRule="auto"/>
              <w:jc w:val="center"/>
              <w:rPr>
                <w:rFonts w:cs="Arial"/>
                <w:color w:val="000000"/>
                <w:sz w:val="20"/>
                <w:szCs w:val="20"/>
                <w:lang w:eastAsia="lv-LV"/>
              </w:rPr>
            </w:pPr>
            <w:r w:rsidRPr="005665C4">
              <w:rPr>
                <w:rFonts w:cs="Arial"/>
                <w:color w:val="000000"/>
                <w:sz w:val="20"/>
                <w:szCs w:val="20"/>
              </w:rPr>
              <w:t>81374.236</w:t>
            </w:r>
          </w:p>
          <w:p w14:paraId="1491E43B" w14:textId="3477989F" w:rsidR="00D625A9" w:rsidRPr="005665C4" w:rsidRDefault="00D625A9" w:rsidP="00845503">
            <w:pPr>
              <w:tabs>
                <w:tab w:val="left" w:pos="7455"/>
              </w:tabs>
              <w:jc w:val="center"/>
              <w:rPr>
                <w:sz w:val="20"/>
                <w:szCs w:val="20"/>
              </w:rPr>
            </w:pPr>
          </w:p>
        </w:tc>
      </w:tr>
      <w:tr w:rsidR="00BC7CBC" w14:paraId="571EAA9E" w14:textId="77777777" w:rsidTr="000B64AA">
        <w:tc>
          <w:tcPr>
            <w:tcW w:w="2434" w:type="dxa"/>
          </w:tcPr>
          <w:p w14:paraId="3A22CD55" w14:textId="49C5F9B5" w:rsidR="00BC7CBC" w:rsidRPr="005665C4" w:rsidRDefault="00BC7CBC" w:rsidP="006D20CC">
            <w:pPr>
              <w:tabs>
                <w:tab w:val="right" w:pos="2218"/>
              </w:tabs>
              <w:jc w:val="both"/>
              <w:rPr>
                <w:sz w:val="20"/>
                <w:szCs w:val="20"/>
                <w:highlight w:val="yellow"/>
              </w:rPr>
            </w:pPr>
            <w:r w:rsidRPr="006D20CC">
              <w:rPr>
                <w:sz w:val="20"/>
                <w:szCs w:val="20"/>
              </w:rPr>
              <w:t>Koksnes šķelda</w:t>
            </w:r>
            <w:r w:rsidR="006D20CC" w:rsidRPr="006D20CC">
              <w:rPr>
                <w:sz w:val="20"/>
                <w:szCs w:val="20"/>
              </w:rPr>
              <w:tab/>
            </w:r>
          </w:p>
        </w:tc>
        <w:tc>
          <w:tcPr>
            <w:tcW w:w="2434" w:type="dxa"/>
          </w:tcPr>
          <w:p w14:paraId="642C15C9" w14:textId="3C1D43FC" w:rsidR="00BC7CBC" w:rsidRPr="006D20CC" w:rsidRDefault="006D20CC" w:rsidP="00845503">
            <w:pPr>
              <w:spacing w:after="0" w:line="240" w:lineRule="auto"/>
              <w:jc w:val="center"/>
              <w:rPr>
                <w:rFonts w:cs="Arial"/>
                <w:color w:val="000000"/>
                <w:sz w:val="20"/>
                <w:lang w:eastAsia="lv-LV"/>
              </w:rPr>
            </w:pPr>
            <w:r w:rsidRPr="006D20CC">
              <w:rPr>
                <w:rFonts w:cs="Arial"/>
                <w:color w:val="000000"/>
                <w:sz w:val="20"/>
              </w:rPr>
              <w:t>409 949.13</w:t>
            </w:r>
          </w:p>
        </w:tc>
        <w:tc>
          <w:tcPr>
            <w:tcW w:w="2434" w:type="dxa"/>
          </w:tcPr>
          <w:p w14:paraId="0A4CAD0B" w14:textId="5359EE71" w:rsidR="00BC7CBC" w:rsidRPr="006D20CC" w:rsidRDefault="006D20CC" w:rsidP="00845503">
            <w:pPr>
              <w:spacing w:after="0" w:line="240" w:lineRule="auto"/>
              <w:jc w:val="center"/>
              <w:rPr>
                <w:rFonts w:cs="Arial"/>
                <w:color w:val="000000"/>
                <w:sz w:val="20"/>
                <w:lang w:eastAsia="lv-LV"/>
              </w:rPr>
            </w:pPr>
            <w:r w:rsidRPr="006D20CC">
              <w:rPr>
                <w:rFonts w:cs="Arial"/>
                <w:color w:val="000000"/>
                <w:sz w:val="20"/>
              </w:rPr>
              <w:t>468 648.89</w:t>
            </w:r>
          </w:p>
        </w:tc>
        <w:tc>
          <w:tcPr>
            <w:tcW w:w="2434" w:type="dxa"/>
          </w:tcPr>
          <w:p w14:paraId="3A973D7D" w14:textId="45E73E9D" w:rsidR="00BC7CBC" w:rsidRPr="006D20CC" w:rsidRDefault="006D20CC" w:rsidP="00845503">
            <w:pPr>
              <w:spacing w:after="0" w:line="240" w:lineRule="auto"/>
              <w:jc w:val="center"/>
              <w:rPr>
                <w:rFonts w:cs="Arial"/>
                <w:color w:val="000000"/>
                <w:sz w:val="20"/>
                <w:lang w:eastAsia="lv-LV"/>
              </w:rPr>
            </w:pPr>
            <w:r w:rsidRPr="006D20CC">
              <w:rPr>
                <w:rFonts w:cs="Arial"/>
                <w:color w:val="000000"/>
                <w:sz w:val="20"/>
              </w:rPr>
              <w:t>474 561.44</w:t>
            </w:r>
          </w:p>
        </w:tc>
      </w:tr>
      <w:tr w:rsidR="00D625A9" w14:paraId="5F2CD9C2" w14:textId="77777777" w:rsidTr="000B64AA">
        <w:tc>
          <w:tcPr>
            <w:tcW w:w="2434" w:type="dxa"/>
          </w:tcPr>
          <w:p w14:paraId="406E98E3" w14:textId="052BC77F" w:rsidR="00D625A9" w:rsidRPr="005665C4" w:rsidRDefault="005665C4" w:rsidP="00C335C6">
            <w:pPr>
              <w:tabs>
                <w:tab w:val="left" w:pos="7455"/>
              </w:tabs>
              <w:jc w:val="both"/>
              <w:rPr>
                <w:sz w:val="20"/>
                <w:szCs w:val="20"/>
              </w:rPr>
            </w:pPr>
            <w:r>
              <w:rPr>
                <w:sz w:val="20"/>
                <w:szCs w:val="20"/>
              </w:rPr>
              <w:t>Degviela (t</w:t>
            </w:r>
            <w:r w:rsidR="00D625A9" w:rsidRPr="005665C4">
              <w:rPr>
                <w:sz w:val="20"/>
                <w:szCs w:val="20"/>
              </w:rPr>
              <w:t>)</w:t>
            </w:r>
          </w:p>
        </w:tc>
        <w:tc>
          <w:tcPr>
            <w:tcW w:w="2434" w:type="dxa"/>
          </w:tcPr>
          <w:p w14:paraId="6DEC0FEF" w14:textId="53E8B5DE" w:rsidR="00D625A9" w:rsidRPr="005665C4" w:rsidRDefault="005665C4" w:rsidP="00845503">
            <w:pPr>
              <w:spacing w:after="0" w:line="240" w:lineRule="auto"/>
              <w:jc w:val="center"/>
              <w:rPr>
                <w:rFonts w:cs="Arial"/>
                <w:color w:val="000000"/>
                <w:sz w:val="20"/>
                <w:szCs w:val="20"/>
                <w:lang w:eastAsia="lv-LV"/>
              </w:rPr>
            </w:pPr>
            <w:r w:rsidRPr="005665C4">
              <w:rPr>
                <w:rFonts w:cs="Arial"/>
                <w:color w:val="000000"/>
                <w:sz w:val="20"/>
                <w:szCs w:val="20"/>
              </w:rPr>
              <w:t>14.827</w:t>
            </w:r>
          </w:p>
        </w:tc>
        <w:tc>
          <w:tcPr>
            <w:tcW w:w="2434" w:type="dxa"/>
          </w:tcPr>
          <w:p w14:paraId="142C2B01" w14:textId="08B99DD5" w:rsidR="00D625A9" w:rsidRPr="005665C4" w:rsidRDefault="005665C4" w:rsidP="00845503">
            <w:pPr>
              <w:spacing w:after="0" w:line="240" w:lineRule="auto"/>
              <w:jc w:val="center"/>
              <w:rPr>
                <w:rFonts w:cs="Arial"/>
                <w:color w:val="000000"/>
                <w:sz w:val="20"/>
                <w:szCs w:val="20"/>
                <w:lang w:eastAsia="lv-LV"/>
              </w:rPr>
            </w:pPr>
            <w:r w:rsidRPr="005665C4">
              <w:rPr>
                <w:rFonts w:cs="Arial"/>
                <w:color w:val="000000"/>
                <w:sz w:val="20"/>
                <w:szCs w:val="20"/>
              </w:rPr>
              <w:t>0.893</w:t>
            </w:r>
          </w:p>
        </w:tc>
        <w:tc>
          <w:tcPr>
            <w:tcW w:w="2434" w:type="dxa"/>
          </w:tcPr>
          <w:p w14:paraId="7D7A7D7B" w14:textId="0C648E74" w:rsidR="00D625A9" w:rsidRPr="005665C4" w:rsidRDefault="005665C4" w:rsidP="00845503">
            <w:pPr>
              <w:spacing w:after="0" w:line="240" w:lineRule="auto"/>
              <w:jc w:val="center"/>
              <w:rPr>
                <w:rFonts w:cs="Arial"/>
                <w:color w:val="000000"/>
                <w:sz w:val="20"/>
                <w:szCs w:val="20"/>
                <w:lang w:eastAsia="lv-LV"/>
              </w:rPr>
            </w:pPr>
            <w:r w:rsidRPr="005665C4">
              <w:rPr>
                <w:rFonts w:cs="Arial"/>
                <w:color w:val="000000"/>
                <w:sz w:val="20"/>
                <w:szCs w:val="20"/>
              </w:rPr>
              <w:t>36.101</w:t>
            </w:r>
          </w:p>
        </w:tc>
      </w:tr>
      <w:tr w:rsidR="006D20CC" w14:paraId="3C278D6D" w14:textId="77777777" w:rsidTr="006D20CC">
        <w:tc>
          <w:tcPr>
            <w:tcW w:w="9736" w:type="dxa"/>
            <w:gridSpan w:val="4"/>
          </w:tcPr>
          <w:p w14:paraId="278D0F42" w14:textId="77777777" w:rsidR="006D20CC" w:rsidRDefault="006D20CC" w:rsidP="00C335C6">
            <w:pPr>
              <w:tabs>
                <w:tab w:val="left" w:pos="7455"/>
              </w:tabs>
              <w:jc w:val="both"/>
              <w:rPr>
                <w:sz w:val="20"/>
                <w:szCs w:val="20"/>
              </w:rPr>
            </w:pPr>
          </w:p>
          <w:p w14:paraId="122D4A1A" w14:textId="77777777" w:rsidR="006D20CC" w:rsidRDefault="006D20CC" w:rsidP="00D02063">
            <w:pPr>
              <w:spacing w:after="0" w:line="240" w:lineRule="auto"/>
              <w:jc w:val="both"/>
              <w:rPr>
                <w:rFonts w:eastAsia="Times New Roman" w:cs="Arial"/>
                <w:bCs/>
                <w:color w:val="000000"/>
                <w:sz w:val="20"/>
                <w:szCs w:val="28"/>
                <w:lang w:eastAsia="lv-LV"/>
              </w:rPr>
            </w:pPr>
            <w:r w:rsidRPr="00A24171">
              <w:rPr>
                <w:rFonts w:eastAsia="Times New Roman" w:cs="Arial"/>
                <w:bCs/>
                <w:color w:val="000000"/>
                <w:sz w:val="20"/>
                <w:szCs w:val="28"/>
                <w:lang w:eastAsia="lv-LV"/>
              </w:rPr>
              <w:t xml:space="preserve">Lai samazinātu </w:t>
            </w:r>
            <w:r>
              <w:rPr>
                <w:rFonts w:eastAsia="Times New Roman" w:cs="Arial"/>
                <w:bCs/>
                <w:color w:val="000000"/>
                <w:sz w:val="20"/>
                <w:szCs w:val="28"/>
                <w:lang w:eastAsia="lv-LV"/>
              </w:rPr>
              <w:t xml:space="preserve">siltumenerģijas patēriņu savās ēkās, 2017.gadā AS RĪGAS </w:t>
            </w:r>
            <w:r w:rsidRPr="00E6528C">
              <w:rPr>
                <w:rFonts w:eastAsia="Times New Roman" w:cs="Arial"/>
                <w:bCs/>
                <w:color w:val="000000"/>
                <w:sz w:val="20"/>
                <w:szCs w:val="28"/>
                <w:lang w:eastAsia="lv-LV"/>
              </w:rPr>
              <w:t>SILTUMS Cēsu ielas 3a administratīvajā ēkā uzsāka pilotprojektu, dodot iespēju katram darbiniekam regulēt temperatūru kabinetā un apkures sistēmai automātiski ieslēgties nakts ekonomiskajā režīmā pēc darba laika beigām. Pilotprojekta ietvaros iespējams analizēt siltumenerģijas patēriņa paradumus un izvērtēt sasniegto ekonomiju.</w:t>
            </w:r>
          </w:p>
          <w:p w14:paraId="6E80948B" w14:textId="77777777" w:rsidR="00D02063" w:rsidRDefault="00D02063" w:rsidP="00D02063">
            <w:pPr>
              <w:spacing w:after="0" w:line="240" w:lineRule="auto"/>
              <w:jc w:val="both"/>
              <w:rPr>
                <w:rFonts w:eastAsia="Times New Roman" w:cs="Arial"/>
                <w:bCs/>
                <w:color w:val="000000"/>
                <w:sz w:val="20"/>
                <w:szCs w:val="28"/>
                <w:lang w:eastAsia="lv-LV"/>
              </w:rPr>
            </w:pPr>
          </w:p>
          <w:p w14:paraId="55CF952D" w14:textId="77777777" w:rsidR="00D02063" w:rsidRDefault="00D02063" w:rsidP="00D02063">
            <w:pPr>
              <w:spacing w:after="0" w:line="240" w:lineRule="auto"/>
              <w:jc w:val="both"/>
              <w:rPr>
                <w:rFonts w:eastAsia="Times New Roman" w:cs="Arial"/>
                <w:bCs/>
                <w:color w:val="000000"/>
                <w:sz w:val="20"/>
                <w:szCs w:val="28"/>
                <w:lang w:eastAsia="lv-LV"/>
              </w:rPr>
            </w:pPr>
          </w:p>
          <w:p w14:paraId="179AC2C8" w14:textId="77777777" w:rsidR="00D02063" w:rsidRDefault="00D02063" w:rsidP="00D02063">
            <w:pPr>
              <w:spacing w:after="0" w:line="240" w:lineRule="auto"/>
              <w:jc w:val="both"/>
              <w:rPr>
                <w:rFonts w:eastAsia="Times New Roman" w:cs="Arial"/>
                <w:bCs/>
                <w:color w:val="000000"/>
                <w:sz w:val="20"/>
                <w:szCs w:val="28"/>
                <w:lang w:eastAsia="lv-LV"/>
              </w:rPr>
            </w:pPr>
          </w:p>
          <w:p w14:paraId="272F278F" w14:textId="77777777" w:rsidR="00D02063" w:rsidRDefault="00D02063" w:rsidP="00D02063">
            <w:pPr>
              <w:spacing w:after="0" w:line="240" w:lineRule="auto"/>
              <w:jc w:val="both"/>
              <w:rPr>
                <w:rFonts w:eastAsia="Times New Roman" w:cs="Arial"/>
                <w:bCs/>
                <w:color w:val="000000"/>
                <w:sz w:val="20"/>
                <w:szCs w:val="28"/>
                <w:lang w:eastAsia="lv-LV"/>
              </w:rPr>
            </w:pPr>
          </w:p>
          <w:p w14:paraId="570D5591" w14:textId="77777777" w:rsidR="00D02063" w:rsidRDefault="00D02063" w:rsidP="00D02063">
            <w:pPr>
              <w:spacing w:after="0" w:line="240" w:lineRule="auto"/>
              <w:jc w:val="both"/>
              <w:rPr>
                <w:rFonts w:eastAsia="Times New Roman" w:cs="Arial"/>
                <w:bCs/>
                <w:color w:val="000000"/>
                <w:sz w:val="20"/>
                <w:szCs w:val="28"/>
                <w:lang w:eastAsia="lv-LV"/>
              </w:rPr>
            </w:pPr>
          </w:p>
          <w:p w14:paraId="3598737E" w14:textId="77777777" w:rsidR="00D02063" w:rsidRDefault="00D02063" w:rsidP="00D02063">
            <w:pPr>
              <w:spacing w:after="0" w:line="240" w:lineRule="auto"/>
              <w:jc w:val="both"/>
              <w:rPr>
                <w:rFonts w:eastAsia="Times New Roman" w:cs="Arial"/>
                <w:bCs/>
                <w:color w:val="000000"/>
                <w:sz w:val="20"/>
                <w:szCs w:val="28"/>
                <w:lang w:eastAsia="lv-LV"/>
              </w:rPr>
            </w:pPr>
          </w:p>
          <w:p w14:paraId="34937E1E" w14:textId="77777777" w:rsidR="00D02063" w:rsidRDefault="00D02063" w:rsidP="00D02063">
            <w:pPr>
              <w:spacing w:after="0" w:line="240" w:lineRule="auto"/>
              <w:jc w:val="both"/>
              <w:rPr>
                <w:rFonts w:eastAsia="Times New Roman" w:cs="Arial"/>
                <w:bCs/>
                <w:color w:val="000000"/>
                <w:sz w:val="20"/>
                <w:szCs w:val="28"/>
                <w:lang w:eastAsia="lv-LV"/>
              </w:rPr>
            </w:pPr>
          </w:p>
          <w:p w14:paraId="277E87AC" w14:textId="05D9DE2E" w:rsidR="00D02063" w:rsidRPr="00D02063" w:rsidRDefault="00D02063" w:rsidP="00D02063">
            <w:pPr>
              <w:spacing w:after="0" w:line="240" w:lineRule="auto"/>
              <w:jc w:val="both"/>
              <w:rPr>
                <w:rFonts w:eastAsia="Times New Roman" w:cs="Arial"/>
                <w:bCs/>
                <w:color w:val="000000"/>
                <w:sz w:val="20"/>
                <w:szCs w:val="28"/>
                <w:lang w:eastAsia="lv-LV"/>
              </w:rPr>
            </w:pPr>
          </w:p>
        </w:tc>
      </w:tr>
    </w:tbl>
    <w:tbl>
      <w:tblPr>
        <w:tblW w:w="9746" w:type="dxa"/>
        <w:tblLook w:val="04A0" w:firstRow="1" w:lastRow="0" w:firstColumn="1" w:lastColumn="0" w:noHBand="0" w:noVBand="1"/>
      </w:tblPr>
      <w:tblGrid>
        <w:gridCol w:w="1258"/>
        <w:gridCol w:w="1225"/>
        <w:gridCol w:w="885"/>
        <w:gridCol w:w="1139"/>
        <w:gridCol w:w="171"/>
        <w:gridCol w:w="985"/>
        <w:gridCol w:w="885"/>
        <w:gridCol w:w="905"/>
        <w:gridCol w:w="1243"/>
        <w:gridCol w:w="1050"/>
      </w:tblGrid>
      <w:tr w:rsidR="006D20CC" w:rsidRPr="00A913F1" w14:paraId="6E9AAAA8" w14:textId="77777777" w:rsidTr="0094091D">
        <w:trPr>
          <w:trHeight w:val="129"/>
        </w:trPr>
        <w:tc>
          <w:tcPr>
            <w:tcW w:w="9746" w:type="dxa"/>
            <w:gridSpan w:val="10"/>
            <w:shd w:val="clear" w:color="auto" w:fill="auto"/>
            <w:noWrap/>
            <w:vAlign w:val="bottom"/>
            <w:hideMark/>
          </w:tcPr>
          <w:p w14:paraId="64B7DDF1" w14:textId="77777777" w:rsidR="008A6407" w:rsidRDefault="008A6407" w:rsidP="00A24171">
            <w:pPr>
              <w:spacing w:after="0" w:line="240" w:lineRule="auto"/>
              <w:rPr>
                <w:rFonts w:eastAsia="Times New Roman" w:cs="Arial"/>
                <w:b/>
                <w:bCs/>
                <w:color w:val="000000"/>
                <w:sz w:val="20"/>
                <w:szCs w:val="28"/>
                <w:lang w:eastAsia="lv-LV"/>
              </w:rPr>
            </w:pPr>
          </w:p>
          <w:p w14:paraId="7CCA44BB" w14:textId="77777777" w:rsidR="008A6407" w:rsidRDefault="008A6407" w:rsidP="00A24171">
            <w:pPr>
              <w:spacing w:after="0" w:line="240" w:lineRule="auto"/>
              <w:rPr>
                <w:rFonts w:eastAsia="Times New Roman" w:cs="Arial"/>
                <w:b/>
                <w:bCs/>
                <w:color w:val="000000"/>
                <w:sz w:val="20"/>
                <w:szCs w:val="28"/>
                <w:lang w:eastAsia="lv-LV"/>
              </w:rPr>
            </w:pPr>
          </w:p>
          <w:p w14:paraId="3261D7A5" w14:textId="15D456A6" w:rsidR="006D20CC" w:rsidRPr="00A913F1" w:rsidRDefault="006D20CC" w:rsidP="006D20CC">
            <w:pPr>
              <w:spacing w:after="0" w:line="240" w:lineRule="auto"/>
              <w:jc w:val="center"/>
              <w:rPr>
                <w:rFonts w:ascii="Times New Roman" w:eastAsia="Times New Roman" w:hAnsi="Times New Roman"/>
                <w:sz w:val="20"/>
                <w:szCs w:val="20"/>
                <w:lang w:eastAsia="lv-LV"/>
              </w:rPr>
            </w:pPr>
            <w:r w:rsidRPr="00A913F1">
              <w:rPr>
                <w:rFonts w:eastAsia="Times New Roman" w:cs="Arial"/>
                <w:b/>
                <w:bCs/>
                <w:color w:val="000000"/>
                <w:sz w:val="20"/>
                <w:szCs w:val="28"/>
                <w:lang w:eastAsia="lv-LV"/>
              </w:rPr>
              <w:t>Cēsu 3a k1 siltumenerģijas patēriņ</w:t>
            </w:r>
            <w:r>
              <w:rPr>
                <w:rFonts w:eastAsia="Times New Roman" w:cs="Arial"/>
                <w:b/>
                <w:bCs/>
                <w:color w:val="000000"/>
                <w:sz w:val="20"/>
                <w:szCs w:val="28"/>
                <w:lang w:eastAsia="lv-LV"/>
              </w:rPr>
              <w:t>a</w:t>
            </w:r>
            <w:r w:rsidRPr="00A913F1">
              <w:rPr>
                <w:rFonts w:eastAsia="Times New Roman" w:cs="Arial"/>
                <w:b/>
                <w:bCs/>
                <w:color w:val="000000"/>
                <w:sz w:val="20"/>
                <w:szCs w:val="28"/>
                <w:lang w:eastAsia="lv-LV"/>
              </w:rPr>
              <w:t xml:space="preserve"> salīdzinājums</w:t>
            </w:r>
          </w:p>
        </w:tc>
      </w:tr>
      <w:tr w:rsidR="006D20CC" w:rsidRPr="00A913F1" w14:paraId="6F3B19A2" w14:textId="77777777" w:rsidTr="003B6674">
        <w:trPr>
          <w:trHeight w:val="279"/>
        </w:trPr>
        <w:tc>
          <w:tcPr>
            <w:tcW w:w="1259" w:type="dxa"/>
            <w:tcBorders>
              <w:bottom w:val="dashed" w:sz="4" w:space="0" w:color="auto"/>
            </w:tcBorders>
            <w:shd w:val="clear" w:color="auto" w:fill="auto"/>
            <w:noWrap/>
            <w:vAlign w:val="bottom"/>
          </w:tcPr>
          <w:p w14:paraId="3E91E771"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1225" w:type="dxa"/>
            <w:tcBorders>
              <w:bottom w:val="dashed" w:sz="4" w:space="0" w:color="auto"/>
            </w:tcBorders>
            <w:shd w:val="clear" w:color="auto" w:fill="auto"/>
            <w:noWrap/>
            <w:vAlign w:val="bottom"/>
            <w:hideMark/>
          </w:tcPr>
          <w:p w14:paraId="7E68AFFD"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885" w:type="dxa"/>
            <w:tcBorders>
              <w:bottom w:val="dashed" w:sz="4" w:space="0" w:color="auto"/>
            </w:tcBorders>
            <w:shd w:val="clear" w:color="auto" w:fill="auto"/>
            <w:noWrap/>
            <w:vAlign w:val="bottom"/>
            <w:hideMark/>
          </w:tcPr>
          <w:p w14:paraId="11348A3A"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1138" w:type="dxa"/>
            <w:tcBorders>
              <w:bottom w:val="dashed" w:sz="4" w:space="0" w:color="auto"/>
            </w:tcBorders>
            <w:shd w:val="clear" w:color="auto" w:fill="auto"/>
            <w:noWrap/>
            <w:vAlign w:val="bottom"/>
            <w:hideMark/>
          </w:tcPr>
          <w:p w14:paraId="27A79CBA"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1156" w:type="dxa"/>
            <w:gridSpan w:val="2"/>
            <w:tcBorders>
              <w:bottom w:val="dashed" w:sz="4" w:space="0" w:color="auto"/>
            </w:tcBorders>
            <w:shd w:val="clear" w:color="auto" w:fill="auto"/>
            <w:noWrap/>
            <w:vAlign w:val="bottom"/>
            <w:hideMark/>
          </w:tcPr>
          <w:p w14:paraId="64345440"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885" w:type="dxa"/>
            <w:tcBorders>
              <w:bottom w:val="dashed" w:sz="4" w:space="0" w:color="auto"/>
            </w:tcBorders>
            <w:shd w:val="clear" w:color="auto" w:fill="auto"/>
            <w:noWrap/>
            <w:vAlign w:val="bottom"/>
            <w:hideMark/>
          </w:tcPr>
          <w:p w14:paraId="4690FC6F"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905" w:type="dxa"/>
            <w:tcBorders>
              <w:bottom w:val="dashed" w:sz="4" w:space="0" w:color="auto"/>
            </w:tcBorders>
            <w:shd w:val="clear" w:color="auto" w:fill="auto"/>
            <w:noWrap/>
            <w:vAlign w:val="bottom"/>
            <w:hideMark/>
          </w:tcPr>
          <w:p w14:paraId="4330F85A"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1243" w:type="dxa"/>
            <w:tcBorders>
              <w:bottom w:val="dashed" w:sz="4" w:space="0" w:color="auto"/>
            </w:tcBorders>
            <w:shd w:val="clear" w:color="auto" w:fill="auto"/>
            <w:noWrap/>
            <w:vAlign w:val="bottom"/>
            <w:hideMark/>
          </w:tcPr>
          <w:p w14:paraId="48B48038" w14:textId="77777777" w:rsidR="00A913F1" w:rsidRPr="00A913F1" w:rsidRDefault="00A913F1" w:rsidP="00A913F1">
            <w:pPr>
              <w:spacing w:after="0" w:line="240" w:lineRule="auto"/>
              <w:rPr>
                <w:rFonts w:ascii="Times New Roman" w:eastAsia="Times New Roman" w:hAnsi="Times New Roman"/>
                <w:sz w:val="20"/>
                <w:szCs w:val="20"/>
                <w:lang w:eastAsia="lv-LV"/>
              </w:rPr>
            </w:pPr>
          </w:p>
        </w:tc>
        <w:tc>
          <w:tcPr>
            <w:tcW w:w="1050" w:type="dxa"/>
            <w:tcBorders>
              <w:bottom w:val="dashed" w:sz="4" w:space="0" w:color="auto"/>
            </w:tcBorders>
            <w:shd w:val="clear" w:color="auto" w:fill="auto"/>
            <w:noWrap/>
            <w:vAlign w:val="bottom"/>
            <w:hideMark/>
          </w:tcPr>
          <w:p w14:paraId="4FA7B0EB" w14:textId="77777777" w:rsidR="00A913F1" w:rsidRPr="00A913F1" w:rsidRDefault="00A913F1" w:rsidP="00A913F1">
            <w:pPr>
              <w:spacing w:after="0" w:line="240" w:lineRule="auto"/>
              <w:rPr>
                <w:rFonts w:ascii="Times New Roman" w:eastAsia="Times New Roman" w:hAnsi="Times New Roman"/>
                <w:sz w:val="20"/>
                <w:szCs w:val="20"/>
                <w:lang w:eastAsia="lv-LV"/>
              </w:rPr>
            </w:pPr>
          </w:p>
        </w:tc>
      </w:tr>
      <w:tr w:rsidR="00A913F1" w:rsidRPr="00A913F1" w14:paraId="061D25C5" w14:textId="77777777" w:rsidTr="003B6674">
        <w:trPr>
          <w:trHeight w:val="279"/>
        </w:trPr>
        <w:tc>
          <w:tcPr>
            <w:tcW w:w="1259" w:type="dxa"/>
            <w:tcBorders>
              <w:top w:val="dashed" w:sz="4" w:space="0" w:color="auto"/>
              <w:bottom w:val="dashed" w:sz="4" w:space="0" w:color="auto"/>
            </w:tcBorders>
            <w:shd w:val="clear" w:color="auto" w:fill="auto"/>
            <w:noWrap/>
            <w:vAlign w:val="bottom"/>
          </w:tcPr>
          <w:p w14:paraId="49535C21" w14:textId="5EFDF114" w:rsidR="00A913F1" w:rsidRPr="00A913F1" w:rsidRDefault="00A913F1" w:rsidP="00A913F1">
            <w:pPr>
              <w:spacing w:after="0" w:line="240" w:lineRule="auto"/>
              <w:rPr>
                <w:rFonts w:eastAsia="Times New Roman" w:cs="Arial"/>
                <w:color w:val="000000"/>
                <w:sz w:val="20"/>
                <w:szCs w:val="20"/>
                <w:lang w:eastAsia="lv-LV"/>
              </w:rPr>
            </w:pPr>
          </w:p>
        </w:tc>
        <w:tc>
          <w:tcPr>
            <w:tcW w:w="1225" w:type="dxa"/>
            <w:tcBorders>
              <w:top w:val="dashed" w:sz="4" w:space="0" w:color="auto"/>
              <w:bottom w:val="dashed" w:sz="4" w:space="0" w:color="auto"/>
            </w:tcBorders>
            <w:shd w:val="clear" w:color="auto" w:fill="auto"/>
            <w:noWrap/>
            <w:vAlign w:val="bottom"/>
            <w:hideMark/>
          </w:tcPr>
          <w:p w14:paraId="1E0236A1"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885" w:type="dxa"/>
            <w:tcBorders>
              <w:top w:val="dashed" w:sz="4" w:space="0" w:color="auto"/>
              <w:bottom w:val="dashed" w:sz="4" w:space="0" w:color="auto"/>
            </w:tcBorders>
            <w:shd w:val="clear" w:color="auto" w:fill="auto"/>
            <w:noWrap/>
            <w:vAlign w:val="bottom"/>
            <w:hideMark/>
          </w:tcPr>
          <w:p w14:paraId="55F693C1"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4084" w:type="dxa"/>
            <w:gridSpan w:val="5"/>
            <w:tcBorders>
              <w:top w:val="dashed" w:sz="4" w:space="0" w:color="auto"/>
              <w:bottom w:val="dashed" w:sz="4" w:space="0" w:color="auto"/>
            </w:tcBorders>
            <w:shd w:val="clear" w:color="auto" w:fill="auto"/>
            <w:noWrap/>
            <w:vAlign w:val="bottom"/>
            <w:hideMark/>
          </w:tcPr>
          <w:p w14:paraId="6F8F4813"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2017./2018. gada apkures sezona</w:t>
            </w:r>
          </w:p>
        </w:tc>
        <w:tc>
          <w:tcPr>
            <w:tcW w:w="1243" w:type="dxa"/>
            <w:tcBorders>
              <w:top w:val="dashed" w:sz="4" w:space="0" w:color="auto"/>
              <w:bottom w:val="dashed" w:sz="4" w:space="0" w:color="auto"/>
            </w:tcBorders>
            <w:shd w:val="clear" w:color="auto" w:fill="auto"/>
            <w:noWrap/>
            <w:vAlign w:val="bottom"/>
            <w:hideMark/>
          </w:tcPr>
          <w:p w14:paraId="66CCEF7F"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1050" w:type="dxa"/>
            <w:tcBorders>
              <w:top w:val="dashed" w:sz="4" w:space="0" w:color="auto"/>
              <w:bottom w:val="dashed" w:sz="4" w:space="0" w:color="auto"/>
            </w:tcBorders>
            <w:shd w:val="clear" w:color="auto" w:fill="auto"/>
            <w:noWrap/>
            <w:vAlign w:val="bottom"/>
            <w:hideMark/>
          </w:tcPr>
          <w:p w14:paraId="5F0CB8DF"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r>
      <w:tr w:rsidR="006D20CC" w:rsidRPr="00A913F1" w14:paraId="31456DFC" w14:textId="77777777" w:rsidTr="003B6674">
        <w:trPr>
          <w:trHeight w:val="1679"/>
        </w:trPr>
        <w:tc>
          <w:tcPr>
            <w:tcW w:w="1259" w:type="dxa"/>
            <w:tcBorders>
              <w:top w:val="dashed" w:sz="4" w:space="0" w:color="auto"/>
              <w:bottom w:val="dashed" w:sz="4" w:space="0" w:color="auto"/>
            </w:tcBorders>
            <w:shd w:val="clear" w:color="auto" w:fill="auto"/>
            <w:noWrap/>
            <w:vAlign w:val="center"/>
            <w:hideMark/>
          </w:tcPr>
          <w:p w14:paraId="273EB97B"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Mēneši</w:t>
            </w:r>
          </w:p>
        </w:tc>
        <w:tc>
          <w:tcPr>
            <w:tcW w:w="1225" w:type="dxa"/>
            <w:tcBorders>
              <w:top w:val="dashed" w:sz="4" w:space="0" w:color="auto"/>
              <w:bottom w:val="dashed" w:sz="4" w:space="0" w:color="auto"/>
            </w:tcBorders>
            <w:shd w:val="clear" w:color="auto" w:fill="auto"/>
            <w:vAlign w:val="center"/>
            <w:hideMark/>
          </w:tcPr>
          <w:p w14:paraId="2C5E5F07"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Ārgaisa temperatūra ºC</w:t>
            </w:r>
          </w:p>
        </w:tc>
        <w:tc>
          <w:tcPr>
            <w:tcW w:w="885" w:type="dxa"/>
            <w:tcBorders>
              <w:top w:val="dashed" w:sz="4" w:space="0" w:color="auto"/>
              <w:bottom w:val="dashed" w:sz="4" w:space="0" w:color="auto"/>
            </w:tcBorders>
            <w:shd w:val="clear" w:color="auto" w:fill="auto"/>
            <w:vAlign w:val="center"/>
            <w:hideMark/>
          </w:tcPr>
          <w:p w14:paraId="3B7063FD"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Kopējais patēriņš MWh</w:t>
            </w:r>
          </w:p>
        </w:tc>
        <w:tc>
          <w:tcPr>
            <w:tcW w:w="1138" w:type="dxa"/>
            <w:tcBorders>
              <w:top w:val="dashed" w:sz="4" w:space="0" w:color="auto"/>
              <w:bottom w:val="dashed" w:sz="4" w:space="0" w:color="auto"/>
            </w:tcBorders>
            <w:shd w:val="clear" w:color="auto" w:fill="auto"/>
            <w:noWrap/>
            <w:vAlign w:val="center"/>
            <w:hideMark/>
          </w:tcPr>
          <w:p w14:paraId="61B8AF95"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Mēneši</w:t>
            </w:r>
          </w:p>
        </w:tc>
        <w:tc>
          <w:tcPr>
            <w:tcW w:w="1156" w:type="dxa"/>
            <w:gridSpan w:val="2"/>
            <w:tcBorders>
              <w:top w:val="dashed" w:sz="4" w:space="0" w:color="auto"/>
              <w:bottom w:val="dashed" w:sz="4" w:space="0" w:color="auto"/>
            </w:tcBorders>
            <w:shd w:val="clear" w:color="auto" w:fill="auto"/>
            <w:vAlign w:val="center"/>
            <w:hideMark/>
          </w:tcPr>
          <w:p w14:paraId="0534DCB2"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Ārgaisa temperatūra ºC</w:t>
            </w:r>
          </w:p>
        </w:tc>
        <w:tc>
          <w:tcPr>
            <w:tcW w:w="885" w:type="dxa"/>
            <w:tcBorders>
              <w:top w:val="dashed" w:sz="4" w:space="0" w:color="auto"/>
              <w:bottom w:val="dashed" w:sz="4" w:space="0" w:color="auto"/>
            </w:tcBorders>
            <w:shd w:val="clear" w:color="auto" w:fill="auto"/>
            <w:vAlign w:val="center"/>
            <w:hideMark/>
          </w:tcPr>
          <w:p w14:paraId="58034BEA"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Kopējais patēriņš MWh</w:t>
            </w:r>
          </w:p>
        </w:tc>
        <w:tc>
          <w:tcPr>
            <w:tcW w:w="905" w:type="dxa"/>
            <w:tcBorders>
              <w:top w:val="dashed" w:sz="4" w:space="0" w:color="auto"/>
              <w:bottom w:val="dashed" w:sz="4" w:space="0" w:color="auto"/>
            </w:tcBorders>
            <w:shd w:val="clear" w:color="auto" w:fill="auto"/>
            <w:vAlign w:val="center"/>
            <w:hideMark/>
          </w:tcPr>
          <w:p w14:paraId="11843324"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Pandusa apkure MWh</w:t>
            </w:r>
          </w:p>
        </w:tc>
        <w:tc>
          <w:tcPr>
            <w:tcW w:w="1243" w:type="dxa"/>
            <w:tcBorders>
              <w:top w:val="dashed" w:sz="4" w:space="0" w:color="auto"/>
              <w:bottom w:val="dashed" w:sz="4" w:space="0" w:color="auto"/>
            </w:tcBorders>
            <w:shd w:val="clear" w:color="auto" w:fill="auto"/>
            <w:vAlign w:val="center"/>
            <w:hideMark/>
          </w:tcPr>
          <w:p w14:paraId="17AAAB78" w14:textId="064B0E59"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Ekonomija MWh, ievērojot temperatūras koeficientu</w:t>
            </w:r>
          </w:p>
        </w:tc>
        <w:tc>
          <w:tcPr>
            <w:tcW w:w="1050" w:type="dxa"/>
            <w:tcBorders>
              <w:top w:val="dashed" w:sz="4" w:space="0" w:color="auto"/>
              <w:bottom w:val="dashed" w:sz="4" w:space="0" w:color="auto"/>
            </w:tcBorders>
            <w:shd w:val="clear" w:color="auto" w:fill="auto"/>
            <w:vAlign w:val="center"/>
            <w:hideMark/>
          </w:tcPr>
          <w:p w14:paraId="0980E7B3" w14:textId="77777777" w:rsidR="00A913F1" w:rsidRPr="003B6674" w:rsidRDefault="00A913F1" w:rsidP="00E00A8B">
            <w:pPr>
              <w:spacing w:after="0" w:line="240" w:lineRule="auto"/>
              <w:jc w:val="center"/>
              <w:rPr>
                <w:rFonts w:eastAsia="Times New Roman" w:cs="Arial"/>
                <w:color w:val="000000"/>
                <w:sz w:val="16"/>
                <w:szCs w:val="20"/>
                <w:lang w:eastAsia="lv-LV"/>
              </w:rPr>
            </w:pPr>
            <w:r w:rsidRPr="003B6674">
              <w:rPr>
                <w:rFonts w:eastAsia="Times New Roman" w:cs="Arial"/>
                <w:color w:val="000000"/>
                <w:sz w:val="16"/>
                <w:szCs w:val="20"/>
                <w:lang w:eastAsia="lv-LV"/>
              </w:rPr>
              <w:t>Procenti pret iepriekšējo apkures sezonu %</w:t>
            </w:r>
          </w:p>
        </w:tc>
      </w:tr>
      <w:tr w:rsidR="006D20CC" w:rsidRPr="00A913F1" w14:paraId="6606F475" w14:textId="77777777" w:rsidTr="003B6674">
        <w:trPr>
          <w:trHeight w:val="279"/>
        </w:trPr>
        <w:tc>
          <w:tcPr>
            <w:tcW w:w="1259" w:type="dxa"/>
            <w:tcBorders>
              <w:top w:val="dashed" w:sz="4" w:space="0" w:color="auto"/>
              <w:bottom w:val="dashed" w:sz="4" w:space="0" w:color="auto"/>
            </w:tcBorders>
            <w:shd w:val="clear" w:color="auto" w:fill="auto"/>
            <w:noWrap/>
            <w:vAlign w:val="bottom"/>
            <w:hideMark/>
          </w:tcPr>
          <w:p w14:paraId="4F99199D"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oktobris</w:t>
            </w:r>
          </w:p>
        </w:tc>
        <w:tc>
          <w:tcPr>
            <w:tcW w:w="1225" w:type="dxa"/>
            <w:tcBorders>
              <w:top w:val="dashed" w:sz="4" w:space="0" w:color="auto"/>
              <w:bottom w:val="dashed" w:sz="4" w:space="0" w:color="auto"/>
            </w:tcBorders>
            <w:shd w:val="clear" w:color="auto" w:fill="auto"/>
            <w:noWrap/>
            <w:vAlign w:val="bottom"/>
            <w:hideMark/>
          </w:tcPr>
          <w:p w14:paraId="3F78774C"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5.7</w:t>
            </w:r>
          </w:p>
        </w:tc>
        <w:tc>
          <w:tcPr>
            <w:tcW w:w="885" w:type="dxa"/>
            <w:tcBorders>
              <w:top w:val="dashed" w:sz="4" w:space="0" w:color="auto"/>
              <w:bottom w:val="dashed" w:sz="4" w:space="0" w:color="auto"/>
            </w:tcBorders>
            <w:shd w:val="clear" w:color="auto" w:fill="auto"/>
            <w:noWrap/>
            <w:vAlign w:val="bottom"/>
            <w:hideMark/>
          </w:tcPr>
          <w:p w14:paraId="0B858198"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31.98</w:t>
            </w:r>
          </w:p>
        </w:tc>
        <w:tc>
          <w:tcPr>
            <w:tcW w:w="1309" w:type="dxa"/>
            <w:gridSpan w:val="2"/>
            <w:tcBorders>
              <w:top w:val="dashed" w:sz="4" w:space="0" w:color="auto"/>
              <w:bottom w:val="dashed" w:sz="4" w:space="0" w:color="auto"/>
            </w:tcBorders>
            <w:shd w:val="clear" w:color="auto" w:fill="auto"/>
            <w:noWrap/>
            <w:vAlign w:val="bottom"/>
            <w:hideMark/>
          </w:tcPr>
          <w:p w14:paraId="1BC955AD"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oktobris</w:t>
            </w:r>
          </w:p>
        </w:tc>
        <w:tc>
          <w:tcPr>
            <w:tcW w:w="985" w:type="dxa"/>
            <w:tcBorders>
              <w:top w:val="dashed" w:sz="4" w:space="0" w:color="auto"/>
              <w:bottom w:val="dashed" w:sz="4" w:space="0" w:color="auto"/>
            </w:tcBorders>
            <w:shd w:val="clear" w:color="auto" w:fill="auto"/>
            <w:noWrap/>
            <w:vAlign w:val="bottom"/>
            <w:hideMark/>
          </w:tcPr>
          <w:p w14:paraId="15E87CD5"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7.2</w:t>
            </w:r>
          </w:p>
        </w:tc>
        <w:tc>
          <w:tcPr>
            <w:tcW w:w="885" w:type="dxa"/>
            <w:tcBorders>
              <w:top w:val="dashed" w:sz="4" w:space="0" w:color="auto"/>
              <w:bottom w:val="dashed" w:sz="4" w:space="0" w:color="auto"/>
            </w:tcBorders>
            <w:shd w:val="clear" w:color="auto" w:fill="auto"/>
            <w:noWrap/>
            <w:vAlign w:val="bottom"/>
            <w:hideMark/>
          </w:tcPr>
          <w:p w14:paraId="1309A696"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20.18</w:t>
            </w:r>
          </w:p>
        </w:tc>
        <w:tc>
          <w:tcPr>
            <w:tcW w:w="905" w:type="dxa"/>
            <w:tcBorders>
              <w:top w:val="dashed" w:sz="4" w:space="0" w:color="auto"/>
              <w:bottom w:val="dashed" w:sz="4" w:space="0" w:color="auto"/>
            </w:tcBorders>
            <w:shd w:val="clear" w:color="auto" w:fill="auto"/>
            <w:noWrap/>
            <w:vAlign w:val="bottom"/>
            <w:hideMark/>
          </w:tcPr>
          <w:p w14:paraId="74488C99"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1243" w:type="dxa"/>
            <w:tcBorders>
              <w:top w:val="dashed" w:sz="4" w:space="0" w:color="auto"/>
              <w:bottom w:val="dashed" w:sz="4" w:space="0" w:color="auto"/>
            </w:tcBorders>
            <w:shd w:val="clear" w:color="auto" w:fill="auto"/>
            <w:noWrap/>
            <w:vAlign w:val="bottom"/>
            <w:hideMark/>
          </w:tcPr>
          <w:p w14:paraId="1E46CE0F"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8.15</w:t>
            </w:r>
          </w:p>
        </w:tc>
        <w:tc>
          <w:tcPr>
            <w:tcW w:w="1050" w:type="dxa"/>
            <w:tcBorders>
              <w:top w:val="dashed" w:sz="4" w:space="0" w:color="auto"/>
              <w:bottom w:val="dashed" w:sz="4" w:space="0" w:color="auto"/>
            </w:tcBorders>
            <w:shd w:val="clear" w:color="auto" w:fill="auto"/>
            <w:noWrap/>
            <w:vAlign w:val="bottom"/>
            <w:hideMark/>
          </w:tcPr>
          <w:p w14:paraId="1D5BCE52"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28.77</w:t>
            </w:r>
          </w:p>
        </w:tc>
      </w:tr>
      <w:tr w:rsidR="006D20CC" w:rsidRPr="00A913F1" w14:paraId="12348373" w14:textId="77777777" w:rsidTr="003B6674">
        <w:trPr>
          <w:trHeight w:val="279"/>
        </w:trPr>
        <w:tc>
          <w:tcPr>
            <w:tcW w:w="1259" w:type="dxa"/>
            <w:tcBorders>
              <w:top w:val="dashed" w:sz="4" w:space="0" w:color="auto"/>
              <w:bottom w:val="dashed" w:sz="4" w:space="0" w:color="auto"/>
            </w:tcBorders>
            <w:shd w:val="clear" w:color="auto" w:fill="auto"/>
            <w:noWrap/>
            <w:vAlign w:val="bottom"/>
            <w:hideMark/>
          </w:tcPr>
          <w:p w14:paraId="33DD1016"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novembris</w:t>
            </w:r>
          </w:p>
        </w:tc>
        <w:tc>
          <w:tcPr>
            <w:tcW w:w="1225" w:type="dxa"/>
            <w:tcBorders>
              <w:top w:val="dashed" w:sz="4" w:space="0" w:color="auto"/>
              <w:bottom w:val="dashed" w:sz="4" w:space="0" w:color="auto"/>
            </w:tcBorders>
            <w:shd w:val="clear" w:color="auto" w:fill="auto"/>
            <w:noWrap/>
            <w:vAlign w:val="bottom"/>
            <w:hideMark/>
          </w:tcPr>
          <w:p w14:paraId="42BEDED4"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1.6</w:t>
            </w:r>
          </w:p>
        </w:tc>
        <w:tc>
          <w:tcPr>
            <w:tcW w:w="885" w:type="dxa"/>
            <w:tcBorders>
              <w:top w:val="dashed" w:sz="4" w:space="0" w:color="auto"/>
              <w:bottom w:val="dashed" w:sz="4" w:space="0" w:color="auto"/>
            </w:tcBorders>
            <w:shd w:val="clear" w:color="auto" w:fill="auto"/>
            <w:noWrap/>
            <w:vAlign w:val="bottom"/>
            <w:hideMark/>
          </w:tcPr>
          <w:p w14:paraId="2F7745C1"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42.35</w:t>
            </w:r>
          </w:p>
        </w:tc>
        <w:tc>
          <w:tcPr>
            <w:tcW w:w="1138" w:type="dxa"/>
            <w:tcBorders>
              <w:top w:val="dashed" w:sz="4" w:space="0" w:color="auto"/>
              <w:bottom w:val="dashed" w:sz="4" w:space="0" w:color="auto"/>
            </w:tcBorders>
            <w:shd w:val="clear" w:color="auto" w:fill="auto"/>
            <w:noWrap/>
            <w:vAlign w:val="bottom"/>
            <w:hideMark/>
          </w:tcPr>
          <w:p w14:paraId="0DBBD5AF"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novembris</w:t>
            </w:r>
          </w:p>
        </w:tc>
        <w:tc>
          <w:tcPr>
            <w:tcW w:w="1156" w:type="dxa"/>
            <w:gridSpan w:val="2"/>
            <w:tcBorders>
              <w:top w:val="dashed" w:sz="4" w:space="0" w:color="auto"/>
              <w:bottom w:val="dashed" w:sz="4" w:space="0" w:color="auto"/>
            </w:tcBorders>
            <w:shd w:val="clear" w:color="auto" w:fill="auto"/>
            <w:noWrap/>
            <w:vAlign w:val="bottom"/>
            <w:hideMark/>
          </w:tcPr>
          <w:p w14:paraId="7A014282"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4.3</w:t>
            </w:r>
          </w:p>
        </w:tc>
        <w:tc>
          <w:tcPr>
            <w:tcW w:w="885" w:type="dxa"/>
            <w:tcBorders>
              <w:top w:val="dashed" w:sz="4" w:space="0" w:color="auto"/>
              <w:bottom w:val="dashed" w:sz="4" w:space="0" w:color="auto"/>
            </w:tcBorders>
            <w:shd w:val="clear" w:color="auto" w:fill="auto"/>
            <w:noWrap/>
            <w:vAlign w:val="bottom"/>
            <w:hideMark/>
          </w:tcPr>
          <w:p w14:paraId="1D616E50"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32.15</w:t>
            </w:r>
          </w:p>
        </w:tc>
        <w:tc>
          <w:tcPr>
            <w:tcW w:w="905" w:type="dxa"/>
            <w:tcBorders>
              <w:top w:val="dashed" w:sz="4" w:space="0" w:color="auto"/>
              <w:bottom w:val="dashed" w:sz="4" w:space="0" w:color="auto"/>
            </w:tcBorders>
            <w:shd w:val="clear" w:color="auto" w:fill="auto"/>
            <w:noWrap/>
            <w:vAlign w:val="bottom"/>
            <w:hideMark/>
          </w:tcPr>
          <w:p w14:paraId="3DD1BAEB"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1.65</w:t>
            </w:r>
          </w:p>
        </w:tc>
        <w:tc>
          <w:tcPr>
            <w:tcW w:w="1243" w:type="dxa"/>
            <w:tcBorders>
              <w:top w:val="dashed" w:sz="4" w:space="0" w:color="auto"/>
              <w:bottom w:val="dashed" w:sz="4" w:space="0" w:color="auto"/>
            </w:tcBorders>
            <w:shd w:val="clear" w:color="auto" w:fill="auto"/>
            <w:noWrap/>
            <w:vAlign w:val="bottom"/>
            <w:hideMark/>
          </w:tcPr>
          <w:p w14:paraId="31FCAAA1"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5.19</w:t>
            </w:r>
          </w:p>
        </w:tc>
        <w:tc>
          <w:tcPr>
            <w:tcW w:w="1050" w:type="dxa"/>
            <w:tcBorders>
              <w:top w:val="dashed" w:sz="4" w:space="0" w:color="auto"/>
              <w:bottom w:val="dashed" w:sz="4" w:space="0" w:color="auto"/>
            </w:tcBorders>
            <w:shd w:val="clear" w:color="auto" w:fill="auto"/>
            <w:noWrap/>
            <w:vAlign w:val="bottom"/>
            <w:hideMark/>
          </w:tcPr>
          <w:p w14:paraId="452AB37C"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14.54</w:t>
            </w:r>
          </w:p>
        </w:tc>
      </w:tr>
      <w:tr w:rsidR="006D20CC" w:rsidRPr="00A913F1" w14:paraId="1B240C0E" w14:textId="77777777" w:rsidTr="003B6674">
        <w:trPr>
          <w:trHeight w:val="279"/>
        </w:trPr>
        <w:tc>
          <w:tcPr>
            <w:tcW w:w="1259" w:type="dxa"/>
            <w:tcBorders>
              <w:top w:val="dashed" w:sz="4" w:space="0" w:color="auto"/>
              <w:bottom w:val="dashed" w:sz="4" w:space="0" w:color="auto"/>
            </w:tcBorders>
            <w:shd w:val="clear" w:color="auto" w:fill="auto"/>
            <w:noWrap/>
            <w:vAlign w:val="bottom"/>
            <w:hideMark/>
          </w:tcPr>
          <w:p w14:paraId="03A39FBC"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decembris</w:t>
            </w:r>
          </w:p>
        </w:tc>
        <w:tc>
          <w:tcPr>
            <w:tcW w:w="1225" w:type="dxa"/>
            <w:tcBorders>
              <w:top w:val="dashed" w:sz="4" w:space="0" w:color="auto"/>
              <w:bottom w:val="dashed" w:sz="4" w:space="0" w:color="auto"/>
            </w:tcBorders>
            <w:shd w:val="clear" w:color="auto" w:fill="auto"/>
            <w:noWrap/>
            <w:vAlign w:val="bottom"/>
            <w:hideMark/>
          </w:tcPr>
          <w:p w14:paraId="37339151"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1.8</w:t>
            </w:r>
          </w:p>
        </w:tc>
        <w:tc>
          <w:tcPr>
            <w:tcW w:w="885" w:type="dxa"/>
            <w:tcBorders>
              <w:top w:val="dashed" w:sz="4" w:space="0" w:color="auto"/>
              <w:bottom w:val="dashed" w:sz="4" w:space="0" w:color="auto"/>
            </w:tcBorders>
            <w:shd w:val="clear" w:color="auto" w:fill="auto"/>
            <w:noWrap/>
            <w:vAlign w:val="bottom"/>
            <w:hideMark/>
          </w:tcPr>
          <w:p w14:paraId="505A95BC"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43.54</w:t>
            </w:r>
          </w:p>
        </w:tc>
        <w:tc>
          <w:tcPr>
            <w:tcW w:w="1138" w:type="dxa"/>
            <w:tcBorders>
              <w:top w:val="dashed" w:sz="4" w:space="0" w:color="auto"/>
              <w:bottom w:val="dashed" w:sz="4" w:space="0" w:color="auto"/>
            </w:tcBorders>
            <w:shd w:val="clear" w:color="auto" w:fill="auto"/>
            <w:noWrap/>
            <w:vAlign w:val="bottom"/>
            <w:hideMark/>
          </w:tcPr>
          <w:p w14:paraId="3E2F27D0"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decembris</w:t>
            </w:r>
          </w:p>
        </w:tc>
        <w:tc>
          <w:tcPr>
            <w:tcW w:w="1156" w:type="dxa"/>
            <w:gridSpan w:val="2"/>
            <w:tcBorders>
              <w:top w:val="dashed" w:sz="4" w:space="0" w:color="auto"/>
              <w:bottom w:val="dashed" w:sz="4" w:space="0" w:color="auto"/>
            </w:tcBorders>
            <w:shd w:val="clear" w:color="auto" w:fill="auto"/>
            <w:noWrap/>
            <w:vAlign w:val="bottom"/>
            <w:hideMark/>
          </w:tcPr>
          <w:p w14:paraId="32171A39"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1.8</w:t>
            </w:r>
          </w:p>
        </w:tc>
        <w:tc>
          <w:tcPr>
            <w:tcW w:w="885" w:type="dxa"/>
            <w:tcBorders>
              <w:top w:val="dashed" w:sz="4" w:space="0" w:color="auto"/>
              <w:bottom w:val="dashed" w:sz="4" w:space="0" w:color="auto"/>
            </w:tcBorders>
            <w:shd w:val="clear" w:color="auto" w:fill="auto"/>
            <w:noWrap/>
            <w:vAlign w:val="bottom"/>
            <w:hideMark/>
          </w:tcPr>
          <w:p w14:paraId="3B55D75F"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38.61</w:t>
            </w:r>
          </w:p>
        </w:tc>
        <w:tc>
          <w:tcPr>
            <w:tcW w:w="905" w:type="dxa"/>
            <w:tcBorders>
              <w:top w:val="dashed" w:sz="4" w:space="0" w:color="auto"/>
              <w:bottom w:val="dashed" w:sz="4" w:space="0" w:color="auto"/>
            </w:tcBorders>
            <w:shd w:val="clear" w:color="auto" w:fill="auto"/>
            <w:noWrap/>
            <w:vAlign w:val="bottom"/>
            <w:hideMark/>
          </w:tcPr>
          <w:p w14:paraId="6734291B"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3.29</w:t>
            </w:r>
          </w:p>
        </w:tc>
        <w:tc>
          <w:tcPr>
            <w:tcW w:w="1243" w:type="dxa"/>
            <w:tcBorders>
              <w:top w:val="dashed" w:sz="4" w:space="0" w:color="auto"/>
              <w:bottom w:val="dashed" w:sz="4" w:space="0" w:color="auto"/>
            </w:tcBorders>
            <w:shd w:val="clear" w:color="auto" w:fill="auto"/>
            <w:noWrap/>
            <w:vAlign w:val="bottom"/>
            <w:hideMark/>
          </w:tcPr>
          <w:p w14:paraId="5719E998"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8.22</w:t>
            </w:r>
          </w:p>
        </w:tc>
        <w:tc>
          <w:tcPr>
            <w:tcW w:w="1050" w:type="dxa"/>
            <w:tcBorders>
              <w:top w:val="dashed" w:sz="4" w:space="0" w:color="auto"/>
              <w:bottom w:val="dashed" w:sz="4" w:space="0" w:color="auto"/>
            </w:tcBorders>
            <w:shd w:val="clear" w:color="auto" w:fill="auto"/>
            <w:noWrap/>
            <w:vAlign w:val="bottom"/>
            <w:hideMark/>
          </w:tcPr>
          <w:p w14:paraId="18233E91"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18.8</w:t>
            </w:r>
          </w:p>
        </w:tc>
      </w:tr>
      <w:tr w:rsidR="006D20CC" w:rsidRPr="00A913F1" w14:paraId="50475CCB" w14:textId="77777777" w:rsidTr="003B6674">
        <w:trPr>
          <w:trHeight w:val="279"/>
        </w:trPr>
        <w:tc>
          <w:tcPr>
            <w:tcW w:w="1259" w:type="dxa"/>
            <w:tcBorders>
              <w:top w:val="dashed" w:sz="4" w:space="0" w:color="auto"/>
              <w:bottom w:val="dashed" w:sz="4" w:space="0" w:color="auto"/>
            </w:tcBorders>
            <w:shd w:val="clear" w:color="auto" w:fill="auto"/>
            <w:noWrap/>
            <w:vAlign w:val="bottom"/>
            <w:hideMark/>
          </w:tcPr>
          <w:p w14:paraId="50EF4496"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janvāris</w:t>
            </w:r>
          </w:p>
        </w:tc>
        <w:tc>
          <w:tcPr>
            <w:tcW w:w="1225" w:type="dxa"/>
            <w:tcBorders>
              <w:top w:val="dashed" w:sz="4" w:space="0" w:color="auto"/>
              <w:bottom w:val="dashed" w:sz="4" w:space="0" w:color="auto"/>
            </w:tcBorders>
            <w:shd w:val="clear" w:color="auto" w:fill="auto"/>
            <w:noWrap/>
            <w:vAlign w:val="bottom"/>
            <w:hideMark/>
          </w:tcPr>
          <w:p w14:paraId="0626FD9F"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-2.1</w:t>
            </w:r>
          </w:p>
        </w:tc>
        <w:tc>
          <w:tcPr>
            <w:tcW w:w="885" w:type="dxa"/>
            <w:tcBorders>
              <w:top w:val="dashed" w:sz="4" w:space="0" w:color="auto"/>
              <w:bottom w:val="dashed" w:sz="4" w:space="0" w:color="auto"/>
            </w:tcBorders>
            <w:shd w:val="clear" w:color="auto" w:fill="auto"/>
            <w:noWrap/>
            <w:vAlign w:val="bottom"/>
            <w:hideMark/>
          </w:tcPr>
          <w:p w14:paraId="20DC690C"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51.78</w:t>
            </w:r>
          </w:p>
        </w:tc>
        <w:tc>
          <w:tcPr>
            <w:tcW w:w="1138" w:type="dxa"/>
            <w:tcBorders>
              <w:top w:val="dashed" w:sz="4" w:space="0" w:color="auto"/>
              <w:bottom w:val="dashed" w:sz="4" w:space="0" w:color="auto"/>
            </w:tcBorders>
            <w:shd w:val="clear" w:color="auto" w:fill="auto"/>
            <w:noWrap/>
            <w:vAlign w:val="bottom"/>
            <w:hideMark/>
          </w:tcPr>
          <w:p w14:paraId="42B6B23F"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janvāris</w:t>
            </w:r>
          </w:p>
        </w:tc>
        <w:tc>
          <w:tcPr>
            <w:tcW w:w="1156" w:type="dxa"/>
            <w:gridSpan w:val="2"/>
            <w:tcBorders>
              <w:top w:val="dashed" w:sz="4" w:space="0" w:color="auto"/>
              <w:bottom w:val="dashed" w:sz="4" w:space="0" w:color="auto"/>
            </w:tcBorders>
            <w:shd w:val="clear" w:color="auto" w:fill="auto"/>
            <w:noWrap/>
            <w:vAlign w:val="bottom"/>
            <w:hideMark/>
          </w:tcPr>
          <w:p w14:paraId="75E10043"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-0.8</w:t>
            </w:r>
          </w:p>
        </w:tc>
        <w:tc>
          <w:tcPr>
            <w:tcW w:w="885" w:type="dxa"/>
            <w:tcBorders>
              <w:top w:val="dashed" w:sz="4" w:space="0" w:color="auto"/>
              <w:bottom w:val="dashed" w:sz="4" w:space="0" w:color="auto"/>
            </w:tcBorders>
            <w:shd w:val="clear" w:color="auto" w:fill="auto"/>
            <w:noWrap/>
            <w:vAlign w:val="bottom"/>
            <w:hideMark/>
          </w:tcPr>
          <w:p w14:paraId="53D40153"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47.96</w:t>
            </w:r>
          </w:p>
        </w:tc>
        <w:tc>
          <w:tcPr>
            <w:tcW w:w="905" w:type="dxa"/>
            <w:tcBorders>
              <w:top w:val="dashed" w:sz="4" w:space="0" w:color="auto"/>
              <w:bottom w:val="dashed" w:sz="4" w:space="0" w:color="auto"/>
            </w:tcBorders>
            <w:shd w:val="clear" w:color="auto" w:fill="auto"/>
            <w:noWrap/>
            <w:vAlign w:val="bottom"/>
            <w:hideMark/>
          </w:tcPr>
          <w:p w14:paraId="0743B814"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3.65</w:t>
            </w:r>
          </w:p>
        </w:tc>
        <w:tc>
          <w:tcPr>
            <w:tcW w:w="1243" w:type="dxa"/>
            <w:tcBorders>
              <w:top w:val="dashed" w:sz="4" w:space="0" w:color="auto"/>
              <w:bottom w:val="dashed" w:sz="4" w:space="0" w:color="auto"/>
            </w:tcBorders>
            <w:shd w:val="clear" w:color="auto" w:fill="auto"/>
            <w:noWrap/>
            <w:vAlign w:val="bottom"/>
            <w:hideMark/>
          </w:tcPr>
          <w:p w14:paraId="4BF99275"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4.25</w:t>
            </w:r>
          </w:p>
        </w:tc>
        <w:tc>
          <w:tcPr>
            <w:tcW w:w="1050" w:type="dxa"/>
            <w:tcBorders>
              <w:top w:val="dashed" w:sz="4" w:space="0" w:color="auto"/>
              <w:bottom w:val="dashed" w:sz="4" w:space="0" w:color="auto"/>
            </w:tcBorders>
            <w:shd w:val="clear" w:color="auto" w:fill="auto"/>
            <w:noWrap/>
            <w:vAlign w:val="bottom"/>
            <w:hideMark/>
          </w:tcPr>
          <w:p w14:paraId="40747F60"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8.75</w:t>
            </w:r>
          </w:p>
        </w:tc>
      </w:tr>
      <w:tr w:rsidR="006D20CC" w:rsidRPr="00A913F1" w14:paraId="3699B2A8" w14:textId="77777777" w:rsidTr="003B6674">
        <w:trPr>
          <w:trHeight w:val="279"/>
        </w:trPr>
        <w:tc>
          <w:tcPr>
            <w:tcW w:w="1259" w:type="dxa"/>
            <w:tcBorders>
              <w:top w:val="dashed" w:sz="4" w:space="0" w:color="auto"/>
              <w:bottom w:val="dashed" w:sz="4" w:space="0" w:color="auto"/>
            </w:tcBorders>
            <w:shd w:val="clear" w:color="auto" w:fill="auto"/>
            <w:noWrap/>
            <w:vAlign w:val="bottom"/>
            <w:hideMark/>
          </w:tcPr>
          <w:p w14:paraId="5CBFA632"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februāris</w:t>
            </w:r>
          </w:p>
        </w:tc>
        <w:tc>
          <w:tcPr>
            <w:tcW w:w="1225" w:type="dxa"/>
            <w:tcBorders>
              <w:top w:val="dashed" w:sz="4" w:space="0" w:color="auto"/>
              <w:bottom w:val="dashed" w:sz="4" w:space="0" w:color="auto"/>
            </w:tcBorders>
            <w:shd w:val="clear" w:color="auto" w:fill="auto"/>
            <w:noWrap/>
            <w:vAlign w:val="bottom"/>
            <w:hideMark/>
          </w:tcPr>
          <w:p w14:paraId="3F57ACD2"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-1.5</w:t>
            </w:r>
          </w:p>
        </w:tc>
        <w:tc>
          <w:tcPr>
            <w:tcW w:w="885" w:type="dxa"/>
            <w:tcBorders>
              <w:top w:val="dashed" w:sz="4" w:space="0" w:color="auto"/>
              <w:bottom w:val="dashed" w:sz="4" w:space="0" w:color="auto"/>
            </w:tcBorders>
            <w:shd w:val="clear" w:color="auto" w:fill="auto"/>
            <w:noWrap/>
            <w:vAlign w:val="bottom"/>
            <w:hideMark/>
          </w:tcPr>
          <w:p w14:paraId="218DDA45"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45.45</w:t>
            </w:r>
          </w:p>
        </w:tc>
        <w:tc>
          <w:tcPr>
            <w:tcW w:w="1138" w:type="dxa"/>
            <w:tcBorders>
              <w:top w:val="dashed" w:sz="4" w:space="0" w:color="auto"/>
              <w:bottom w:val="dashed" w:sz="4" w:space="0" w:color="auto"/>
            </w:tcBorders>
            <w:shd w:val="clear" w:color="auto" w:fill="auto"/>
            <w:noWrap/>
            <w:vAlign w:val="bottom"/>
            <w:hideMark/>
          </w:tcPr>
          <w:p w14:paraId="59FB44B5"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februāris</w:t>
            </w:r>
          </w:p>
        </w:tc>
        <w:tc>
          <w:tcPr>
            <w:tcW w:w="1156" w:type="dxa"/>
            <w:gridSpan w:val="2"/>
            <w:tcBorders>
              <w:top w:val="dashed" w:sz="4" w:space="0" w:color="auto"/>
              <w:bottom w:val="dashed" w:sz="4" w:space="0" w:color="auto"/>
            </w:tcBorders>
            <w:shd w:val="clear" w:color="auto" w:fill="auto"/>
            <w:noWrap/>
            <w:vAlign w:val="bottom"/>
            <w:hideMark/>
          </w:tcPr>
          <w:p w14:paraId="1787C413"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-5.6</w:t>
            </w:r>
          </w:p>
        </w:tc>
        <w:tc>
          <w:tcPr>
            <w:tcW w:w="885" w:type="dxa"/>
            <w:tcBorders>
              <w:top w:val="dashed" w:sz="4" w:space="0" w:color="auto"/>
              <w:bottom w:val="dashed" w:sz="4" w:space="0" w:color="auto"/>
            </w:tcBorders>
            <w:shd w:val="clear" w:color="auto" w:fill="auto"/>
            <w:noWrap/>
            <w:vAlign w:val="bottom"/>
            <w:hideMark/>
          </w:tcPr>
          <w:p w14:paraId="4E79CB18"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50.99</w:t>
            </w:r>
          </w:p>
        </w:tc>
        <w:tc>
          <w:tcPr>
            <w:tcW w:w="905" w:type="dxa"/>
            <w:tcBorders>
              <w:top w:val="dashed" w:sz="4" w:space="0" w:color="auto"/>
              <w:bottom w:val="dashed" w:sz="4" w:space="0" w:color="auto"/>
            </w:tcBorders>
            <w:shd w:val="clear" w:color="auto" w:fill="auto"/>
            <w:noWrap/>
            <w:vAlign w:val="bottom"/>
            <w:hideMark/>
          </w:tcPr>
          <w:p w14:paraId="3171286B"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4.01</w:t>
            </w:r>
          </w:p>
        </w:tc>
        <w:tc>
          <w:tcPr>
            <w:tcW w:w="1243" w:type="dxa"/>
            <w:tcBorders>
              <w:top w:val="dashed" w:sz="4" w:space="0" w:color="auto"/>
              <w:bottom w:val="dashed" w:sz="4" w:space="0" w:color="auto"/>
            </w:tcBorders>
            <w:shd w:val="clear" w:color="auto" w:fill="auto"/>
            <w:noWrap/>
            <w:vAlign w:val="bottom"/>
            <w:hideMark/>
          </w:tcPr>
          <w:p w14:paraId="5D285C66"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7.66</w:t>
            </w:r>
          </w:p>
        </w:tc>
        <w:tc>
          <w:tcPr>
            <w:tcW w:w="1050" w:type="dxa"/>
            <w:tcBorders>
              <w:top w:val="dashed" w:sz="4" w:space="0" w:color="auto"/>
              <w:bottom w:val="dashed" w:sz="4" w:space="0" w:color="auto"/>
            </w:tcBorders>
            <w:shd w:val="clear" w:color="auto" w:fill="auto"/>
            <w:noWrap/>
            <w:vAlign w:val="bottom"/>
            <w:hideMark/>
          </w:tcPr>
          <w:p w14:paraId="706D927D"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14.02</w:t>
            </w:r>
          </w:p>
        </w:tc>
      </w:tr>
      <w:tr w:rsidR="006D20CC" w:rsidRPr="00A913F1" w14:paraId="527A01A1" w14:textId="77777777" w:rsidTr="003B6674">
        <w:trPr>
          <w:trHeight w:val="279"/>
        </w:trPr>
        <w:tc>
          <w:tcPr>
            <w:tcW w:w="1259" w:type="dxa"/>
            <w:tcBorders>
              <w:top w:val="dashed" w:sz="4" w:space="0" w:color="auto"/>
              <w:bottom w:val="dashed" w:sz="4" w:space="0" w:color="auto"/>
            </w:tcBorders>
            <w:shd w:val="clear" w:color="auto" w:fill="auto"/>
            <w:noWrap/>
            <w:vAlign w:val="bottom"/>
            <w:hideMark/>
          </w:tcPr>
          <w:p w14:paraId="4167AA94"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marts</w:t>
            </w:r>
          </w:p>
        </w:tc>
        <w:tc>
          <w:tcPr>
            <w:tcW w:w="1225" w:type="dxa"/>
            <w:tcBorders>
              <w:top w:val="dashed" w:sz="4" w:space="0" w:color="auto"/>
              <w:bottom w:val="dashed" w:sz="4" w:space="0" w:color="auto"/>
            </w:tcBorders>
            <w:shd w:val="clear" w:color="auto" w:fill="auto"/>
            <w:noWrap/>
            <w:vAlign w:val="bottom"/>
            <w:hideMark/>
          </w:tcPr>
          <w:p w14:paraId="4107B78C"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3.1</w:t>
            </w:r>
          </w:p>
        </w:tc>
        <w:tc>
          <w:tcPr>
            <w:tcW w:w="885" w:type="dxa"/>
            <w:tcBorders>
              <w:top w:val="dashed" w:sz="4" w:space="0" w:color="auto"/>
              <w:bottom w:val="dashed" w:sz="4" w:space="0" w:color="auto"/>
            </w:tcBorders>
            <w:shd w:val="clear" w:color="auto" w:fill="auto"/>
            <w:noWrap/>
            <w:vAlign w:val="bottom"/>
            <w:hideMark/>
          </w:tcPr>
          <w:p w14:paraId="60195025"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37.65</w:t>
            </w:r>
          </w:p>
        </w:tc>
        <w:tc>
          <w:tcPr>
            <w:tcW w:w="1138" w:type="dxa"/>
            <w:tcBorders>
              <w:top w:val="dashed" w:sz="4" w:space="0" w:color="auto"/>
              <w:bottom w:val="dashed" w:sz="4" w:space="0" w:color="auto"/>
            </w:tcBorders>
            <w:shd w:val="clear" w:color="auto" w:fill="auto"/>
            <w:noWrap/>
            <w:vAlign w:val="bottom"/>
            <w:hideMark/>
          </w:tcPr>
          <w:p w14:paraId="462496EC"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marts</w:t>
            </w:r>
          </w:p>
        </w:tc>
        <w:tc>
          <w:tcPr>
            <w:tcW w:w="1156" w:type="dxa"/>
            <w:gridSpan w:val="2"/>
            <w:tcBorders>
              <w:top w:val="dashed" w:sz="4" w:space="0" w:color="auto"/>
              <w:bottom w:val="dashed" w:sz="4" w:space="0" w:color="auto"/>
            </w:tcBorders>
            <w:shd w:val="clear" w:color="auto" w:fill="auto"/>
            <w:noWrap/>
            <w:vAlign w:val="bottom"/>
            <w:hideMark/>
          </w:tcPr>
          <w:p w14:paraId="04BEC2C4"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-0.9</w:t>
            </w:r>
          </w:p>
        </w:tc>
        <w:tc>
          <w:tcPr>
            <w:tcW w:w="885" w:type="dxa"/>
            <w:tcBorders>
              <w:top w:val="dashed" w:sz="4" w:space="0" w:color="auto"/>
              <w:bottom w:val="dashed" w:sz="4" w:space="0" w:color="auto"/>
            </w:tcBorders>
            <w:shd w:val="clear" w:color="auto" w:fill="auto"/>
            <w:noWrap/>
            <w:vAlign w:val="bottom"/>
            <w:hideMark/>
          </w:tcPr>
          <w:p w14:paraId="25428351"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43.51</w:t>
            </w:r>
          </w:p>
        </w:tc>
        <w:tc>
          <w:tcPr>
            <w:tcW w:w="905" w:type="dxa"/>
            <w:tcBorders>
              <w:top w:val="dashed" w:sz="4" w:space="0" w:color="auto"/>
              <w:bottom w:val="dashed" w:sz="4" w:space="0" w:color="auto"/>
            </w:tcBorders>
            <w:shd w:val="clear" w:color="auto" w:fill="auto"/>
            <w:noWrap/>
            <w:vAlign w:val="bottom"/>
            <w:hideMark/>
          </w:tcPr>
          <w:p w14:paraId="03B4710D"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2.57</w:t>
            </w:r>
          </w:p>
        </w:tc>
        <w:tc>
          <w:tcPr>
            <w:tcW w:w="1243" w:type="dxa"/>
            <w:tcBorders>
              <w:top w:val="dashed" w:sz="4" w:space="0" w:color="auto"/>
              <w:bottom w:val="dashed" w:sz="4" w:space="0" w:color="auto"/>
            </w:tcBorders>
            <w:shd w:val="clear" w:color="auto" w:fill="auto"/>
            <w:noWrap/>
            <w:vAlign w:val="bottom"/>
            <w:hideMark/>
          </w:tcPr>
          <w:p w14:paraId="3C61C329"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6.28</w:t>
            </w:r>
          </w:p>
        </w:tc>
        <w:tc>
          <w:tcPr>
            <w:tcW w:w="1050" w:type="dxa"/>
            <w:tcBorders>
              <w:top w:val="dashed" w:sz="4" w:space="0" w:color="auto"/>
              <w:bottom w:val="dashed" w:sz="4" w:space="0" w:color="auto"/>
            </w:tcBorders>
            <w:shd w:val="clear" w:color="auto" w:fill="auto"/>
            <w:noWrap/>
            <w:vAlign w:val="bottom"/>
            <w:hideMark/>
          </w:tcPr>
          <w:p w14:paraId="0D88C1A8"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13.3</w:t>
            </w:r>
          </w:p>
        </w:tc>
      </w:tr>
      <w:tr w:rsidR="006D20CC" w:rsidRPr="00A913F1" w14:paraId="33560F7F" w14:textId="77777777" w:rsidTr="003B6674">
        <w:trPr>
          <w:trHeight w:val="279"/>
        </w:trPr>
        <w:tc>
          <w:tcPr>
            <w:tcW w:w="1259" w:type="dxa"/>
            <w:tcBorders>
              <w:top w:val="dashed" w:sz="4" w:space="0" w:color="auto"/>
              <w:bottom w:val="dashed" w:sz="4" w:space="0" w:color="auto"/>
            </w:tcBorders>
            <w:shd w:val="clear" w:color="auto" w:fill="auto"/>
            <w:noWrap/>
            <w:vAlign w:val="bottom"/>
            <w:hideMark/>
          </w:tcPr>
          <w:p w14:paraId="2D9D4EC9"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aprīlis</w:t>
            </w:r>
          </w:p>
        </w:tc>
        <w:tc>
          <w:tcPr>
            <w:tcW w:w="1225" w:type="dxa"/>
            <w:tcBorders>
              <w:top w:val="dashed" w:sz="4" w:space="0" w:color="auto"/>
              <w:bottom w:val="dashed" w:sz="4" w:space="0" w:color="auto"/>
            </w:tcBorders>
            <w:shd w:val="clear" w:color="auto" w:fill="auto"/>
            <w:noWrap/>
            <w:vAlign w:val="bottom"/>
            <w:hideMark/>
          </w:tcPr>
          <w:p w14:paraId="06E451EF"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5.2</w:t>
            </w:r>
          </w:p>
        </w:tc>
        <w:tc>
          <w:tcPr>
            <w:tcW w:w="885" w:type="dxa"/>
            <w:tcBorders>
              <w:top w:val="dashed" w:sz="4" w:space="0" w:color="auto"/>
              <w:bottom w:val="dashed" w:sz="4" w:space="0" w:color="auto"/>
            </w:tcBorders>
            <w:shd w:val="clear" w:color="auto" w:fill="auto"/>
            <w:noWrap/>
            <w:vAlign w:val="bottom"/>
            <w:hideMark/>
          </w:tcPr>
          <w:p w14:paraId="0027FA4C"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28.41</w:t>
            </w:r>
          </w:p>
        </w:tc>
        <w:tc>
          <w:tcPr>
            <w:tcW w:w="1138" w:type="dxa"/>
            <w:tcBorders>
              <w:top w:val="dashed" w:sz="4" w:space="0" w:color="auto"/>
              <w:bottom w:val="dashed" w:sz="4" w:space="0" w:color="auto"/>
            </w:tcBorders>
            <w:shd w:val="clear" w:color="auto" w:fill="auto"/>
            <w:noWrap/>
            <w:vAlign w:val="bottom"/>
            <w:hideMark/>
          </w:tcPr>
          <w:p w14:paraId="18B9D921"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aprīlis</w:t>
            </w:r>
          </w:p>
        </w:tc>
        <w:tc>
          <w:tcPr>
            <w:tcW w:w="1156" w:type="dxa"/>
            <w:gridSpan w:val="2"/>
            <w:tcBorders>
              <w:top w:val="dashed" w:sz="4" w:space="0" w:color="auto"/>
              <w:bottom w:val="dashed" w:sz="4" w:space="0" w:color="auto"/>
            </w:tcBorders>
            <w:shd w:val="clear" w:color="auto" w:fill="auto"/>
            <w:noWrap/>
            <w:vAlign w:val="bottom"/>
            <w:hideMark/>
          </w:tcPr>
          <w:p w14:paraId="2CCB7E37"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9.3</w:t>
            </w:r>
          </w:p>
        </w:tc>
        <w:tc>
          <w:tcPr>
            <w:tcW w:w="885" w:type="dxa"/>
            <w:tcBorders>
              <w:top w:val="dashed" w:sz="4" w:space="0" w:color="auto"/>
              <w:bottom w:val="dashed" w:sz="4" w:space="0" w:color="auto"/>
            </w:tcBorders>
            <w:shd w:val="clear" w:color="auto" w:fill="auto"/>
            <w:noWrap/>
            <w:vAlign w:val="bottom"/>
            <w:hideMark/>
          </w:tcPr>
          <w:p w14:paraId="15B5C0CE"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17.1</w:t>
            </w:r>
          </w:p>
        </w:tc>
        <w:tc>
          <w:tcPr>
            <w:tcW w:w="905" w:type="dxa"/>
            <w:tcBorders>
              <w:top w:val="dashed" w:sz="4" w:space="0" w:color="auto"/>
              <w:bottom w:val="dashed" w:sz="4" w:space="0" w:color="auto"/>
            </w:tcBorders>
            <w:shd w:val="clear" w:color="auto" w:fill="auto"/>
            <w:noWrap/>
            <w:vAlign w:val="bottom"/>
            <w:hideMark/>
          </w:tcPr>
          <w:p w14:paraId="78B26D0F"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0.8</w:t>
            </w:r>
          </w:p>
        </w:tc>
        <w:tc>
          <w:tcPr>
            <w:tcW w:w="1243" w:type="dxa"/>
            <w:tcBorders>
              <w:top w:val="dashed" w:sz="4" w:space="0" w:color="auto"/>
              <w:bottom w:val="dashed" w:sz="4" w:space="0" w:color="auto"/>
            </w:tcBorders>
            <w:shd w:val="clear" w:color="auto" w:fill="auto"/>
            <w:noWrap/>
            <w:vAlign w:val="bottom"/>
            <w:hideMark/>
          </w:tcPr>
          <w:p w14:paraId="700ECA90"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3.67</w:t>
            </w:r>
          </w:p>
        </w:tc>
        <w:tc>
          <w:tcPr>
            <w:tcW w:w="1050" w:type="dxa"/>
            <w:tcBorders>
              <w:top w:val="dashed" w:sz="4" w:space="0" w:color="auto"/>
              <w:bottom w:val="dashed" w:sz="4" w:space="0" w:color="auto"/>
            </w:tcBorders>
            <w:shd w:val="clear" w:color="auto" w:fill="auto"/>
            <w:noWrap/>
            <w:vAlign w:val="bottom"/>
            <w:hideMark/>
          </w:tcPr>
          <w:p w14:paraId="027DE8BB"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18.37</w:t>
            </w:r>
          </w:p>
        </w:tc>
      </w:tr>
      <w:tr w:rsidR="006D20CC" w:rsidRPr="00A913F1" w14:paraId="7B56525B" w14:textId="77777777" w:rsidTr="003B6674">
        <w:trPr>
          <w:trHeight w:val="293"/>
        </w:trPr>
        <w:tc>
          <w:tcPr>
            <w:tcW w:w="1259" w:type="dxa"/>
            <w:tcBorders>
              <w:top w:val="dashed" w:sz="4" w:space="0" w:color="auto"/>
              <w:bottom w:val="dashed" w:sz="4" w:space="0" w:color="auto"/>
            </w:tcBorders>
            <w:shd w:val="clear" w:color="auto" w:fill="auto"/>
            <w:noWrap/>
            <w:vAlign w:val="bottom"/>
            <w:hideMark/>
          </w:tcPr>
          <w:p w14:paraId="079D5282"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maijs</w:t>
            </w:r>
          </w:p>
        </w:tc>
        <w:tc>
          <w:tcPr>
            <w:tcW w:w="1225" w:type="dxa"/>
            <w:tcBorders>
              <w:top w:val="dashed" w:sz="4" w:space="0" w:color="auto"/>
              <w:bottom w:val="dashed" w:sz="4" w:space="0" w:color="auto"/>
            </w:tcBorders>
            <w:shd w:val="clear" w:color="auto" w:fill="auto"/>
            <w:noWrap/>
            <w:vAlign w:val="bottom"/>
            <w:hideMark/>
          </w:tcPr>
          <w:p w14:paraId="397307C3"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885" w:type="dxa"/>
            <w:tcBorders>
              <w:top w:val="dashed" w:sz="4" w:space="0" w:color="auto"/>
              <w:bottom w:val="dashed" w:sz="4" w:space="0" w:color="auto"/>
            </w:tcBorders>
            <w:shd w:val="clear" w:color="auto" w:fill="auto"/>
            <w:noWrap/>
            <w:vAlign w:val="bottom"/>
            <w:hideMark/>
          </w:tcPr>
          <w:p w14:paraId="0CFDA912"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1138" w:type="dxa"/>
            <w:tcBorders>
              <w:top w:val="dashed" w:sz="4" w:space="0" w:color="auto"/>
              <w:bottom w:val="dashed" w:sz="4" w:space="0" w:color="auto"/>
            </w:tcBorders>
            <w:shd w:val="clear" w:color="auto" w:fill="auto"/>
            <w:noWrap/>
            <w:vAlign w:val="bottom"/>
            <w:hideMark/>
          </w:tcPr>
          <w:p w14:paraId="7A4BDA39"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maijs</w:t>
            </w:r>
          </w:p>
        </w:tc>
        <w:tc>
          <w:tcPr>
            <w:tcW w:w="1156" w:type="dxa"/>
            <w:gridSpan w:val="2"/>
            <w:tcBorders>
              <w:top w:val="dashed" w:sz="4" w:space="0" w:color="auto"/>
              <w:bottom w:val="dashed" w:sz="4" w:space="0" w:color="auto"/>
            </w:tcBorders>
            <w:shd w:val="clear" w:color="auto" w:fill="auto"/>
            <w:noWrap/>
            <w:vAlign w:val="bottom"/>
            <w:hideMark/>
          </w:tcPr>
          <w:p w14:paraId="4AFFAFDF"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885" w:type="dxa"/>
            <w:tcBorders>
              <w:top w:val="dashed" w:sz="4" w:space="0" w:color="auto"/>
              <w:bottom w:val="dashed" w:sz="4" w:space="0" w:color="auto"/>
            </w:tcBorders>
            <w:shd w:val="clear" w:color="auto" w:fill="auto"/>
            <w:noWrap/>
            <w:vAlign w:val="bottom"/>
            <w:hideMark/>
          </w:tcPr>
          <w:p w14:paraId="4E0ADEE5"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905" w:type="dxa"/>
            <w:tcBorders>
              <w:top w:val="dashed" w:sz="4" w:space="0" w:color="auto"/>
              <w:bottom w:val="dashed" w:sz="4" w:space="0" w:color="auto"/>
            </w:tcBorders>
            <w:shd w:val="clear" w:color="auto" w:fill="auto"/>
            <w:noWrap/>
            <w:vAlign w:val="bottom"/>
            <w:hideMark/>
          </w:tcPr>
          <w:p w14:paraId="1215CBB7"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1243" w:type="dxa"/>
            <w:tcBorders>
              <w:top w:val="dashed" w:sz="4" w:space="0" w:color="auto"/>
              <w:bottom w:val="dashed" w:sz="4" w:space="0" w:color="auto"/>
            </w:tcBorders>
            <w:shd w:val="clear" w:color="auto" w:fill="auto"/>
            <w:noWrap/>
            <w:vAlign w:val="bottom"/>
            <w:hideMark/>
          </w:tcPr>
          <w:p w14:paraId="6934DAC2"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1050" w:type="dxa"/>
            <w:tcBorders>
              <w:top w:val="dashed" w:sz="4" w:space="0" w:color="auto"/>
              <w:bottom w:val="dashed" w:sz="4" w:space="0" w:color="auto"/>
            </w:tcBorders>
            <w:shd w:val="clear" w:color="auto" w:fill="auto"/>
            <w:noWrap/>
            <w:vAlign w:val="bottom"/>
            <w:hideMark/>
          </w:tcPr>
          <w:p w14:paraId="2BB935EB"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r>
      <w:tr w:rsidR="006D20CC" w:rsidRPr="00E00A8B" w14:paraId="03C35CE3" w14:textId="77777777" w:rsidTr="003B6674">
        <w:trPr>
          <w:trHeight w:val="307"/>
        </w:trPr>
        <w:tc>
          <w:tcPr>
            <w:tcW w:w="1259" w:type="dxa"/>
            <w:tcBorders>
              <w:top w:val="dashed" w:sz="4" w:space="0" w:color="auto"/>
            </w:tcBorders>
            <w:shd w:val="clear" w:color="auto" w:fill="auto"/>
            <w:noWrap/>
            <w:vAlign w:val="bottom"/>
            <w:hideMark/>
          </w:tcPr>
          <w:p w14:paraId="39A27308"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1225" w:type="dxa"/>
            <w:tcBorders>
              <w:top w:val="dashed" w:sz="4" w:space="0" w:color="auto"/>
            </w:tcBorders>
            <w:shd w:val="clear" w:color="auto" w:fill="auto"/>
            <w:noWrap/>
            <w:vAlign w:val="bottom"/>
            <w:hideMark/>
          </w:tcPr>
          <w:p w14:paraId="2823CB0E"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885" w:type="dxa"/>
            <w:tcBorders>
              <w:top w:val="dashed" w:sz="4" w:space="0" w:color="auto"/>
            </w:tcBorders>
            <w:shd w:val="clear" w:color="auto" w:fill="auto"/>
            <w:noWrap/>
            <w:vAlign w:val="bottom"/>
            <w:hideMark/>
          </w:tcPr>
          <w:p w14:paraId="0031A711" w14:textId="77777777" w:rsidR="00A913F1" w:rsidRPr="00A913F1" w:rsidRDefault="00A913F1" w:rsidP="00A913F1">
            <w:pPr>
              <w:spacing w:after="0" w:line="240" w:lineRule="auto"/>
              <w:jc w:val="right"/>
              <w:rPr>
                <w:rFonts w:eastAsia="Times New Roman" w:cs="Arial"/>
                <w:b/>
                <w:bCs/>
                <w:color w:val="000000"/>
                <w:sz w:val="20"/>
                <w:szCs w:val="20"/>
                <w:lang w:eastAsia="lv-LV"/>
              </w:rPr>
            </w:pPr>
            <w:r w:rsidRPr="00A913F1">
              <w:rPr>
                <w:rFonts w:eastAsia="Times New Roman" w:cs="Arial"/>
                <w:b/>
                <w:bCs/>
                <w:color w:val="000000"/>
                <w:sz w:val="20"/>
                <w:szCs w:val="20"/>
                <w:lang w:eastAsia="lv-LV"/>
              </w:rPr>
              <w:t>281.16</w:t>
            </w:r>
          </w:p>
        </w:tc>
        <w:tc>
          <w:tcPr>
            <w:tcW w:w="1138" w:type="dxa"/>
            <w:tcBorders>
              <w:top w:val="dashed" w:sz="4" w:space="0" w:color="auto"/>
            </w:tcBorders>
            <w:shd w:val="clear" w:color="auto" w:fill="auto"/>
            <w:noWrap/>
            <w:vAlign w:val="bottom"/>
            <w:hideMark/>
          </w:tcPr>
          <w:p w14:paraId="0BE2D586"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1156" w:type="dxa"/>
            <w:gridSpan w:val="2"/>
            <w:tcBorders>
              <w:top w:val="dashed" w:sz="4" w:space="0" w:color="auto"/>
            </w:tcBorders>
            <w:shd w:val="clear" w:color="auto" w:fill="auto"/>
            <w:noWrap/>
            <w:vAlign w:val="bottom"/>
            <w:hideMark/>
          </w:tcPr>
          <w:p w14:paraId="18263ED0" w14:textId="77777777" w:rsidR="00A913F1" w:rsidRPr="00A913F1" w:rsidRDefault="00A913F1" w:rsidP="00A913F1">
            <w:pPr>
              <w:spacing w:after="0" w:line="240" w:lineRule="auto"/>
              <w:rPr>
                <w:rFonts w:eastAsia="Times New Roman" w:cs="Arial"/>
                <w:color w:val="000000"/>
                <w:sz w:val="20"/>
                <w:szCs w:val="20"/>
                <w:lang w:eastAsia="lv-LV"/>
              </w:rPr>
            </w:pPr>
            <w:r w:rsidRPr="00A913F1">
              <w:rPr>
                <w:rFonts w:eastAsia="Times New Roman" w:cs="Arial"/>
                <w:color w:val="000000"/>
                <w:sz w:val="20"/>
                <w:szCs w:val="20"/>
                <w:lang w:eastAsia="lv-LV"/>
              </w:rPr>
              <w:t> </w:t>
            </w:r>
          </w:p>
        </w:tc>
        <w:tc>
          <w:tcPr>
            <w:tcW w:w="885" w:type="dxa"/>
            <w:tcBorders>
              <w:top w:val="dashed" w:sz="4" w:space="0" w:color="auto"/>
            </w:tcBorders>
            <w:shd w:val="clear" w:color="auto" w:fill="auto"/>
            <w:noWrap/>
            <w:vAlign w:val="bottom"/>
            <w:hideMark/>
          </w:tcPr>
          <w:p w14:paraId="0E447E35" w14:textId="77777777" w:rsidR="00A913F1" w:rsidRPr="00A913F1" w:rsidRDefault="00A913F1" w:rsidP="00A913F1">
            <w:pPr>
              <w:spacing w:after="0" w:line="240" w:lineRule="auto"/>
              <w:jc w:val="right"/>
              <w:rPr>
                <w:rFonts w:eastAsia="Times New Roman" w:cs="Arial"/>
                <w:b/>
                <w:bCs/>
                <w:color w:val="000000"/>
                <w:sz w:val="20"/>
                <w:szCs w:val="20"/>
                <w:lang w:eastAsia="lv-LV"/>
              </w:rPr>
            </w:pPr>
            <w:r w:rsidRPr="00A913F1">
              <w:rPr>
                <w:rFonts w:eastAsia="Times New Roman" w:cs="Arial"/>
                <w:b/>
                <w:bCs/>
                <w:color w:val="000000"/>
                <w:sz w:val="20"/>
                <w:szCs w:val="20"/>
                <w:lang w:eastAsia="lv-LV"/>
              </w:rPr>
              <w:t>250.5</w:t>
            </w:r>
          </w:p>
        </w:tc>
        <w:tc>
          <w:tcPr>
            <w:tcW w:w="905" w:type="dxa"/>
            <w:tcBorders>
              <w:top w:val="dashed" w:sz="4" w:space="0" w:color="auto"/>
            </w:tcBorders>
            <w:shd w:val="clear" w:color="auto" w:fill="auto"/>
            <w:noWrap/>
            <w:vAlign w:val="bottom"/>
            <w:hideMark/>
          </w:tcPr>
          <w:p w14:paraId="74AA7AE0" w14:textId="77777777" w:rsidR="00A913F1" w:rsidRPr="00A913F1" w:rsidRDefault="00A913F1" w:rsidP="00A913F1">
            <w:pPr>
              <w:spacing w:after="0" w:line="240" w:lineRule="auto"/>
              <w:jc w:val="right"/>
              <w:rPr>
                <w:rFonts w:eastAsia="Times New Roman" w:cs="Arial"/>
                <w:color w:val="000000"/>
                <w:sz w:val="20"/>
                <w:szCs w:val="20"/>
                <w:lang w:eastAsia="lv-LV"/>
              </w:rPr>
            </w:pPr>
            <w:r w:rsidRPr="00A913F1">
              <w:rPr>
                <w:rFonts w:eastAsia="Times New Roman" w:cs="Arial"/>
                <w:color w:val="000000"/>
                <w:sz w:val="20"/>
                <w:szCs w:val="20"/>
                <w:lang w:eastAsia="lv-LV"/>
              </w:rPr>
              <w:t>15.97</w:t>
            </w:r>
          </w:p>
        </w:tc>
        <w:tc>
          <w:tcPr>
            <w:tcW w:w="1243" w:type="dxa"/>
            <w:tcBorders>
              <w:top w:val="dashed" w:sz="4" w:space="0" w:color="auto"/>
            </w:tcBorders>
            <w:shd w:val="clear" w:color="auto" w:fill="auto"/>
            <w:noWrap/>
            <w:vAlign w:val="bottom"/>
            <w:hideMark/>
          </w:tcPr>
          <w:p w14:paraId="4B38CDBC" w14:textId="77777777" w:rsidR="00A913F1" w:rsidRPr="00E00A8B" w:rsidRDefault="00A913F1" w:rsidP="00A913F1">
            <w:pPr>
              <w:spacing w:after="0" w:line="240" w:lineRule="auto"/>
              <w:jc w:val="right"/>
              <w:rPr>
                <w:rFonts w:eastAsia="Times New Roman" w:cs="Arial"/>
                <w:b/>
                <w:bCs/>
                <w:sz w:val="20"/>
                <w:szCs w:val="20"/>
                <w:lang w:eastAsia="lv-LV"/>
              </w:rPr>
            </w:pPr>
            <w:r w:rsidRPr="00E00A8B">
              <w:rPr>
                <w:rFonts w:eastAsia="Times New Roman" w:cs="Arial"/>
                <w:b/>
                <w:bCs/>
                <w:sz w:val="20"/>
                <w:szCs w:val="20"/>
                <w:lang w:eastAsia="lv-LV"/>
              </w:rPr>
              <w:t>43.42</w:t>
            </w:r>
          </w:p>
        </w:tc>
        <w:tc>
          <w:tcPr>
            <w:tcW w:w="1050" w:type="dxa"/>
            <w:tcBorders>
              <w:top w:val="dashed" w:sz="4" w:space="0" w:color="auto"/>
            </w:tcBorders>
            <w:shd w:val="clear" w:color="auto" w:fill="auto"/>
            <w:noWrap/>
            <w:vAlign w:val="bottom"/>
            <w:hideMark/>
          </w:tcPr>
          <w:p w14:paraId="5D398C2C" w14:textId="77777777" w:rsidR="00A913F1" w:rsidRPr="00E00A8B" w:rsidRDefault="00A913F1" w:rsidP="00A913F1">
            <w:pPr>
              <w:spacing w:after="0" w:line="240" w:lineRule="auto"/>
              <w:jc w:val="right"/>
              <w:rPr>
                <w:rFonts w:eastAsia="Times New Roman" w:cs="Arial"/>
                <w:b/>
                <w:bCs/>
                <w:sz w:val="20"/>
                <w:szCs w:val="20"/>
                <w:lang w:eastAsia="lv-LV"/>
              </w:rPr>
            </w:pPr>
            <w:r w:rsidRPr="00E00A8B">
              <w:rPr>
                <w:rFonts w:eastAsia="Times New Roman" w:cs="Arial"/>
                <w:b/>
                <w:bCs/>
                <w:sz w:val="20"/>
                <w:szCs w:val="20"/>
                <w:lang w:eastAsia="lv-LV"/>
              </w:rPr>
              <w:t>15.62</w:t>
            </w:r>
          </w:p>
        </w:tc>
      </w:tr>
    </w:tbl>
    <w:p w14:paraId="0FB10153" w14:textId="77777777" w:rsidR="00A913F1" w:rsidRDefault="00A913F1" w:rsidP="005F7ADC">
      <w:pPr>
        <w:tabs>
          <w:tab w:val="left" w:pos="7455"/>
        </w:tabs>
        <w:jc w:val="both"/>
        <w:rPr>
          <w:bCs/>
          <w:sz w:val="20"/>
        </w:rPr>
      </w:pPr>
    </w:p>
    <w:p w14:paraId="1FA07A84" w14:textId="3E121D04" w:rsidR="00654C41" w:rsidRPr="00654C41" w:rsidRDefault="00654C41" w:rsidP="005F7ADC">
      <w:pPr>
        <w:tabs>
          <w:tab w:val="left" w:pos="7455"/>
        </w:tabs>
        <w:jc w:val="both"/>
        <w:rPr>
          <w:b/>
          <w:bCs/>
          <w:sz w:val="20"/>
        </w:rPr>
      </w:pPr>
      <w:r w:rsidRPr="00654C41">
        <w:rPr>
          <w:b/>
          <w:bCs/>
          <w:sz w:val="20"/>
        </w:rPr>
        <w:t>ATKRITUMU NODOŠANA UN PĀRSTRĀDE</w:t>
      </w:r>
    </w:p>
    <w:p w14:paraId="5E730EBB" w14:textId="3F870E16" w:rsidR="008D274B" w:rsidRDefault="008D274B" w:rsidP="005F7ADC">
      <w:pPr>
        <w:tabs>
          <w:tab w:val="left" w:pos="7455"/>
        </w:tabs>
        <w:jc w:val="both"/>
        <w:rPr>
          <w:noProof/>
          <w:sz w:val="20"/>
          <w:lang w:eastAsia="lv-LV"/>
        </w:rPr>
      </w:pPr>
      <w:r>
        <w:rPr>
          <w:bCs/>
          <w:sz w:val="20"/>
        </w:rPr>
        <w:t>Bīstamo atkritumu apsaimniekošanā un nodošanā AS RĪGAS SILTUMS sadarbojas ar SIA “Eko osta”. 2017.gadā ievērojami audzis nodoto bīstamo atkritumu apjoms</w:t>
      </w:r>
      <w:r w:rsidR="005F7ADC">
        <w:rPr>
          <w:bCs/>
          <w:sz w:val="20"/>
        </w:rPr>
        <w:t xml:space="preserve">, jo tika veikta </w:t>
      </w:r>
      <w:r w:rsidR="005F7ADC" w:rsidRPr="005F7ADC">
        <w:rPr>
          <w:bCs/>
          <w:sz w:val="20"/>
        </w:rPr>
        <w:t xml:space="preserve">pelnu nosēdumu </w:t>
      </w:r>
      <w:r w:rsidR="005F7ADC">
        <w:rPr>
          <w:bCs/>
          <w:sz w:val="20"/>
        </w:rPr>
        <w:t xml:space="preserve">tīrīšana dūmgāzu kondensatorā. </w:t>
      </w:r>
      <w:r w:rsidR="005F7ADC" w:rsidRPr="005F7ADC">
        <w:rPr>
          <w:bCs/>
          <w:sz w:val="20"/>
        </w:rPr>
        <w:t>Iepriekšējos gadus šos atkri</w:t>
      </w:r>
      <w:r w:rsidR="005F7ADC">
        <w:rPr>
          <w:bCs/>
          <w:sz w:val="20"/>
        </w:rPr>
        <w:t>tumus neklasificēja kā bīstamus</w:t>
      </w:r>
      <w:r w:rsidRPr="008D274B">
        <w:rPr>
          <w:bCs/>
          <w:sz w:val="20"/>
        </w:rPr>
        <w:t>.</w:t>
      </w:r>
      <w:r w:rsidR="00102EBB" w:rsidRPr="00102EBB">
        <w:rPr>
          <w:noProof/>
          <w:sz w:val="20"/>
          <w:lang w:eastAsia="lv-LV"/>
        </w:rPr>
        <w:t xml:space="preserve"> </w:t>
      </w:r>
      <w:r w:rsidR="00102EBB">
        <w:rPr>
          <w:noProof/>
          <w:sz w:val="20"/>
          <w:lang w:eastAsia="lv-LV"/>
        </w:rPr>
        <w:t xml:space="preserve">Papildus tam, </w:t>
      </w:r>
      <w:r w:rsidR="001A53BF">
        <w:rPr>
          <w:rFonts w:eastAsia="Times New Roman"/>
          <w:color w:val="000000"/>
          <w:sz w:val="20"/>
          <w:szCs w:val="20"/>
        </w:rPr>
        <w:t>2018.gadā</w:t>
      </w:r>
      <w:r w:rsidR="001A53BF">
        <w:rPr>
          <w:noProof/>
          <w:sz w:val="20"/>
          <w:lang w:eastAsia="lv-LV"/>
        </w:rPr>
        <w:t xml:space="preserve"> </w:t>
      </w:r>
      <w:r w:rsidR="00102EBB">
        <w:rPr>
          <w:noProof/>
          <w:sz w:val="20"/>
          <w:lang w:eastAsia="lv-LV"/>
        </w:rPr>
        <w:t>AS RĪGAS SILTUMS uzsācis centralizētu izlietoto bateriju savākšanu un nodošanu. Bateriju nodošanas punkti izvietoti gan AS RĪGAS SILTUMS administratīvajās ēkās, gan siltumcentrālēs, tā nodrošinot gan darbiniekiem, gan citām iesaistītajām pusēm brīvu pieeju konteineriem.</w:t>
      </w:r>
    </w:p>
    <w:p w14:paraId="5F07B919" w14:textId="77777777" w:rsidR="00E00A8B" w:rsidRPr="008D274B" w:rsidRDefault="00E00A8B" w:rsidP="005F7ADC">
      <w:pPr>
        <w:tabs>
          <w:tab w:val="left" w:pos="7455"/>
        </w:tabs>
        <w:jc w:val="both"/>
        <w:rPr>
          <w:bCs/>
          <w:sz w:val="20"/>
        </w:rPr>
      </w:pPr>
    </w:p>
    <w:p w14:paraId="6B26CB86" w14:textId="4CB634F6" w:rsidR="007731C9" w:rsidRDefault="007731C9" w:rsidP="007731C9">
      <w:pPr>
        <w:tabs>
          <w:tab w:val="left" w:pos="7455"/>
        </w:tabs>
        <w:jc w:val="center"/>
        <w:rPr>
          <w:b/>
          <w:bCs/>
          <w:sz w:val="20"/>
        </w:rPr>
      </w:pPr>
      <w:r>
        <w:rPr>
          <w:b/>
          <w:bCs/>
          <w:sz w:val="20"/>
        </w:rPr>
        <w:t>Bīstamo atkritumu apsaimniekošana</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7731C9" w:rsidRPr="00D625A9" w14:paraId="375CB5CE" w14:textId="77777777" w:rsidTr="000B64AA">
        <w:tc>
          <w:tcPr>
            <w:tcW w:w="2434" w:type="dxa"/>
          </w:tcPr>
          <w:p w14:paraId="2A25A454" w14:textId="77777777" w:rsidR="007731C9" w:rsidRPr="00D625A9" w:rsidRDefault="007731C9" w:rsidP="00434D71">
            <w:pPr>
              <w:tabs>
                <w:tab w:val="left" w:pos="7455"/>
              </w:tabs>
              <w:jc w:val="both"/>
              <w:rPr>
                <w:sz w:val="20"/>
                <w:szCs w:val="20"/>
              </w:rPr>
            </w:pPr>
          </w:p>
        </w:tc>
        <w:tc>
          <w:tcPr>
            <w:tcW w:w="2434" w:type="dxa"/>
          </w:tcPr>
          <w:p w14:paraId="011E04A9" w14:textId="7EFE77F0" w:rsidR="007731C9" w:rsidRPr="00CE162E" w:rsidRDefault="007731C9" w:rsidP="00434D71">
            <w:pPr>
              <w:tabs>
                <w:tab w:val="left" w:pos="7455"/>
              </w:tabs>
              <w:jc w:val="both"/>
              <w:rPr>
                <w:sz w:val="20"/>
                <w:szCs w:val="20"/>
              </w:rPr>
            </w:pPr>
            <w:r w:rsidRPr="00CE162E">
              <w:rPr>
                <w:sz w:val="20"/>
                <w:szCs w:val="20"/>
              </w:rPr>
              <w:t>2015</w:t>
            </w:r>
            <w:r w:rsidR="00D3188E" w:rsidRPr="00CE162E">
              <w:rPr>
                <w:sz w:val="20"/>
                <w:szCs w:val="20"/>
              </w:rPr>
              <w:t>.</w:t>
            </w:r>
          </w:p>
        </w:tc>
        <w:tc>
          <w:tcPr>
            <w:tcW w:w="2434" w:type="dxa"/>
          </w:tcPr>
          <w:p w14:paraId="77A56836" w14:textId="028BFB17" w:rsidR="007731C9" w:rsidRPr="00CE162E" w:rsidRDefault="007731C9" w:rsidP="00434D71">
            <w:pPr>
              <w:tabs>
                <w:tab w:val="left" w:pos="7455"/>
              </w:tabs>
              <w:jc w:val="both"/>
              <w:rPr>
                <w:sz w:val="20"/>
                <w:szCs w:val="20"/>
              </w:rPr>
            </w:pPr>
            <w:r w:rsidRPr="00CE162E">
              <w:rPr>
                <w:sz w:val="20"/>
                <w:szCs w:val="20"/>
              </w:rPr>
              <w:t>2016</w:t>
            </w:r>
            <w:r w:rsidR="00D3188E" w:rsidRPr="00CE162E">
              <w:rPr>
                <w:sz w:val="20"/>
                <w:szCs w:val="20"/>
              </w:rPr>
              <w:t>.</w:t>
            </w:r>
          </w:p>
        </w:tc>
        <w:tc>
          <w:tcPr>
            <w:tcW w:w="2434" w:type="dxa"/>
          </w:tcPr>
          <w:p w14:paraId="1F9BCEE4" w14:textId="04E06D47" w:rsidR="007731C9" w:rsidRPr="00CE162E" w:rsidRDefault="007731C9" w:rsidP="00434D71">
            <w:pPr>
              <w:tabs>
                <w:tab w:val="left" w:pos="7455"/>
              </w:tabs>
              <w:jc w:val="both"/>
              <w:rPr>
                <w:sz w:val="20"/>
                <w:szCs w:val="20"/>
              </w:rPr>
            </w:pPr>
            <w:r w:rsidRPr="00CE162E">
              <w:rPr>
                <w:sz w:val="20"/>
                <w:szCs w:val="20"/>
              </w:rPr>
              <w:t>2017</w:t>
            </w:r>
            <w:r w:rsidR="00D3188E" w:rsidRPr="00CE162E">
              <w:rPr>
                <w:sz w:val="20"/>
                <w:szCs w:val="20"/>
              </w:rPr>
              <w:t>.</w:t>
            </w:r>
          </w:p>
        </w:tc>
      </w:tr>
      <w:tr w:rsidR="007731C9" w:rsidRPr="00D625A9" w14:paraId="23DFCD3D" w14:textId="77777777" w:rsidTr="000B64AA">
        <w:tc>
          <w:tcPr>
            <w:tcW w:w="2434" w:type="dxa"/>
          </w:tcPr>
          <w:p w14:paraId="7AB7636B" w14:textId="07D80EE0" w:rsidR="007731C9" w:rsidRPr="00D625A9" w:rsidRDefault="007731C9" w:rsidP="00434D71">
            <w:pPr>
              <w:tabs>
                <w:tab w:val="left" w:pos="7455"/>
              </w:tabs>
              <w:jc w:val="both"/>
              <w:rPr>
                <w:sz w:val="20"/>
                <w:szCs w:val="20"/>
              </w:rPr>
            </w:pPr>
            <w:r>
              <w:rPr>
                <w:sz w:val="20"/>
                <w:szCs w:val="20"/>
              </w:rPr>
              <w:t>EUR</w:t>
            </w:r>
          </w:p>
        </w:tc>
        <w:tc>
          <w:tcPr>
            <w:tcW w:w="2434" w:type="dxa"/>
          </w:tcPr>
          <w:p w14:paraId="686DF9ED" w14:textId="66C85360" w:rsidR="007731C9" w:rsidRPr="007731C9" w:rsidRDefault="007731C9" w:rsidP="00434D71">
            <w:pPr>
              <w:tabs>
                <w:tab w:val="left" w:pos="7455"/>
              </w:tabs>
              <w:jc w:val="both"/>
              <w:rPr>
                <w:sz w:val="20"/>
                <w:szCs w:val="20"/>
              </w:rPr>
            </w:pPr>
            <w:r w:rsidRPr="007731C9">
              <w:rPr>
                <w:sz w:val="20"/>
              </w:rPr>
              <w:t>1 224</w:t>
            </w:r>
          </w:p>
        </w:tc>
        <w:tc>
          <w:tcPr>
            <w:tcW w:w="2434" w:type="dxa"/>
          </w:tcPr>
          <w:p w14:paraId="5E19F541" w14:textId="4A2A3FE3" w:rsidR="007731C9" w:rsidRPr="007731C9" w:rsidRDefault="007731C9" w:rsidP="00434D71">
            <w:pPr>
              <w:tabs>
                <w:tab w:val="left" w:pos="7455"/>
              </w:tabs>
              <w:jc w:val="both"/>
              <w:rPr>
                <w:sz w:val="20"/>
                <w:szCs w:val="20"/>
              </w:rPr>
            </w:pPr>
            <w:r w:rsidRPr="007731C9">
              <w:rPr>
                <w:sz w:val="20"/>
              </w:rPr>
              <w:t>536</w:t>
            </w:r>
          </w:p>
        </w:tc>
        <w:tc>
          <w:tcPr>
            <w:tcW w:w="2434" w:type="dxa"/>
          </w:tcPr>
          <w:p w14:paraId="24E297A1" w14:textId="22041D08" w:rsidR="007731C9" w:rsidRPr="007731C9" w:rsidRDefault="007731C9" w:rsidP="00434D71">
            <w:pPr>
              <w:tabs>
                <w:tab w:val="left" w:pos="7455"/>
              </w:tabs>
              <w:jc w:val="both"/>
              <w:rPr>
                <w:sz w:val="20"/>
                <w:szCs w:val="20"/>
              </w:rPr>
            </w:pPr>
            <w:r w:rsidRPr="007731C9">
              <w:rPr>
                <w:sz w:val="20"/>
              </w:rPr>
              <w:t>1 797</w:t>
            </w:r>
          </w:p>
        </w:tc>
      </w:tr>
    </w:tbl>
    <w:p w14:paraId="14E9660A" w14:textId="77777777" w:rsidR="000B64AA" w:rsidRDefault="000B64AA" w:rsidP="00CD064C">
      <w:pPr>
        <w:spacing w:after="0" w:line="360" w:lineRule="auto"/>
        <w:jc w:val="both"/>
        <w:rPr>
          <w:rFonts w:eastAsia="Times New Roman"/>
          <w:color w:val="000000"/>
          <w:sz w:val="20"/>
          <w:szCs w:val="20"/>
        </w:rPr>
      </w:pPr>
    </w:p>
    <w:p w14:paraId="52339025" w14:textId="5DB6607E" w:rsidR="00DF7A0F" w:rsidRDefault="00DF7A0F" w:rsidP="00CD064C">
      <w:pPr>
        <w:spacing w:after="0" w:line="360" w:lineRule="auto"/>
        <w:jc w:val="both"/>
        <w:rPr>
          <w:rFonts w:eastAsia="Times New Roman"/>
          <w:color w:val="000000"/>
          <w:sz w:val="20"/>
          <w:szCs w:val="20"/>
        </w:rPr>
      </w:pPr>
      <w:r>
        <w:rPr>
          <w:rFonts w:eastAsia="Times New Roman"/>
          <w:color w:val="000000"/>
          <w:sz w:val="20"/>
          <w:szCs w:val="20"/>
        </w:rPr>
        <w:t>Vairākus gadus AS</w:t>
      </w:r>
      <w:r w:rsidRPr="00DF7A0F">
        <w:rPr>
          <w:bCs/>
          <w:sz w:val="20"/>
        </w:rPr>
        <w:t xml:space="preserve"> </w:t>
      </w:r>
      <w:r w:rsidRPr="008D274B">
        <w:rPr>
          <w:bCs/>
          <w:sz w:val="20"/>
        </w:rPr>
        <w:t>RĪGAS SILTUMS</w:t>
      </w:r>
      <w:r w:rsidR="000A1B1B">
        <w:rPr>
          <w:bCs/>
          <w:sz w:val="20"/>
        </w:rPr>
        <w:t xml:space="preserve"> turpina nodot makulatūru otrreizējai pārstrādei. </w:t>
      </w:r>
    </w:p>
    <w:p w14:paraId="58FC3F02" w14:textId="057946EC" w:rsidR="000B64AA" w:rsidRPr="008D274B" w:rsidRDefault="008D274B" w:rsidP="008D274B">
      <w:pPr>
        <w:spacing w:after="0" w:line="360" w:lineRule="auto"/>
        <w:jc w:val="center"/>
        <w:rPr>
          <w:rFonts w:eastAsia="Times New Roman"/>
          <w:b/>
          <w:color w:val="000000"/>
          <w:sz w:val="20"/>
          <w:szCs w:val="20"/>
        </w:rPr>
      </w:pPr>
      <w:r w:rsidRPr="008D274B">
        <w:rPr>
          <w:b/>
          <w:sz w:val="20"/>
          <w:szCs w:val="20"/>
        </w:rPr>
        <w:t>Pārstrādei nodotais papīrs</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0B64AA" w:rsidRPr="00D625A9" w14:paraId="1D0DE06E" w14:textId="77777777" w:rsidTr="00434D71">
        <w:tc>
          <w:tcPr>
            <w:tcW w:w="2434" w:type="dxa"/>
          </w:tcPr>
          <w:p w14:paraId="0CFB742E" w14:textId="1981A9B9" w:rsidR="000B64AA" w:rsidRPr="00D625A9" w:rsidRDefault="000B64AA" w:rsidP="00434D71">
            <w:pPr>
              <w:tabs>
                <w:tab w:val="left" w:pos="7455"/>
              </w:tabs>
              <w:jc w:val="both"/>
              <w:rPr>
                <w:sz w:val="20"/>
                <w:szCs w:val="20"/>
              </w:rPr>
            </w:pPr>
            <w:r>
              <w:rPr>
                <w:sz w:val="20"/>
                <w:szCs w:val="20"/>
              </w:rPr>
              <w:t>kg</w:t>
            </w:r>
          </w:p>
        </w:tc>
        <w:tc>
          <w:tcPr>
            <w:tcW w:w="2434" w:type="dxa"/>
          </w:tcPr>
          <w:p w14:paraId="25A4B931" w14:textId="1B578DA7" w:rsidR="000B64AA" w:rsidRPr="00CE162E" w:rsidRDefault="000B64AA" w:rsidP="00434D71">
            <w:pPr>
              <w:tabs>
                <w:tab w:val="left" w:pos="7455"/>
              </w:tabs>
              <w:jc w:val="both"/>
              <w:rPr>
                <w:sz w:val="20"/>
                <w:szCs w:val="20"/>
              </w:rPr>
            </w:pPr>
            <w:r w:rsidRPr="00CE162E">
              <w:rPr>
                <w:sz w:val="20"/>
                <w:szCs w:val="20"/>
              </w:rPr>
              <w:t>2015</w:t>
            </w:r>
            <w:r w:rsidR="00D3188E" w:rsidRPr="00CE162E">
              <w:rPr>
                <w:sz w:val="20"/>
                <w:szCs w:val="20"/>
              </w:rPr>
              <w:t>.</w:t>
            </w:r>
          </w:p>
        </w:tc>
        <w:tc>
          <w:tcPr>
            <w:tcW w:w="2434" w:type="dxa"/>
          </w:tcPr>
          <w:p w14:paraId="3B615448" w14:textId="51D3FCA1" w:rsidR="000B64AA" w:rsidRPr="00CE162E" w:rsidRDefault="000B64AA" w:rsidP="00434D71">
            <w:pPr>
              <w:tabs>
                <w:tab w:val="left" w:pos="7455"/>
              </w:tabs>
              <w:jc w:val="both"/>
              <w:rPr>
                <w:sz w:val="20"/>
                <w:szCs w:val="20"/>
              </w:rPr>
            </w:pPr>
            <w:r w:rsidRPr="00CE162E">
              <w:rPr>
                <w:sz w:val="20"/>
                <w:szCs w:val="20"/>
              </w:rPr>
              <w:t>2016</w:t>
            </w:r>
            <w:r w:rsidR="00D3188E" w:rsidRPr="00CE162E">
              <w:rPr>
                <w:sz w:val="20"/>
                <w:szCs w:val="20"/>
              </w:rPr>
              <w:t>.</w:t>
            </w:r>
          </w:p>
        </w:tc>
        <w:tc>
          <w:tcPr>
            <w:tcW w:w="2434" w:type="dxa"/>
          </w:tcPr>
          <w:p w14:paraId="1FEB32F0" w14:textId="0F588C88" w:rsidR="000B64AA" w:rsidRPr="00CE162E" w:rsidRDefault="000B64AA" w:rsidP="00434D71">
            <w:pPr>
              <w:tabs>
                <w:tab w:val="left" w:pos="7455"/>
              </w:tabs>
              <w:jc w:val="both"/>
              <w:rPr>
                <w:sz w:val="20"/>
                <w:szCs w:val="20"/>
              </w:rPr>
            </w:pPr>
            <w:r w:rsidRPr="00CE162E">
              <w:rPr>
                <w:sz w:val="20"/>
                <w:szCs w:val="20"/>
              </w:rPr>
              <w:t>2017</w:t>
            </w:r>
            <w:r w:rsidR="00D3188E" w:rsidRPr="00CE162E">
              <w:rPr>
                <w:sz w:val="20"/>
                <w:szCs w:val="20"/>
              </w:rPr>
              <w:t>.</w:t>
            </w:r>
          </w:p>
        </w:tc>
      </w:tr>
      <w:tr w:rsidR="000B64AA" w:rsidRPr="007731C9" w14:paraId="079C96A6" w14:textId="77777777" w:rsidTr="00434D71">
        <w:tc>
          <w:tcPr>
            <w:tcW w:w="2434" w:type="dxa"/>
          </w:tcPr>
          <w:p w14:paraId="38679B20" w14:textId="24149598" w:rsidR="000B64AA" w:rsidRPr="00D625A9" w:rsidRDefault="000B64AA" w:rsidP="000B64AA">
            <w:pPr>
              <w:tabs>
                <w:tab w:val="left" w:pos="7455"/>
              </w:tabs>
              <w:jc w:val="both"/>
              <w:rPr>
                <w:sz w:val="20"/>
                <w:szCs w:val="20"/>
              </w:rPr>
            </w:pPr>
            <w:r>
              <w:rPr>
                <w:sz w:val="20"/>
                <w:szCs w:val="20"/>
              </w:rPr>
              <w:t>Pārstrādei nodotais papīrs</w:t>
            </w:r>
          </w:p>
        </w:tc>
        <w:tc>
          <w:tcPr>
            <w:tcW w:w="2434" w:type="dxa"/>
          </w:tcPr>
          <w:p w14:paraId="79B6F92E" w14:textId="6D95CE45" w:rsidR="000B64AA" w:rsidRPr="00011DC9" w:rsidRDefault="00011DC9" w:rsidP="00434D71">
            <w:pPr>
              <w:tabs>
                <w:tab w:val="left" w:pos="7455"/>
              </w:tabs>
              <w:jc w:val="both"/>
              <w:rPr>
                <w:sz w:val="20"/>
                <w:szCs w:val="20"/>
                <w:highlight w:val="yellow"/>
              </w:rPr>
            </w:pPr>
            <w:r w:rsidRPr="00011DC9">
              <w:rPr>
                <w:sz w:val="20"/>
              </w:rPr>
              <w:t>8596</w:t>
            </w:r>
          </w:p>
        </w:tc>
        <w:tc>
          <w:tcPr>
            <w:tcW w:w="2434" w:type="dxa"/>
          </w:tcPr>
          <w:p w14:paraId="7B8262C0" w14:textId="5D72B934" w:rsidR="000B64AA" w:rsidRPr="00011DC9" w:rsidRDefault="00011DC9" w:rsidP="00434D71">
            <w:pPr>
              <w:tabs>
                <w:tab w:val="left" w:pos="7455"/>
              </w:tabs>
              <w:jc w:val="both"/>
              <w:rPr>
                <w:sz w:val="20"/>
                <w:szCs w:val="20"/>
                <w:highlight w:val="yellow"/>
              </w:rPr>
            </w:pPr>
            <w:r w:rsidRPr="00011DC9">
              <w:rPr>
                <w:sz w:val="20"/>
              </w:rPr>
              <w:t>8324</w:t>
            </w:r>
          </w:p>
        </w:tc>
        <w:tc>
          <w:tcPr>
            <w:tcW w:w="2434" w:type="dxa"/>
          </w:tcPr>
          <w:p w14:paraId="5413687E" w14:textId="636A3461" w:rsidR="000B64AA" w:rsidRPr="00011DC9" w:rsidRDefault="00011DC9" w:rsidP="00434D71">
            <w:pPr>
              <w:tabs>
                <w:tab w:val="left" w:pos="7455"/>
              </w:tabs>
              <w:jc w:val="both"/>
              <w:rPr>
                <w:sz w:val="20"/>
                <w:szCs w:val="20"/>
                <w:highlight w:val="yellow"/>
              </w:rPr>
            </w:pPr>
            <w:r w:rsidRPr="00011DC9">
              <w:rPr>
                <w:sz w:val="20"/>
              </w:rPr>
              <w:t>6270</w:t>
            </w:r>
          </w:p>
        </w:tc>
      </w:tr>
    </w:tbl>
    <w:p w14:paraId="3B344739" w14:textId="77777777" w:rsidR="001A53BF" w:rsidRDefault="001A53BF" w:rsidP="00314263">
      <w:pPr>
        <w:spacing w:after="0" w:line="240" w:lineRule="auto"/>
        <w:jc w:val="both"/>
        <w:rPr>
          <w:rFonts w:eastAsia="Times New Roman"/>
          <w:color w:val="000000"/>
          <w:sz w:val="20"/>
          <w:szCs w:val="20"/>
        </w:rPr>
      </w:pPr>
    </w:p>
    <w:p w14:paraId="5F9D1864" w14:textId="77777777" w:rsidR="001A53BF" w:rsidRDefault="001A53BF" w:rsidP="00314263">
      <w:pPr>
        <w:spacing w:after="0" w:line="240" w:lineRule="auto"/>
        <w:jc w:val="both"/>
        <w:rPr>
          <w:rFonts w:eastAsia="Times New Roman"/>
          <w:color w:val="000000"/>
          <w:sz w:val="20"/>
          <w:szCs w:val="20"/>
        </w:rPr>
      </w:pPr>
    </w:p>
    <w:p w14:paraId="4517609B" w14:textId="72F2EC63" w:rsidR="00397AAD" w:rsidRPr="00397AAD" w:rsidRDefault="00397AAD" w:rsidP="00314263">
      <w:pPr>
        <w:spacing w:after="0" w:line="240" w:lineRule="auto"/>
        <w:jc w:val="both"/>
        <w:rPr>
          <w:rFonts w:eastAsia="Times New Roman"/>
          <w:b/>
          <w:color w:val="000000"/>
          <w:sz w:val="20"/>
          <w:szCs w:val="20"/>
        </w:rPr>
      </w:pPr>
      <w:r w:rsidRPr="00397AAD">
        <w:rPr>
          <w:rFonts w:eastAsia="Times New Roman"/>
          <w:b/>
          <w:color w:val="000000"/>
          <w:sz w:val="20"/>
          <w:szCs w:val="20"/>
        </w:rPr>
        <w:t>ENERGOAUDITA IETEIKUMU IEVIEŠANA</w:t>
      </w:r>
    </w:p>
    <w:p w14:paraId="3324DB8F" w14:textId="77777777" w:rsidR="00FF0467" w:rsidRDefault="00FF0467" w:rsidP="00314263">
      <w:pPr>
        <w:spacing w:after="0" w:line="240" w:lineRule="auto"/>
        <w:jc w:val="both"/>
        <w:rPr>
          <w:rFonts w:eastAsia="Times New Roman"/>
          <w:color w:val="000000"/>
          <w:sz w:val="20"/>
          <w:szCs w:val="20"/>
        </w:rPr>
      </w:pPr>
    </w:p>
    <w:p w14:paraId="7F2F38C7" w14:textId="77777777" w:rsidR="00F535B6" w:rsidRDefault="00F535B6" w:rsidP="00314263">
      <w:pPr>
        <w:spacing w:after="0" w:line="240" w:lineRule="auto"/>
        <w:jc w:val="both"/>
        <w:rPr>
          <w:rFonts w:eastAsia="Times New Roman"/>
          <w:color w:val="000000"/>
          <w:sz w:val="20"/>
          <w:szCs w:val="20"/>
        </w:rPr>
      </w:pPr>
      <w:r w:rsidRPr="00F535B6">
        <w:rPr>
          <w:rFonts w:eastAsia="Times New Roman"/>
          <w:color w:val="000000"/>
          <w:sz w:val="20"/>
          <w:szCs w:val="20"/>
        </w:rPr>
        <w:t>AS RĪGAS SILTUMS energoaudits tika uzsākts 2015./2016. finan</w:t>
      </w:r>
      <w:r>
        <w:rPr>
          <w:rFonts w:eastAsia="Times New Roman"/>
          <w:color w:val="000000"/>
          <w:sz w:val="20"/>
          <w:szCs w:val="20"/>
        </w:rPr>
        <w:t>šu gadā un pabeigts 2016./2017.</w:t>
      </w:r>
      <w:r w:rsidRPr="00F535B6">
        <w:rPr>
          <w:rFonts w:eastAsia="Times New Roman"/>
          <w:color w:val="000000"/>
          <w:sz w:val="20"/>
          <w:szCs w:val="20"/>
        </w:rPr>
        <w:t xml:space="preserve">finanšu gadā. Energoaudita rezultātā tika izstrādāta uzņēmuma enerģijas bilance, kā arī ierosināti trīs energoefektivitātes uzlabošanas pasākumi ar vislielāko novērtēto enerģijas ietaupījumu vai ekonomisko atdevi, kas jāveic līdz 2020. gada 1. aprīlim: </w:t>
      </w:r>
    </w:p>
    <w:p w14:paraId="53902F8A" w14:textId="2108C50C" w:rsidR="00F535B6" w:rsidRPr="00912123" w:rsidRDefault="00A24171" w:rsidP="00314263">
      <w:pPr>
        <w:pStyle w:val="ListParagraph"/>
        <w:numPr>
          <w:ilvl w:val="0"/>
          <w:numId w:val="8"/>
        </w:numPr>
        <w:spacing w:after="0" w:line="240" w:lineRule="auto"/>
        <w:jc w:val="both"/>
        <w:rPr>
          <w:rFonts w:eastAsia="Times New Roman"/>
          <w:color w:val="000000"/>
          <w:sz w:val="20"/>
          <w:szCs w:val="20"/>
        </w:rPr>
      </w:pPr>
      <w:r>
        <w:rPr>
          <w:rFonts w:eastAsia="Times New Roman"/>
          <w:color w:val="000000"/>
          <w:sz w:val="20"/>
          <w:szCs w:val="20"/>
        </w:rPr>
        <w:t>Ēkās</w:t>
      </w:r>
      <w:r w:rsidR="00F535B6" w:rsidRPr="00912123">
        <w:rPr>
          <w:rFonts w:eastAsia="Times New Roman"/>
          <w:color w:val="000000"/>
          <w:sz w:val="20"/>
          <w:szCs w:val="20"/>
        </w:rPr>
        <w:t xml:space="preserve"> esošo kvēlspuldžu nomaiņa pret 8W LED spuldzēm</w:t>
      </w:r>
      <w:r w:rsidR="00832869">
        <w:rPr>
          <w:rFonts w:eastAsia="Times New Roman"/>
          <w:color w:val="000000"/>
          <w:sz w:val="20"/>
          <w:szCs w:val="20"/>
        </w:rPr>
        <w:t>,</w:t>
      </w:r>
    </w:p>
    <w:p w14:paraId="132F1327" w14:textId="5C609C42" w:rsidR="00F535B6" w:rsidRPr="00912123" w:rsidRDefault="00F535B6" w:rsidP="00314263">
      <w:pPr>
        <w:pStyle w:val="ListParagraph"/>
        <w:numPr>
          <w:ilvl w:val="0"/>
          <w:numId w:val="8"/>
        </w:numPr>
        <w:spacing w:after="0" w:line="240" w:lineRule="auto"/>
        <w:jc w:val="both"/>
        <w:rPr>
          <w:rFonts w:eastAsia="Times New Roman"/>
          <w:color w:val="000000"/>
          <w:sz w:val="20"/>
          <w:szCs w:val="20"/>
        </w:rPr>
      </w:pPr>
      <w:r w:rsidRPr="00912123">
        <w:rPr>
          <w:rFonts w:eastAsia="Times New Roman"/>
          <w:color w:val="000000"/>
          <w:sz w:val="20"/>
          <w:szCs w:val="20"/>
        </w:rPr>
        <w:t>Vienotas uzņēmuma ēkās patērētās enerģijas uzskaites sistēmas izveide</w:t>
      </w:r>
      <w:r w:rsidR="00832869">
        <w:rPr>
          <w:rFonts w:eastAsia="Times New Roman"/>
          <w:color w:val="000000"/>
          <w:sz w:val="20"/>
          <w:szCs w:val="20"/>
        </w:rPr>
        <w:t>,</w:t>
      </w:r>
    </w:p>
    <w:p w14:paraId="49AEAECE" w14:textId="1264D5B2" w:rsidR="003C73BD" w:rsidRPr="00912123" w:rsidRDefault="00F535B6" w:rsidP="00314263">
      <w:pPr>
        <w:pStyle w:val="ListParagraph"/>
        <w:numPr>
          <w:ilvl w:val="0"/>
          <w:numId w:val="8"/>
        </w:numPr>
        <w:spacing w:after="0" w:line="240" w:lineRule="auto"/>
        <w:jc w:val="both"/>
        <w:rPr>
          <w:rFonts w:eastAsia="Times New Roman"/>
          <w:color w:val="000000"/>
          <w:sz w:val="20"/>
          <w:szCs w:val="20"/>
        </w:rPr>
      </w:pPr>
      <w:r w:rsidRPr="00912123">
        <w:rPr>
          <w:rFonts w:eastAsia="Times New Roman"/>
          <w:color w:val="000000"/>
          <w:sz w:val="20"/>
          <w:szCs w:val="20"/>
        </w:rPr>
        <w:t xml:space="preserve">Uzņēmuma ēku energopārvaldnieka amata izveide vai pienākumu deleģēšana kādai no atbildīgajām struktūrām uzņēmumā. </w:t>
      </w:r>
    </w:p>
    <w:p w14:paraId="15B3717A" w14:textId="583EA096" w:rsidR="00CD064C" w:rsidRDefault="00CD064C" w:rsidP="00314263">
      <w:pPr>
        <w:spacing w:after="0" w:line="240" w:lineRule="auto"/>
        <w:jc w:val="both"/>
        <w:rPr>
          <w:rFonts w:eastAsia="Times New Roman"/>
          <w:sz w:val="20"/>
          <w:szCs w:val="20"/>
        </w:rPr>
      </w:pPr>
      <w:r w:rsidRPr="00CD064C">
        <w:rPr>
          <w:rFonts w:eastAsia="Times New Roman"/>
          <w:color w:val="000000"/>
          <w:sz w:val="20"/>
          <w:szCs w:val="20"/>
        </w:rPr>
        <w:t>Energoefektivitātes nolūkos, elektroenerģijas efektīvai izmantošanai 2016./2017.finanšu gadā tika iegādāti un tiek uzstādīti jaunās paaudzes LED gaismekļi, kuri patērēs salīdzinoši mazāk elektroenerģiju</w:t>
      </w:r>
      <w:r w:rsidRPr="00CD064C">
        <w:rPr>
          <w:rFonts w:eastAsia="Times New Roman"/>
          <w:sz w:val="20"/>
          <w:szCs w:val="20"/>
        </w:rPr>
        <w:t>.</w:t>
      </w:r>
    </w:p>
    <w:p w14:paraId="3439C274" w14:textId="42CCA2CB" w:rsidR="0094091D" w:rsidRDefault="0094091D" w:rsidP="00314263">
      <w:pPr>
        <w:spacing w:after="0" w:line="240" w:lineRule="auto"/>
        <w:jc w:val="both"/>
        <w:rPr>
          <w:rFonts w:eastAsia="Times New Roman"/>
          <w:sz w:val="20"/>
          <w:szCs w:val="20"/>
        </w:rPr>
      </w:pPr>
    </w:p>
    <w:p w14:paraId="20151CF4" w14:textId="276F91CB" w:rsidR="00CD064C" w:rsidRDefault="00CD064C" w:rsidP="00CD064C">
      <w:pPr>
        <w:spacing w:after="0" w:line="360" w:lineRule="auto"/>
        <w:jc w:val="center"/>
        <w:rPr>
          <w:rFonts w:eastAsia="Times New Roman"/>
          <w:b/>
          <w:color w:val="000000"/>
          <w:sz w:val="20"/>
          <w:szCs w:val="20"/>
        </w:rPr>
      </w:pPr>
      <w:r w:rsidRPr="00CD064C">
        <w:rPr>
          <w:rFonts w:eastAsia="Times New Roman"/>
          <w:b/>
          <w:color w:val="000000"/>
          <w:sz w:val="20"/>
          <w:szCs w:val="20"/>
        </w:rPr>
        <w:t>Jauno gaismas ķermeņu ekonomiskie rādītāji</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1947"/>
        <w:gridCol w:w="3435"/>
        <w:gridCol w:w="4111"/>
      </w:tblGrid>
      <w:tr w:rsidR="002D06B0" w14:paraId="118B5F06" w14:textId="77777777" w:rsidTr="00F535B6">
        <w:tc>
          <w:tcPr>
            <w:tcW w:w="1947" w:type="dxa"/>
          </w:tcPr>
          <w:p w14:paraId="4F6B20BC" w14:textId="77777777" w:rsidR="002D06B0" w:rsidRPr="00F535B6" w:rsidRDefault="002D06B0" w:rsidP="00CD064C">
            <w:pPr>
              <w:spacing w:after="0" w:line="360" w:lineRule="auto"/>
              <w:jc w:val="center"/>
              <w:rPr>
                <w:rFonts w:eastAsia="Times New Roman"/>
                <w:color w:val="000000"/>
                <w:sz w:val="20"/>
                <w:szCs w:val="20"/>
              </w:rPr>
            </w:pPr>
          </w:p>
        </w:tc>
        <w:tc>
          <w:tcPr>
            <w:tcW w:w="3435" w:type="dxa"/>
          </w:tcPr>
          <w:p w14:paraId="5BD399B2" w14:textId="43B06FD1" w:rsidR="002D06B0" w:rsidRPr="00F535B6" w:rsidRDefault="00F535B6" w:rsidP="00CD064C">
            <w:pPr>
              <w:spacing w:after="0" w:line="360" w:lineRule="auto"/>
              <w:jc w:val="center"/>
              <w:rPr>
                <w:rFonts w:eastAsia="Times New Roman"/>
                <w:color w:val="000000"/>
                <w:sz w:val="20"/>
                <w:szCs w:val="20"/>
              </w:rPr>
            </w:pPr>
            <w:r w:rsidRPr="00F535B6">
              <w:rPr>
                <w:rFonts w:eastAsia="Times New Roman"/>
                <w:color w:val="000000"/>
                <w:sz w:val="20"/>
                <w:szCs w:val="20"/>
              </w:rPr>
              <w:t>Nomainīto spuldzīšu skaits</w:t>
            </w:r>
          </w:p>
        </w:tc>
        <w:tc>
          <w:tcPr>
            <w:tcW w:w="4111" w:type="dxa"/>
          </w:tcPr>
          <w:p w14:paraId="6A77D09F" w14:textId="4C3F8581" w:rsidR="002D06B0" w:rsidRPr="00F535B6" w:rsidRDefault="002D06B0" w:rsidP="00CD064C">
            <w:pPr>
              <w:spacing w:after="0" w:line="360" w:lineRule="auto"/>
              <w:jc w:val="center"/>
              <w:rPr>
                <w:rFonts w:eastAsia="Times New Roman"/>
                <w:color w:val="000000"/>
                <w:sz w:val="20"/>
                <w:szCs w:val="20"/>
              </w:rPr>
            </w:pPr>
            <w:r w:rsidRPr="00F535B6">
              <w:rPr>
                <w:rFonts w:eastAsia="Times New Roman"/>
                <w:color w:val="000000"/>
                <w:sz w:val="20"/>
                <w:szCs w:val="20"/>
              </w:rPr>
              <w:t>Ekonomija, kWh</w:t>
            </w:r>
          </w:p>
        </w:tc>
      </w:tr>
      <w:tr w:rsidR="002D06B0" w14:paraId="082EC51B" w14:textId="77777777" w:rsidTr="00F535B6">
        <w:tc>
          <w:tcPr>
            <w:tcW w:w="1947" w:type="dxa"/>
          </w:tcPr>
          <w:p w14:paraId="2AC914F0" w14:textId="35CD3F4B" w:rsidR="002D06B0" w:rsidRPr="00F535B6" w:rsidRDefault="002D06B0" w:rsidP="00CD064C">
            <w:pPr>
              <w:spacing w:after="0" w:line="360" w:lineRule="auto"/>
              <w:jc w:val="center"/>
              <w:rPr>
                <w:rFonts w:eastAsia="Times New Roman"/>
                <w:color w:val="000000"/>
                <w:sz w:val="20"/>
                <w:szCs w:val="20"/>
              </w:rPr>
            </w:pPr>
            <w:r w:rsidRPr="00F535B6">
              <w:rPr>
                <w:rFonts w:eastAsia="Times New Roman"/>
                <w:color w:val="000000"/>
                <w:sz w:val="20"/>
                <w:szCs w:val="20"/>
              </w:rPr>
              <w:t>SC “Imanta”</w:t>
            </w:r>
          </w:p>
        </w:tc>
        <w:tc>
          <w:tcPr>
            <w:tcW w:w="3435" w:type="dxa"/>
          </w:tcPr>
          <w:p w14:paraId="7F351805" w14:textId="2E77C7FE"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41</w:t>
            </w:r>
          </w:p>
        </w:tc>
        <w:tc>
          <w:tcPr>
            <w:tcW w:w="4111" w:type="dxa"/>
          </w:tcPr>
          <w:p w14:paraId="775B6496" w14:textId="2DB4755B"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5</w:t>
            </w:r>
            <w:r w:rsidR="00434D71" w:rsidRPr="00CE162E">
              <w:rPr>
                <w:rFonts w:eastAsia="Times New Roman"/>
                <w:color w:val="000000"/>
                <w:sz w:val="20"/>
                <w:szCs w:val="20"/>
              </w:rPr>
              <w:t>.</w:t>
            </w:r>
            <w:r w:rsidRPr="00CE162E">
              <w:rPr>
                <w:rFonts w:eastAsia="Times New Roman"/>
                <w:color w:val="000000"/>
                <w:sz w:val="20"/>
                <w:szCs w:val="20"/>
              </w:rPr>
              <w:t>64</w:t>
            </w:r>
          </w:p>
        </w:tc>
      </w:tr>
      <w:tr w:rsidR="002D06B0" w14:paraId="78D606C3" w14:textId="77777777" w:rsidTr="00F535B6">
        <w:tc>
          <w:tcPr>
            <w:tcW w:w="1947" w:type="dxa"/>
          </w:tcPr>
          <w:p w14:paraId="054C64F8" w14:textId="2F22A7E4" w:rsidR="002D06B0" w:rsidRPr="00F535B6" w:rsidRDefault="002D06B0" w:rsidP="002D06B0">
            <w:pPr>
              <w:spacing w:after="0" w:line="360" w:lineRule="auto"/>
              <w:jc w:val="center"/>
              <w:rPr>
                <w:rFonts w:eastAsia="Times New Roman"/>
                <w:color w:val="000000"/>
                <w:sz w:val="20"/>
                <w:szCs w:val="20"/>
              </w:rPr>
            </w:pPr>
            <w:r w:rsidRPr="00F535B6">
              <w:rPr>
                <w:rFonts w:eastAsia="Times New Roman"/>
                <w:color w:val="000000"/>
                <w:sz w:val="20"/>
                <w:szCs w:val="20"/>
              </w:rPr>
              <w:t>SC “Zasulauks”</w:t>
            </w:r>
          </w:p>
        </w:tc>
        <w:tc>
          <w:tcPr>
            <w:tcW w:w="3435" w:type="dxa"/>
          </w:tcPr>
          <w:p w14:paraId="5ECA2E7F" w14:textId="0BBEB6CF"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115</w:t>
            </w:r>
          </w:p>
        </w:tc>
        <w:tc>
          <w:tcPr>
            <w:tcW w:w="4111" w:type="dxa"/>
          </w:tcPr>
          <w:p w14:paraId="52F76B23" w14:textId="6B5E7BB9"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7</w:t>
            </w:r>
            <w:r w:rsidR="00434D71" w:rsidRPr="00CE162E">
              <w:rPr>
                <w:rFonts w:eastAsia="Times New Roman"/>
                <w:color w:val="000000"/>
                <w:sz w:val="20"/>
                <w:szCs w:val="20"/>
              </w:rPr>
              <w:t>.</w:t>
            </w:r>
            <w:r w:rsidRPr="00CE162E">
              <w:rPr>
                <w:rFonts w:eastAsia="Times New Roman"/>
                <w:color w:val="000000"/>
                <w:sz w:val="20"/>
                <w:szCs w:val="20"/>
              </w:rPr>
              <w:t>75</w:t>
            </w:r>
          </w:p>
        </w:tc>
      </w:tr>
      <w:tr w:rsidR="002D06B0" w14:paraId="36B6CBD6" w14:textId="77777777" w:rsidTr="00F535B6">
        <w:tc>
          <w:tcPr>
            <w:tcW w:w="1947" w:type="dxa"/>
          </w:tcPr>
          <w:p w14:paraId="45CE5A01" w14:textId="4BFFEB27" w:rsidR="002D06B0" w:rsidRPr="00F535B6" w:rsidRDefault="002D06B0" w:rsidP="002D06B0">
            <w:pPr>
              <w:spacing w:after="0" w:line="360" w:lineRule="auto"/>
              <w:jc w:val="center"/>
              <w:rPr>
                <w:rFonts w:eastAsia="Times New Roman"/>
                <w:color w:val="000000"/>
                <w:sz w:val="20"/>
                <w:szCs w:val="20"/>
              </w:rPr>
            </w:pPr>
            <w:r w:rsidRPr="00F535B6">
              <w:rPr>
                <w:rFonts w:eastAsia="Times New Roman"/>
                <w:color w:val="000000"/>
                <w:sz w:val="20"/>
                <w:szCs w:val="20"/>
              </w:rPr>
              <w:t>SC “Ziepniekkalns”</w:t>
            </w:r>
          </w:p>
        </w:tc>
        <w:tc>
          <w:tcPr>
            <w:tcW w:w="3435" w:type="dxa"/>
          </w:tcPr>
          <w:p w14:paraId="185FB940" w14:textId="3CCFD22C"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433</w:t>
            </w:r>
          </w:p>
        </w:tc>
        <w:tc>
          <w:tcPr>
            <w:tcW w:w="4111" w:type="dxa"/>
          </w:tcPr>
          <w:p w14:paraId="1A25C9AE" w14:textId="544FCCA1"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43</w:t>
            </w:r>
            <w:r w:rsidR="00434D71" w:rsidRPr="00CE162E">
              <w:rPr>
                <w:rFonts w:eastAsia="Times New Roman"/>
                <w:color w:val="000000"/>
                <w:sz w:val="20"/>
                <w:szCs w:val="20"/>
              </w:rPr>
              <w:t>.</w:t>
            </w:r>
            <w:r w:rsidRPr="00CE162E">
              <w:rPr>
                <w:rFonts w:eastAsia="Times New Roman"/>
                <w:color w:val="000000"/>
                <w:sz w:val="20"/>
                <w:szCs w:val="20"/>
              </w:rPr>
              <w:t>51</w:t>
            </w:r>
          </w:p>
        </w:tc>
      </w:tr>
      <w:tr w:rsidR="002D06B0" w14:paraId="11C56CBF" w14:textId="77777777" w:rsidTr="00F535B6">
        <w:tc>
          <w:tcPr>
            <w:tcW w:w="1947" w:type="dxa"/>
          </w:tcPr>
          <w:p w14:paraId="1DB6B05A" w14:textId="1BB75AA3" w:rsidR="002D06B0" w:rsidRPr="00F535B6" w:rsidRDefault="002D06B0" w:rsidP="002D06B0">
            <w:pPr>
              <w:spacing w:after="0" w:line="360" w:lineRule="auto"/>
              <w:jc w:val="center"/>
              <w:rPr>
                <w:rFonts w:eastAsia="Times New Roman"/>
                <w:color w:val="000000"/>
                <w:sz w:val="20"/>
                <w:szCs w:val="20"/>
              </w:rPr>
            </w:pPr>
            <w:r w:rsidRPr="00F535B6">
              <w:rPr>
                <w:rFonts w:eastAsia="Times New Roman"/>
                <w:color w:val="000000"/>
                <w:sz w:val="20"/>
                <w:szCs w:val="20"/>
              </w:rPr>
              <w:t>SC “Vecmilgrāvis”</w:t>
            </w:r>
          </w:p>
        </w:tc>
        <w:tc>
          <w:tcPr>
            <w:tcW w:w="3435" w:type="dxa"/>
          </w:tcPr>
          <w:p w14:paraId="04983DD9" w14:textId="0EE436E0"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217</w:t>
            </w:r>
          </w:p>
        </w:tc>
        <w:tc>
          <w:tcPr>
            <w:tcW w:w="4111" w:type="dxa"/>
          </w:tcPr>
          <w:p w14:paraId="74984CC1" w14:textId="6FC2F674"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16</w:t>
            </w:r>
            <w:r w:rsidR="00434D71" w:rsidRPr="00CE162E">
              <w:rPr>
                <w:rFonts w:eastAsia="Times New Roman"/>
                <w:color w:val="000000"/>
                <w:sz w:val="20"/>
                <w:szCs w:val="20"/>
              </w:rPr>
              <w:t>.</w:t>
            </w:r>
            <w:r w:rsidRPr="00CE162E">
              <w:rPr>
                <w:rFonts w:eastAsia="Times New Roman"/>
                <w:color w:val="000000"/>
                <w:sz w:val="20"/>
                <w:szCs w:val="20"/>
              </w:rPr>
              <w:t>31</w:t>
            </w:r>
          </w:p>
        </w:tc>
      </w:tr>
      <w:tr w:rsidR="002D06B0" w14:paraId="1F863239" w14:textId="77777777" w:rsidTr="00F535B6">
        <w:tc>
          <w:tcPr>
            <w:tcW w:w="1947" w:type="dxa"/>
          </w:tcPr>
          <w:p w14:paraId="5DE98CC3" w14:textId="1D5C4DB0" w:rsidR="002D06B0" w:rsidRPr="00F535B6" w:rsidRDefault="002D06B0" w:rsidP="002D06B0">
            <w:pPr>
              <w:spacing w:after="0" w:line="360" w:lineRule="auto"/>
              <w:jc w:val="center"/>
              <w:rPr>
                <w:rFonts w:eastAsia="Times New Roman"/>
                <w:color w:val="000000"/>
                <w:sz w:val="20"/>
                <w:szCs w:val="20"/>
              </w:rPr>
            </w:pPr>
            <w:r w:rsidRPr="00F535B6">
              <w:rPr>
                <w:rFonts w:eastAsia="Times New Roman"/>
                <w:color w:val="000000"/>
                <w:sz w:val="20"/>
                <w:szCs w:val="20"/>
              </w:rPr>
              <w:t>SC “Daugavgrīva”</w:t>
            </w:r>
          </w:p>
        </w:tc>
        <w:tc>
          <w:tcPr>
            <w:tcW w:w="3435" w:type="dxa"/>
          </w:tcPr>
          <w:p w14:paraId="63CA0994" w14:textId="3F071CAF"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111</w:t>
            </w:r>
          </w:p>
        </w:tc>
        <w:tc>
          <w:tcPr>
            <w:tcW w:w="4111" w:type="dxa"/>
          </w:tcPr>
          <w:p w14:paraId="0D054DCC" w14:textId="420ABC5B"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8</w:t>
            </w:r>
            <w:r w:rsidR="00434D71" w:rsidRPr="00CE162E">
              <w:rPr>
                <w:rFonts w:eastAsia="Times New Roman"/>
                <w:color w:val="000000"/>
                <w:sz w:val="20"/>
                <w:szCs w:val="20"/>
              </w:rPr>
              <w:t>.</w:t>
            </w:r>
            <w:r w:rsidRPr="00CE162E">
              <w:rPr>
                <w:rFonts w:eastAsia="Times New Roman"/>
                <w:color w:val="000000"/>
                <w:sz w:val="20"/>
                <w:szCs w:val="20"/>
              </w:rPr>
              <w:t>92</w:t>
            </w:r>
          </w:p>
        </w:tc>
      </w:tr>
      <w:tr w:rsidR="002D06B0" w14:paraId="3B9CB5C3" w14:textId="77777777" w:rsidTr="00F535B6">
        <w:tc>
          <w:tcPr>
            <w:tcW w:w="1947" w:type="dxa"/>
          </w:tcPr>
          <w:p w14:paraId="4D292566" w14:textId="2C99D6B8" w:rsidR="002D06B0" w:rsidRPr="00F535B6" w:rsidRDefault="002D06B0" w:rsidP="002D06B0">
            <w:pPr>
              <w:spacing w:after="0" w:line="360" w:lineRule="auto"/>
              <w:jc w:val="center"/>
              <w:rPr>
                <w:rFonts w:eastAsia="Times New Roman"/>
                <w:color w:val="000000"/>
                <w:sz w:val="20"/>
                <w:szCs w:val="20"/>
              </w:rPr>
            </w:pPr>
            <w:r w:rsidRPr="00F535B6">
              <w:rPr>
                <w:rFonts w:eastAsia="Times New Roman"/>
                <w:color w:val="000000"/>
                <w:sz w:val="20"/>
                <w:szCs w:val="20"/>
              </w:rPr>
              <w:t>KM “Kuģu iela 26a”</w:t>
            </w:r>
          </w:p>
        </w:tc>
        <w:tc>
          <w:tcPr>
            <w:tcW w:w="3435" w:type="dxa"/>
          </w:tcPr>
          <w:p w14:paraId="3E8C941E" w14:textId="6F12CB1D"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29</w:t>
            </w:r>
          </w:p>
        </w:tc>
        <w:tc>
          <w:tcPr>
            <w:tcW w:w="4111" w:type="dxa"/>
          </w:tcPr>
          <w:p w14:paraId="0E1AF7AF" w14:textId="73AD3540"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2</w:t>
            </w:r>
            <w:r w:rsidR="00434D71" w:rsidRPr="00CE162E">
              <w:rPr>
                <w:rFonts w:eastAsia="Times New Roman"/>
                <w:color w:val="000000"/>
                <w:sz w:val="20"/>
                <w:szCs w:val="20"/>
              </w:rPr>
              <w:t>.</w:t>
            </w:r>
            <w:r w:rsidRPr="00CE162E">
              <w:rPr>
                <w:rFonts w:eastAsia="Times New Roman"/>
                <w:color w:val="000000"/>
                <w:sz w:val="20"/>
                <w:szCs w:val="20"/>
              </w:rPr>
              <w:t>00</w:t>
            </w:r>
          </w:p>
        </w:tc>
      </w:tr>
      <w:tr w:rsidR="002D06B0" w14:paraId="6D405DC7" w14:textId="77777777" w:rsidTr="00F535B6">
        <w:tc>
          <w:tcPr>
            <w:tcW w:w="1947" w:type="dxa"/>
          </w:tcPr>
          <w:p w14:paraId="05F5D4BB" w14:textId="5854E68F" w:rsidR="002D06B0" w:rsidRPr="00F535B6" w:rsidRDefault="002D06B0" w:rsidP="002D06B0">
            <w:pPr>
              <w:spacing w:after="0" w:line="360" w:lineRule="auto"/>
              <w:jc w:val="center"/>
              <w:rPr>
                <w:rFonts w:eastAsia="Times New Roman"/>
                <w:color w:val="000000"/>
                <w:sz w:val="20"/>
                <w:szCs w:val="20"/>
              </w:rPr>
            </w:pPr>
            <w:r w:rsidRPr="00F535B6">
              <w:rPr>
                <w:rFonts w:eastAsia="Times New Roman"/>
                <w:color w:val="000000"/>
                <w:sz w:val="20"/>
                <w:szCs w:val="20"/>
              </w:rPr>
              <w:t>KM “Keramikas 2a”</w:t>
            </w:r>
          </w:p>
        </w:tc>
        <w:tc>
          <w:tcPr>
            <w:tcW w:w="3435" w:type="dxa"/>
          </w:tcPr>
          <w:p w14:paraId="42EECA13" w14:textId="290CE751"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34</w:t>
            </w:r>
          </w:p>
        </w:tc>
        <w:tc>
          <w:tcPr>
            <w:tcW w:w="4111" w:type="dxa"/>
          </w:tcPr>
          <w:p w14:paraId="5FBCE8EB" w14:textId="73FA2888"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2</w:t>
            </w:r>
            <w:r w:rsidR="00434D71" w:rsidRPr="00CE162E">
              <w:rPr>
                <w:rFonts w:eastAsia="Times New Roman"/>
                <w:color w:val="000000"/>
                <w:sz w:val="20"/>
                <w:szCs w:val="20"/>
              </w:rPr>
              <w:t>.</w:t>
            </w:r>
            <w:r w:rsidRPr="00CE162E">
              <w:rPr>
                <w:rFonts w:eastAsia="Times New Roman"/>
                <w:color w:val="000000"/>
                <w:sz w:val="20"/>
                <w:szCs w:val="20"/>
              </w:rPr>
              <w:t>19</w:t>
            </w:r>
          </w:p>
        </w:tc>
      </w:tr>
      <w:tr w:rsidR="002D06B0" w14:paraId="5EAAB79B" w14:textId="77777777" w:rsidTr="00F535B6">
        <w:tc>
          <w:tcPr>
            <w:tcW w:w="1947" w:type="dxa"/>
          </w:tcPr>
          <w:p w14:paraId="595A9666" w14:textId="597F4315" w:rsidR="002D06B0" w:rsidRPr="00F535B6" w:rsidRDefault="002D06B0" w:rsidP="00CD064C">
            <w:pPr>
              <w:spacing w:after="0" w:line="360" w:lineRule="auto"/>
              <w:jc w:val="center"/>
              <w:rPr>
                <w:rFonts w:eastAsia="Times New Roman"/>
                <w:color w:val="000000"/>
                <w:sz w:val="20"/>
                <w:szCs w:val="20"/>
              </w:rPr>
            </w:pPr>
            <w:r w:rsidRPr="00F535B6">
              <w:rPr>
                <w:rFonts w:eastAsia="Times New Roman"/>
                <w:color w:val="000000"/>
                <w:sz w:val="20"/>
                <w:szCs w:val="20"/>
              </w:rPr>
              <w:t>KM “Gobas 33”</w:t>
            </w:r>
          </w:p>
        </w:tc>
        <w:tc>
          <w:tcPr>
            <w:tcW w:w="3435" w:type="dxa"/>
          </w:tcPr>
          <w:p w14:paraId="0348B1AF" w14:textId="6209B260"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24</w:t>
            </w:r>
          </w:p>
        </w:tc>
        <w:tc>
          <w:tcPr>
            <w:tcW w:w="4111" w:type="dxa"/>
          </w:tcPr>
          <w:p w14:paraId="5FD08C7E" w14:textId="71661AFA"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1</w:t>
            </w:r>
            <w:r w:rsidR="00434D71" w:rsidRPr="00CE162E">
              <w:rPr>
                <w:rFonts w:eastAsia="Times New Roman"/>
                <w:color w:val="000000"/>
                <w:sz w:val="20"/>
                <w:szCs w:val="20"/>
              </w:rPr>
              <w:t>.</w:t>
            </w:r>
            <w:r w:rsidRPr="00CE162E">
              <w:rPr>
                <w:rFonts w:eastAsia="Times New Roman"/>
                <w:color w:val="000000"/>
                <w:sz w:val="20"/>
                <w:szCs w:val="20"/>
              </w:rPr>
              <w:t>63</w:t>
            </w:r>
          </w:p>
        </w:tc>
      </w:tr>
      <w:tr w:rsidR="002D06B0" w14:paraId="31D8E888" w14:textId="77777777" w:rsidTr="00F535B6">
        <w:trPr>
          <w:trHeight w:val="243"/>
        </w:trPr>
        <w:tc>
          <w:tcPr>
            <w:tcW w:w="1947" w:type="dxa"/>
          </w:tcPr>
          <w:p w14:paraId="56529C7C" w14:textId="3B71D4D8" w:rsidR="002D06B0" w:rsidRPr="00F535B6" w:rsidRDefault="002D06B0" w:rsidP="00CD064C">
            <w:pPr>
              <w:spacing w:after="0" w:line="360" w:lineRule="auto"/>
              <w:jc w:val="center"/>
              <w:rPr>
                <w:rFonts w:eastAsia="Times New Roman"/>
                <w:color w:val="000000"/>
                <w:sz w:val="20"/>
                <w:szCs w:val="20"/>
              </w:rPr>
            </w:pPr>
            <w:r w:rsidRPr="00F535B6">
              <w:rPr>
                <w:rFonts w:eastAsia="Times New Roman"/>
                <w:color w:val="000000"/>
                <w:sz w:val="20"/>
                <w:szCs w:val="20"/>
              </w:rPr>
              <w:t>Cēsu iela 3a</w:t>
            </w:r>
          </w:p>
        </w:tc>
        <w:tc>
          <w:tcPr>
            <w:tcW w:w="3435" w:type="dxa"/>
          </w:tcPr>
          <w:p w14:paraId="3A4A1F75" w14:textId="047D9D57"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142</w:t>
            </w:r>
          </w:p>
        </w:tc>
        <w:tc>
          <w:tcPr>
            <w:tcW w:w="4111" w:type="dxa"/>
          </w:tcPr>
          <w:p w14:paraId="74E93666" w14:textId="64240C63"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7</w:t>
            </w:r>
            <w:r w:rsidR="00434D71" w:rsidRPr="00CE162E">
              <w:rPr>
                <w:rFonts w:eastAsia="Times New Roman"/>
                <w:color w:val="000000"/>
                <w:sz w:val="20"/>
                <w:szCs w:val="20"/>
              </w:rPr>
              <w:t>.</w:t>
            </w:r>
            <w:r w:rsidRPr="00CE162E">
              <w:rPr>
                <w:rFonts w:eastAsia="Times New Roman"/>
                <w:color w:val="000000"/>
                <w:sz w:val="20"/>
                <w:szCs w:val="20"/>
              </w:rPr>
              <w:t>24</w:t>
            </w:r>
          </w:p>
        </w:tc>
      </w:tr>
      <w:tr w:rsidR="002D06B0" w14:paraId="2F920051" w14:textId="77777777" w:rsidTr="00F535B6">
        <w:tc>
          <w:tcPr>
            <w:tcW w:w="1947" w:type="dxa"/>
          </w:tcPr>
          <w:p w14:paraId="695D7E73" w14:textId="47434D0D" w:rsidR="002D06B0" w:rsidRPr="00F535B6" w:rsidRDefault="002D06B0" w:rsidP="00CD064C">
            <w:pPr>
              <w:spacing w:after="0" w:line="360" w:lineRule="auto"/>
              <w:jc w:val="center"/>
              <w:rPr>
                <w:rFonts w:eastAsia="Times New Roman"/>
                <w:color w:val="000000"/>
                <w:sz w:val="20"/>
                <w:szCs w:val="20"/>
              </w:rPr>
            </w:pPr>
            <w:r w:rsidRPr="00F535B6">
              <w:rPr>
                <w:rFonts w:eastAsia="Times New Roman"/>
                <w:color w:val="000000"/>
                <w:sz w:val="20"/>
                <w:szCs w:val="20"/>
              </w:rPr>
              <w:t>Pildas iela 43</w:t>
            </w:r>
          </w:p>
        </w:tc>
        <w:tc>
          <w:tcPr>
            <w:tcW w:w="3435" w:type="dxa"/>
          </w:tcPr>
          <w:p w14:paraId="42C8E1D6" w14:textId="1A13CBC9" w:rsidR="002D06B0" w:rsidRPr="002D06B0" w:rsidRDefault="002D06B0" w:rsidP="00CD064C">
            <w:pPr>
              <w:spacing w:after="0" w:line="360" w:lineRule="auto"/>
              <w:jc w:val="center"/>
              <w:rPr>
                <w:rFonts w:eastAsia="Times New Roman"/>
                <w:color w:val="000000"/>
                <w:sz w:val="20"/>
                <w:szCs w:val="20"/>
              </w:rPr>
            </w:pPr>
            <w:r w:rsidRPr="002D06B0">
              <w:rPr>
                <w:rFonts w:eastAsia="Times New Roman"/>
                <w:color w:val="000000"/>
                <w:sz w:val="20"/>
                <w:szCs w:val="20"/>
              </w:rPr>
              <w:t>24</w:t>
            </w:r>
          </w:p>
        </w:tc>
        <w:tc>
          <w:tcPr>
            <w:tcW w:w="4111" w:type="dxa"/>
          </w:tcPr>
          <w:p w14:paraId="0CA4F685" w14:textId="44FE3D2D"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5</w:t>
            </w:r>
            <w:r w:rsidR="00434D71" w:rsidRPr="00CE162E">
              <w:rPr>
                <w:rFonts w:eastAsia="Times New Roman"/>
                <w:color w:val="000000"/>
                <w:sz w:val="20"/>
                <w:szCs w:val="20"/>
              </w:rPr>
              <w:t>.</w:t>
            </w:r>
            <w:r w:rsidRPr="00CE162E">
              <w:rPr>
                <w:rFonts w:eastAsia="Times New Roman"/>
                <w:color w:val="000000"/>
                <w:sz w:val="20"/>
                <w:szCs w:val="20"/>
              </w:rPr>
              <w:t>04</w:t>
            </w:r>
          </w:p>
        </w:tc>
      </w:tr>
      <w:tr w:rsidR="002D06B0" w14:paraId="10D022F6" w14:textId="77777777" w:rsidTr="00F535B6">
        <w:tc>
          <w:tcPr>
            <w:tcW w:w="1947" w:type="dxa"/>
          </w:tcPr>
          <w:p w14:paraId="3EDAE15D" w14:textId="105B65EE" w:rsidR="002D06B0" w:rsidRDefault="002D06B0" w:rsidP="00CD064C">
            <w:pPr>
              <w:spacing w:after="0" w:line="360" w:lineRule="auto"/>
              <w:jc w:val="center"/>
              <w:rPr>
                <w:rFonts w:eastAsia="Times New Roman"/>
                <w:b/>
                <w:color w:val="000000"/>
                <w:sz w:val="20"/>
                <w:szCs w:val="20"/>
              </w:rPr>
            </w:pPr>
            <w:r>
              <w:rPr>
                <w:rFonts w:eastAsia="Times New Roman"/>
                <w:b/>
                <w:color w:val="000000"/>
                <w:sz w:val="20"/>
                <w:szCs w:val="20"/>
              </w:rPr>
              <w:t>Kopā</w:t>
            </w:r>
          </w:p>
        </w:tc>
        <w:tc>
          <w:tcPr>
            <w:tcW w:w="3435" w:type="dxa"/>
          </w:tcPr>
          <w:p w14:paraId="6E0475EA" w14:textId="5853A2CB" w:rsidR="002D06B0" w:rsidRPr="002D06B0" w:rsidRDefault="002D06B0" w:rsidP="00CD064C">
            <w:pPr>
              <w:spacing w:after="0" w:line="360" w:lineRule="auto"/>
              <w:jc w:val="center"/>
              <w:rPr>
                <w:rFonts w:eastAsia="Times New Roman"/>
                <w:color w:val="000000"/>
                <w:sz w:val="20"/>
                <w:szCs w:val="20"/>
              </w:rPr>
            </w:pPr>
            <w:r>
              <w:rPr>
                <w:rFonts w:eastAsia="Times New Roman"/>
                <w:color w:val="000000"/>
                <w:sz w:val="20"/>
                <w:szCs w:val="20"/>
              </w:rPr>
              <w:t>1170</w:t>
            </w:r>
          </w:p>
        </w:tc>
        <w:tc>
          <w:tcPr>
            <w:tcW w:w="4111" w:type="dxa"/>
          </w:tcPr>
          <w:p w14:paraId="3C2C76A3" w14:textId="08112964" w:rsidR="002D06B0" w:rsidRPr="00CE162E" w:rsidRDefault="002D06B0" w:rsidP="00434D71">
            <w:pPr>
              <w:spacing w:after="0" w:line="360" w:lineRule="auto"/>
              <w:jc w:val="center"/>
              <w:rPr>
                <w:rFonts w:eastAsia="Times New Roman"/>
                <w:color w:val="000000"/>
                <w:sz w:val="20"/>
                <w:szCs w:val="20"/>
              </w:rPr>
            </w:pPr>
            <w:r w:rsidRPr="00CE162E">
              <w:rPr>
                <w:rFonts w:eastAsia="Times New Roman"/>
                <w:color w:val="000000"/>
                <w:sz w:val="20"/>
                <w:szCs w:val="20"/>
              </w:rPr>
              <w:t>100</w:t>
            </w:r>
            <w:r w:rsidR="00434D71" w:rsidRPr="00CE162E">
              <w:rPr>
                <w:rFonts w:eastAsia="Times New Roman"/>
                <w:color w:val="000000"/>
                <w:sz w:val="20"/>
                <w:szCs w:val="20"/>
              </w:rPr>
              <w:t>.</w:t>
            </w:r>
            <w:r w:rsidRPr="00CE162E">
              <w:rPr>
                <w:rFonts w:eastAsia="Times New Roman"/>
                <w:color w:val="000000"/>
                <w:sz w:val="20"/>
                <w:szCs w:val="20"/>
              </w:rPr>
              <w:t>22</w:t>
            </w:r>
          </w:p>
        </w:tc>
      </w:tr>
    </w:tbl>
    <w:p w14:paraId="668D7BEC" w14:textId="77777777" w:rsidR="00912123" w:rsidRDefault="00912123" w:rsidP="00CD064C">
      <w:pPr>
        <w:spacing w:after="0" w:line="360" w:lineRule="auto"/>
        <w:jc w:val="both"/>
        <w:rPr>
          <w:rFonts w:eastAsia="Times New Roman" w:cs="Arial"/>
          <w:sz w:val="20"/>
          <w:szCs w:val="20"/>
          <w:lang w:eastAsia="lv-LV"/>
        </w:rPr>
      </w:pPr>
    </w:p>
    <w:p w14:paraId="5E8CDF94" w14:textId="60430249" w:rsidR="00CD064C" w:rsidRDefault="00CD064C" w:rsidP="00314263">
      <w:pPr>
        <w:spacing w:after="0" w:line="240" w:lineRule="auto"/>
        <w:jc w:val="both"/>
        <w:rPr>
          <w:rFonts w:eastAsia="Times New Roman" w:cs="Arial"/>
          <w:sz w:val="20"/>
          <w:szCs w:val="20"/>
          <w:lang w:eastAsia="lv-LV"/>
        </w:rPr>
      </w:pPr>
      <w:r w:rsidRPr="00CD064C">
        <w:rPr>
          <w:rFonts w:eastAsia="Times New Roman" w:cs="Arial"/>
          <w:sz w:val="20"/>
          <w:szCs w:val="20"/>
          <w:lang w:eastAsia="lv-LV"/>
        </w:rPr>
        <w:t>Patērētās elektroenerģijas ekonomija uz visiem minētajiem gaismekļiem stundā 100.22 kWh. Gadā patērēsim 202 043.52 kWh mazāk elektroenerģijas un pie vidējā elektroenerģijas tarifa 0.09 EUR/kWh, finansiālais ietaupījums gadā 18 183.92 EUR. LED gaismekļus iegādājāmies par 45 tūkstošiem EUR.</w:t>
      </w:r>
    </w:p>
    <w:p w14:paraId="39D5E64E" w14:textId="477F668A" w:rsidR="00DD44D5" w:rsidRDefault="00DD44D5" w:rsidP="00314263">
      <w:pPr>
        <w:spacing w:after="0" w:line="240" w:lineRule="auto"/>
        <w:jc w:val="both"/>
        <w:rPr>
          <w:rFonts w:eastAsia="Times New Roman" w:cs="Arial"/>
          <w:sz w:val="20"/>
          <w:szCs w:val="20"/>
          <w:lang w:eastAsia="lv-LV"/>
        </w:rPr>
      </w:pPr>
    </w:p>
    <w:p w14:paraId="5FD85076" w14:textId="12FA2B26" w:rsidR="00CD1A88" w:rsidRDefault="00FF0467" w:rsidP="00434D71">
      <w:pPr>
        <w:tabs>
          <w:tab w:val="left" w:pos="7455"/>
        </w:tabs>
        <w:jc w:val="both"/>
        <w:rPr>
          <w:b/>
          <w:bCs/>
          <w:sz w:val="20"/>
        </w:rPr>
      </w:pPr>
      <w:r>
        <w:rPr>
          <w:b/>
          <w:bCs/>
          <w:sz w:val="20"/>
        </w:rPr>
        <w:t>UZŅĒMUMA TRANSPORTA IETEKMES SAMAZINĀŠANA</w:t>
      </w:r>
    </w:p>
    <w:p w14:paraId="25576A23" w14:textId="5D142E03" w:rsidR="00CD1A88" w:rsidRDefault="00CD1A88" w:rsidP="00434D71">
      <w:pPr>
        <w:tabs>
          <w:tab w:val="left" w:pos="7455"/>
        </w:tabs>
        <w:jc w:val="both"/>
        <w:rPr>
          <w:bCs/>
          <w:sz w:val="20"/>
        </w:rPr>
      </w:pPr>
      <w:r>
        <w:rPr>
          <w:bCs/>
          <w:sz w:val="20"/>
        </w:rPr>
        <w:t>AS RĪGAS SILTUMS pastāvīgi veic uzņēmuma transportlīdzekļu novērtējumu par ietekmi uz vidi:</w:t>
      </w:r>
    </w:p>
    <w:p w14:paraId="1CD61C9B" w14:textId="2873E094" w:rsidR="00CD1A88" w:rsidRPr="00CD1A88" w:rsidRDefault="00CD1A88" w:rsidP="00CD1A88">
      <w:pPr>
        <w:tabs>
          <w:tab w:val="left" w:pos="7455"/>
        </w:tabs>
        <w:jc w:val="center"/>
        <w:rPr>
          <w:b/>
          <w:bCs/>
          <w:sz w:val="20"/>
        </w:rPr>
      </w:pPr>
      <w:r w:rsidRPr="00CD1A88">
        <w:rPr>
          <w:b/>
          <w:bCs/>
          <w:sz w:val="20"/>
        </w:rPr>
        <w:t>Dīzeļdegviela un benzīna patēriņš uzņēmuma transporta vajadzībām</w:t>
      </w:r>
    </w:p>
    <w:tbl>
      <w:tblPr>
        <w:tblStyle w:val="TableGrid"/>
        <w:tblW w:w="0" w:type="auto"/>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4A0" w:firstRow="1" w:lastRow="0" w:firstColumn="1" w:lastColumn="0" w:noHBand="0" w:noVBand="1"/>
      </w:tblPr>
      <w:tblGrid>
        <w:gridCol w:w="2434"/>
        <w:gridCol w:w="2434"/>
        <w:gridCol w:w="2434"/>
        <w:gridCol w:w="2434"/>
      </w:tblGrid>
      <w:tr w:rsidR="00CD1A88" w:rsidRPr="00D625A9" w14:paraId="0C126D58" w14:textId="77777777" w:rsidTr="003B4D34">
        <w:tc>
          <w:tcPr>
            <w:tcW w:w="2434" w:type="dxa"/>
          </w:tcPr>
          <w:p w14:paraId="784D513E" w14:textId="5BAF5024" w:rsidR="00CD1A88" w:rsidRPr="00D625A9" w:rsidRDefault="00CD1A88" w:rsidP="003B4D34">
            <w:pPr>
              <w:tabs>
                <w:tab w:val="left" w:pos="7455"/>
              </w:tabs>
              <w:jc w:val="both"/>
              <w:rPr>
                <w:sz w:val="20"/>
                <w:szCs w:val="20"/>
              </w:rPr>
            </w:pPr>
            <w:r>
              <w:rPr>
                <w:sz w:val="20"/>
                <w:szCs w:val="20"/>
              </w:rPr>
              <w:t>litri</w:t>
            </w:r>
          </w:p>
        </w:tc>
        <w:tc>
          <w:tcPr>
            <w:tcW w:w="2434" w:type="dxa"/>
          </w:tcPr>
          <w:p w14:paraId="4932B82D" w14:textId="77777777" w:rsidR="00CD1A88" w:rsidRPr="00CE162E" w:rsidRDefault="00CD1A88" w:rsidP="00CD1A88">
            <w:pPr>
              <w:tabs>
                <w:tab w:val="left" w:pos="7455"/>
              </w:tabs>
              <w:jc w:val="center"/>
              <w:rPr>
                <w:sz w:val="20"/>
                <w:szCs w:val="20"/>
              </w:rPr>
            </w:pPr>
            <w:r w:rsidRPr="00CE162E">
              <w:rPr>
                <w:sz w:val="20"/>
                <w:szCs w:val="20"/>
              </w:rPr>
              <w:t>2015.</w:t>
            </w:r>
          </w:p>
        </w:tc>
        <w:tc>
          <w:tcPr>
            <w:tcW w:w="2434" w:type="dxa"/>
          </w:tcPr>
          <w:p w14:paraId="39D06B8B" w14:textId="77777777" w:rsidR="00CD1A88" w:rsidRPr="00CE162E" w:rsidRDefault="00CD1A88" w:rsidP="00CD1A88">
            <w:pPr>
              <w:tabs>
                <w:tab w:val="left" w:pos="7455"/>
              </w:tabs>
              <w:jc w:val="center"/>
              <w:rPr>
                <w:sz w:val="20"/>
                <w:szCs w:val="20"/>
              </w:rPr>
            </w:pPr>
            <w:r w:rsidRPr="00CE162E">
              <w:rPr>
                <w:sz w:val="20"/>
                <w:szCs w:val="20"/>
              </w:rPr>
              <w:t>2016.</w:t>
            </w:r>
          </w:p>
        </w:tc>
        <w:tc>
          <w:tcPr>
            <w:tcW w:w="2434" w:type="dxa"/>
          </w:tcPr>
          <w:p w14:paraId="0BBA7B22" w14:textId="77777777" w:rsidR="00CD1A88" w:rsidRPr="00CE162E" w:rsidRDefault="00CD1A88" w:rsidP="00CD1A88">
            <w:pPr>
              <w:tabs>
                <w:tab w:val="left" w:pos="7455"/>
              </w:tabs>
              <w:jc w:val="center"/>
              <w:rPr>
                <w:sz w:val="20"/>
                <w:szCs w:val="20"/>
              </w:rPr>
            </w:pPr>
            <w:r w:rsidRPr="00CE162E">
              <w:rPr>
                <w:sz w:val="20"/>
                <w:szCs w:val="20"/>
              </w:rPr>
              <w:t>2017.</w:t>
            </w:r>
          </w:p>
        </w:tc>
      </w:tr>
      <w:tr w:rsidR="00CD1A88" w:rsidRPr="00011DC9" w14:paraId="04DC501D" w14:textId="77777777" w:rsidTr="003B4D34">
        <w:tc>
          <w:tcPr>
            <w:tcW w:w="2434" w:type="dxa"/>
          </w:tcPr>
          <w:p w14:paraId="39F97FF8" w14:textId="7F46CC53" w:rsidR="00CD1A88" w:rsidRPr="00CD1A88" w:rsidRDefault="00CD1A88" w:rsidP="0094091D">
            <w:pPr>
              <w:spacing w:after="0" w:line="360" w:lineRule="auto"/>
              <w:jc w:val="both"/>
              <w:rPr>
                <w:rFonts w:cs="Arial"/>
                <w:color w:val="000000"/>
                <w:sz w:val="20"/>
                <w:szCs w:val="24"/>
                <w:lang w:eastAsia="lv-LV"/>
              </w:rPr>
            </w:pPr>
            <w:r w:rsidRPr="00CD1A88">
              <w:rPr>
                <w:rFonts w:cs="Arial"/>
                <w:color w:val="000000"/>
                <w:sz w:val="20"/>
              </w:rPr>
              <w:t>Dīzeļdegviela l</w:t>
            </w:r>
          </w:p>
        </w:tc>
        <w:tc>
          <w:tcPr>
            <w:tcW w:w="2434" w:type="dxa"/>
          </w:tcPr>
          <w:p w14:paraId="33AF0D02" w14:textId="269E9BE1" w:rsidR="00CD1A88" w:rsidRPr="00CD1A88" w:rsidRDefault="00CD1A88" w:rsidP="0094091D">
            <w:pPr>
              <w:spacing w:after="0" w:line="360" w:lineRule="auto"/>
              <w:jc w:val="center"/>
              <w:rPr>
                <w:rFonts w:cs="Arial"/>
                <w:color w:val="000000"/>
                <w:sz w:val="20"/>
                <w:szCs w:val="24"/>
                <w:lang w:eastAsia="lv-LV"/>
              </w:rPr>
            </w:pPr>
            <w:r w:rsidRPr="00CD1A88">
              <w:rPr>
                <w:rFonts w:cs="Arial"/>
                <w:color w:val="000000"/>
                <w:sz w:val="20"/>
              </w:rPr>
              <w:t>102550.30</w:t>
            </w:r>
          </w:p>
        </w:tc>
        <w:tc>
          <w:tcPr>
            <w:tcW w:w="2434" w:type="dxa"/>
          </w:tcPr>
          <w:p w14:paraId="5D92DD3E" w14:textId="2DCEC12F" w:rsidR="00CD1A88" w:rsidRPr="00CD1A88" w:rsidRDefault="00CD1A88" w:rsidP="0094091D">
            <w:pPr>
              <w:spacing w:after="0" w:line="360" w:lineRule="auto"/>
              <w:jc w:val="center"/>
              <w:rPr>
                <w:rFonts w:cs="Arial"/>
                <w:color w:val="000000"/>
                <w:sz w:val="20"/>
                <w:szCs w:val="24"/>
                <w:lang w:eastAsia="lv-LV"/>
              </w:rPr>
            </w:pPr>
            <w:r w:rsidRPr="00CD1A88">
              <w:rPr>
                <w:rFonts w:cs="Arial"/>
                <w:color w:val="000000"/>
                <w:sz w:val="20"/>
              </w:rPr>
              <w:t>106761.75</w:t>
            </w:r>
          </w:p>
        </w:tc>
        <w:tc>
          <w:tcPr>
            <w:tcW w:w="2434" w:type="dxa"/>
          </w:tcPr>
          <w:p w14:paraId="663E735B" w14:textId="6FD5F59F" w:rsidR="00CD1A88" w:rsidRPr="00CD1A88" w:rsidRDefault="00CD1A88" w:rsidP="0094091D">
            <w:pPr>
              <w:spacing w:after="0" w:line="360" w:lineRule="auto"/>
              <w:jc w:val="center"/>
              <w:rPr>
                <w:rFonts w:cs="Arial"/>
                <w:color w:val="000000"/>
                <w:sz w:val="20"/>
                <w:szCs w:val="24"/>
                <w:lang w:eastAsia="lv-LV"/>
              </w:rPr>
            </w:pPr>
            <w:r w:rsidRPr="00CD1A88">
              <w:rPr>
                <w:rFonts w:cs="Arial"/>
                <w:color w:val="000000"/>
                <w:sz w:val="20"/>
              </w:rPr>
              <w:t>102426.42</w:t>
            </w:r>
          </w:p>
        </w:tc>
      </w:tr>
      <w:tr w:rsidR="00CD1A88" w:rsidRPr="00011DC9" w14:paraId="2DCFE121" w14:textId="77777777" w:rsidTr="00CD1A88">
        <w:trPr>
          <w:trHeight w:val="301"/>
        </w:trPr>
        <w:tc>
          <w:tcPr>
            <w:tcW w:w="2434" w:type="dxa"/>
          </w:tcPr>
          <w:p w14:paraId="2650F98B" w14:textId="04C4719A" w:rsidR="00CD1A88" w:rsidRPr="00CD1A88" w:rsidRDefault="00CD1A88" w:rsidP="0094091D">
            <w:pPr>
              <w:spacing w:after="0" w:line="360" w:lineRule="auto"/>
              <w:jc w:val="both"/>
              <w:rPr>
                <w:rFonts w:cs="Arial"/>
                <w:color w:val="000000"/>
                <w:sz w:val="20"/>
                <w:szCs w:val="24"/>
                <w:lang w:eastAsia="lv-LV"/>
              </w:rPr>
            </w:pPr>
            <w:r w:rsidRPr="00CD1A88">
              <w:rPr>
                <w:rFonts w:cs="Arial"/>
                <w:color w:val="000000"/>
                <w:sz w:val="20"/>
              </w:rPr>
              <w:t>Benzīns E95 l</w:t>
            </w:r>
          </w:p>
        </w:tc>
        <w:tc>
          <w:tcPr>
            <w:tcW w:w="2434" w:type="dxa"/>
          </w:tcPr>
          <w:p w14:paraId="0B821F38" w14:textId="1B01942F" w:rsidR="00CD1A88" w:rsidRPr="00CD1A88" w:rsidRDefault="00CD1A88" w:rsidP="0094091D">
            <w:pPr>
              <w:spacing w:after="0" w:line="360" w:lineRule="auto"/>
              <w:jc w:val="center"/>
              <w:rPr>
                <w:rFonts w:cs="Arial"/>
                <w:color w:val="000000"/>
                <w:sz w:val="20"/>
                <w:szCs w:val="24"/>
                <w:lang w:eastAsia="lv-LV"/>
              </w:rPr>
            </w:pPr>
            <w:r w:rsidRPr="00CD1A88">
              <w:rPr>
                <w:rFonts w:cs="Arial"/>
                <w:color w:val="000000"/>
                <w:sz w:val="20"/>
              </w:rPr>
              <w:t>56302.03</w:t>
            </w:r>
          </w:p>
        </w:tc>
        <w:tc>
          <w:tcPr>
            <w:tcW w:w="2434" w:type="dxa"/>
          </w:tcPr>
          <w:p w14:paraId="19F45308" w14:textId="1BC6218B" w:rsidR="00CD1A88" w:rsidRPr="00CD1A88" w:rsidRDefault="00CD1A88" w:rsidP="0094091D">
            <w:pPr>
              <w:spacing w:after="0" w:line="360" w:lineRule="auto"/>
              <w:jc w:val="center"/>
              <w:rPr>
                <w:rFonts w:cs="Arial"/>
                <w:color w:val="000000"/>
                <w:sz w:val="20"/>
                <w:szCs w:val="24"/>
                <w:lang w:eastAsia="lv-LV"/>
              </w:rPr>
            </w:pPr>
            <w:r w:rsidRPr="00CD1A88">
              <w:rPr>
                <w:rFonts w:cs="Arial"/>
                <w:color w:val="000000"/>
                <w:sz w:val="20"/>
              </w:rPr>
              <w:t>56995.49</w:t>
            </w:r>
          </w:p>
        </w:tc>
        <w:tc>
          <w:tcPr>
            <w:tcW w:w="2434" w:type="dxa"/>
          </w:tcPr>
          <w:p w14:paraId="4D220969" w14:textId="0CA7C891" w:rsidR="00CD1A88" w:rsidRPr="00CD1A88" w:rsidRDefault="00CD1A88" w:rsidP="0094091D">
            <w:pPr>
              <w:spacing w:after="0" w:line="360" w:lineRule="auto"/>
              <w:jc w:val="center"/>
              <w:rPr>
                <w:rFonts w:cs="Arial"/>
                <w:color w:val="000000"/>
                <w:sz w:val="20"/>
                <w:szCs w:val="24"/>
                <w:lang w:eastAsia="lv-LV"/>
              </w:rPr>
            </w:pPr>
            <w:r w:rsidRPr="00CD1A88">
              <w:rPr>
                <w:rFonts w:cs="Arial"/>
                <w:color w:val="000000"/>
                <w:sz w:val="20"/>
              </w:rPr>
              <w:t>54930.70</w:t>
            </w:r>
          </w:p>
        </w:tc>
      </w:tr>
    </w:tbl>
    <w:p w14:paraId="1346AE53" w14:textId="765D53C8" w:rsidR="003C73BD" w:rsidRDefault="003C73BD" w:rsidP="00434D71">
      <w:pPr>
        <w:tabs>
          <w:tab w:val="left" w:pos="7455"/>
        </w:tabs>
        <w:jc w:val="both"/>
        <w:rPr>
          <w:bCs/>
          <w:sz w:val="20"/>
        </w:rPr>
      </w:pPr>
      <w:r w:rsidRPr="003C73BD">
        <w:rPr>
          <w:bCs/>
          <w:sz w:val="20"/>
        </w:rPr>
        <w:t>Uzņēmuma transporta ietekmes uz apkārtējo vidi samazināšana, nosakot jaunu automašīnu iepirkumos izmešu slieksni: vieglajam autotransportam ne augstāku par 151 g/km, bet kravas furgoniem ne augstāku par 163 g/km. 2017.gadā AS RĪGAS SILTUMS iegādājās konkursu prasībām atbilstošus</w:t>
      </w:r>
      <w:r>
        <w:rPr>
          <w:bCs/>
          <w:sz w:val="20"/>
        </w:rPr>
        <w:t>   šādus</w:t>
      </w:r>
      <w:r>
        <w:rPr>
          <w:bCs/>
          <w:sz w:val="20"/>
        </w:rPr>
        <w:br/>
        <w:t>transportlīdzekļus:</w:t>
      </w:r>
    </w:p>
    <w:p w14:paraId="04CA1E29" w14:textId="55A408D9" w:rsidR="003C73BD" w:rsidRDefault="003C73BD" w:rsidP="00434D71">
      <w:pPr>
        <w:pStyle w:val="ListParagraph"/>
        <w:numPr>
          <w:ilvl w:val="0"/>
          <w:numId w:val="5"/>
        </w:numPr>
        <w:tabs>
          <w:tab w:val="left" w:pos="7455"/>
        </w:tabs>
        <w:contextualSpacing w:val="0"/>
        <w:jc w:val="both"/>
        <w:rPr>
          <w:bCs/>
          <w:sz w:val="20"/>
        </w:rPr>
      </w:pPr>
      <w:r w:rsidRPr="003C73BD">
        <w:rPr>
          <w:bCs/>
          <w:sz w:val="20"/>
        </w:rPr>
        <w:t>7 gab. operatīvos kravas furgonus Citroen Jumper, kuriem dzinēja</w:t>
      </w:r>
      <w:r w:rsidRPr="003C73BD">
        <w:rPr>
          <w:bCs/>
          <w:sz w:val="20"/>
        </w:rPr>
        <w:br/>
        <w:t>atbilstība EURO 6 un CO</w:t>
      </w:r>
      <w:r w:rsidRPr="00BC7CBC">
        <w:rPr>
          <w:bCs/>
          <w:sz w:val="16"/>
        </w:rPr>
        <w:t>2</w:t>
      </w:r>
      <w:r w:rsidRPr="003C73BD">
        <w:rPr>
          <w:bCs/>
          <w:sz w:val="20"/>
        </w:rPr>
        <w:t xml:space="preserve"> izmešu daudzums kombinētajā cik</w:t>
      </w:r>
      <w:r>
        <w:rPr>
          <w:bCs/>
          <w:sz w:val="20"/>
        </w:rPr>
        <w:t>lā  ne lielāks par</w:t>
      </w:r>
      <w:r>
        <w:rPr>
          <w:bCs/>
          <w:sz w:val="20"/>
        </w:rPr>
        <w:br/>
        <w:t>163 g/km;</w:t>
      </w:r>
    </w:p>
    <w:p w14:paraId="48CC59B1" w14:textId="088592B6" w:rsidR="00BC7CBC" w:rsidRDefault="003C73BD" w:rsidP="00434D71">
      <w:pPr>
        <w:pStyle w:val="ListParagraph"/>
        <w:numPr>
          <w:ilvl w:val="0"/>
          <w:numId w:val="5"/>
        </w:numPr>
        <w:tabs>
          <w:tab w:val="left" w:pos="7455"/>
        </w:tabs>
        <w:contextualSpacing w:val="0"/>
        <w:jc w:val="both"/>
        <w:rPr>
          <w:bCs/>
          <w:sz w:val="20"/>
        </w:rPr>
      </w:pPr>
      <w:r w:rsidRPr="003C73BD">
        <w:rPr>
          <w:bCs/>
          <w:sz w:val="20"/>
        </w:rPr>
        <w:t>5 gab. vieglos plašlietojuma automobiļus Citroen Berlingo, CO</w:t>
      </w:r>
      <w:r w:rsidRPr="00BC7CBC">
        <w:rPr>
          <w:bCs/>
          <w:sz w:val="16"/>
        </w:rPr>
        <w:t>2</w:t>
      </w:r>
      <w:r w:rsidRPr="003C73BD">
        <w:rPr>
          <w:bCs/>
          <w:sz w:val="20"/>
        </w:rPr>
        <w:t xml:space="preserve"> izmešu</w:t>
      </w:r>
      <w:r w:rsidRPr="003C73BD">
        <w:rPr>
          <w:bCs/>
          <w:sz w:val="20"/>
        </w:rPr>
        <w:br/>
        <w:t>daudzums kombinētajā ciklā  ne lielāks par 151 g/km</w:t>
      </w:r>
      <w:r w:rsidR="00BC7CBC">
        <w:rPr>
          <w:bCs/>
          <w:sz w:val="20"/>
        </w:rPr>
        <w:t>.</w:t>
      </w:r>
    </w:p>
    <w:p w14:paraId="417DD8D0" w14:textId="075A0997" w:rsidR="003C73BD" w:rsidRDefault="008A6407" w:rsidP="00434D71">
      <w:pPr>
        <w:tabs>
          <w:tab w:val="left" w:pos="7455"/>
        </w:tabs>
        <w:jc w:val="both"/>
        <w:rPr>
          <w:bCs/>
          <w:sz w:val="20"/>
        </w:rPr>
      </w:pPr>
      <w:r>
        <w:rPr>
          <w:bCs/>
          <w:noProof/>
          <w:sz w:val="20"/>
          <w:lang w:eastAsia="lv-LV"/>
        </w:rPr>
        <w:drawing>
          <wp:anchor distT="0" distB="0" distL="114300" distR="114300" simplePos="0" relativeHeight="251692544" behindDoc="0" locked="0" layoutInCell="1" allowOverlap="1" wp14:anchorId="0B8AB8EA" wp14:editId="4C9B0249">
            <wp:simplePos x="0" y="0"/>
            <wp:positionH relativeFrom="margin">
              <wp:align>right</wp:align>
            </wp:positionH>
            <wp:positionV relativeFrom="paragraph">
              <wp:posOffset>9525</wp:posOffset>
            </wp:positionV>
            <wp:extent cx="2952750" cy="1967230"/>
            <wp:effectExtent l="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rs-0643-14012015-smal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52750" cy="1967230"/>
                    </a:xfrm>
                    <a:prstGeom prst="rect">
                      <a:avLst/>
                    </a:prstGeom>
                  </pic:spPr>
                </pic:pic>
              </a:graphicData>
            </a:graphic>
            <wp14:sizeRelH relativeFrom="page">
              <wp14:pctWidth>0</wp14:pctWidth>
            </wp14:sizeRelH>
            <wp14:sizeRelV relativeFrom="page">
              <wp14:pctHeight>0</wp14:pctHeight>
            </wp14:sizeRelV>
          </wp:anchor>
        </w:drawing>
      </w:r>
      <w:r w:rsidR="003C73BD" w:rsidRPr="00BC7CBC">
        <w:rPr>
          <w:bCs/>
          <w:sz w:val="20"/>
        </w:rPr>
        <w:t>Transportlīdzekļi piegādāti saskaņā ar noslēgtajiem līgumiem un tajos</w:t>
      </w:r>
      <w:r w:rsidR="003C73BD" w:rsidRPr="00BC7CBC">
        <w:rPr>
          <w:bCs/>
          <w:sz w:val="20"/>
        </w:rPr>
        <w:br/>
        <w:t>Iekļautajām specifikācijām.</w:t>
      </w:r>
    </w:p>
    <w:p w14:paraId="449452AF" w14:textId="4D6C1776" w:rsidR="00CD1A88" w:rsidRPr="00CD1A88" w:rsidRDefault="00434D71" w:rsidP="00434D71">
      <w:pPr>
        <w:tabs>
          <w:tab w:val="left" w:pos="7455"/>
        </w:tabs>
        <w:jc w:val="both"/>
        <w:rPr>
          <w:bCs/>
          <w:sz w:val="20"/>
        </w:rPr>
      </w:pPr>
      <w:r>
        <w:rPr>
          <w:bCs/>
          <w:sz w:val="20"/>
        </w:rPr>
        <w:t xml:space="preserve">AS RĪGAS SILTUMS savā ikdienas darbā turpina izmantot arī 2 elektromobiļus. </w:t>
      </w:r>
    </w:p>
    <w:p w14:paraId="29D4EB75" w14:textId="58B0C930" w:rsidR="00845D91" w:rsidRDefault="00654C41" w:rsidP="00434D71">
      <w:pPr>
        <w:tabs>
          <w:tab w:val="left" w:pos="7455"/>
        </w:tabs>
        <w:jc w:val="both"/>
        <w:rPr>
          <w:b/>
          <w:bCs/>
          <w:sz w:val="20"/>
        </w:rPr>
      </w:pPr>
      <w:r>
        <w:rPr>
          <w:b/>
          <w:bCs/>
          <w:sz w:val="20"/>
        </w:rPr>
        <w:t>LABĀS INICIATĪVAS</w:t>
      </w:r>
    </w:p>
    <w:p w14:paraId="54E9BD74" w14:textId="722E286F" w:rsidR="00845503" w:rsidRDefault="00E97DBA" w:rsidP="00434D71">
      <w:pPr>
        <w:tabs>
          <w:tab w:val="left" w:pos="7455"/>
        </w:tabs>
        <w:jc w:val="both"/>
        <w:rPr>
          <w:sz w:val="20"/>
        </w:rPr>
      </w:pPr>
      <w:r>
        <w:rPr>
          <w:sz w:val="20"/>
        </w:rPr>
        <w:t xml:space="preserve">Lai veicinātu videi draudzīgas attieksmes un rīcību arī ikdienā, AS RĪGAS SILTUMS aicina darbiniekus un ieinteresētās puses piedalīties Zemes stundā, Eiropas mobilitātes nedēļā un meža stādīšanas pasākumos. Vairāk </w:t>
      </w:r>
      <w:r w:rsidR="00FA656E">
        <w:rPr>
          <w:sz w:val="20"/>
        </w:rPr>
        <w:t xml:space="preserve">sadaļā </w:t>
      </w:r>
      <w:r w:rsidR="00916E84">
        <w:rPr>
          <w:sz w:val="20"/>
        </w:rPr>
        <w:t>“</w:t>
      </w:r>
      <w:r w:rsidR="00FA656E">
        <w:rPr>
          <w:sz w:val="20"/>
        </w:rPr>
        <w:t>Sabiedrība</w:t>
      </w:r>
      <w:r w:rsidR="00916E84">
        <w:rPr>
          <w:sz w:val="20"/>
        </w:rPr>
        <w:t>”</w:t>
      </w:r>
      <w:r w:rsidR="00FA656E">
        <w:rPr>
          <w:sz w:val="20"/>
        </w:rPr>
        <w:t>.</w:t>
      </w:r>
    </w:p>
    <w:p w14:paraId="6FD20F2D" w14:textId="77777777" w:rsidR="0094091D" w:rsidRDefault="0094091D" w:rsidP="00845503">
      <w:pPr>
        <w:tabs>
          <w:tab w:val="left" w:pos="7455"/>
        </w:tabs>
        <w:jc w:val="both"/>
        <w:rPr>
          <w:b/>
          <w:color w:val="00B0F0"/>
          <w:sz w:val="20"/>
        </w:rPr>
      </w:pPr>
    </w:p>
    <w:p w14:paraId="26E5B096" w14:textId="77777777" w:rsidR="0094091D" w:rsidRDefault="0094091D" w:rsidP="00845503">
      <w:pPr>
        <w:tabs>
          <w:tab w:val="left" w:pos="7455"/>
        </w:tabs>
        <w:jc w:val="both"/>
        <w:rPr>
          <w:b/>
          <w:color w:val="00B0F0"/>
          <w:sz w:val="20"/>
        </w:rPr>
      </w:pPr>
    </w:p>
    <w:p w14:paraId="54B4392A" w14:textId="77777777" w:rsidR="0094091D" w:rsidRDefault="0094091D" w:rsidP="00845503">
      <w:pPr>
        <w:tabs>
          <w:tab w:val="left" w:pos="7455"/>
        </w:tabs>
        <w:jc w:val="both"/>
        <w:rPr>
          <w:b/>
          <w:color w:val="00B0F0"/>
          <w:sz w:val="20"/>
        </w:rPr>
      </w:pPr>
    </w:p>
    <w:p w14:paraId="4BF86CE8" w14:textId="77777777" w:rsidR="008A6407" w:rsidRDefault="008A6407" w:rsidP="00845503">
      <w:pPr>
        <w:tabs>
          <w:tab w:val="left" w:pos="7455"/>
        </w:tabs>
        <w:jc w:val="both"/>
        <w:rPr>
          <w:b/>
          <w:color w:val="00B0F0"/>
          <w:sz w:val="20"/>
        </w:rPr>
      </w:pPr>
    </w:p>
    <w:p w14:paraId="1476D0FB" w14:textId="77777777" w:rsidR="008A6407" w:rsidRDefault="008A6407" w:rsidP="00845503">
      <w:pPr>
        <w:tabs>
          <w:tab w:val="left" w:pos="7455"/>
        </w:tabs>
        <w:jc w:val="both"/>
        <w:rPr>
          <w:b/>
          <w:color w:val="00B0F0"/>
          <w:sz w:val="20"/>
        </w:rPr>
      </w:pPr>
    </w:p>
    <w:p w14:paraId="2D3BF8B6" w14:textId="77777777" w:rsidR="008A6407" w:rsidRDefault="008A6407" w:rsidP="00845503">
      <w:pPr>
        <w:tabs>
          <w:tab w:val="left" w:pos="7455"/>
        </w:tabs>
        <w:jc w:val="both"/>
        <w:rPr>
          <w:b/>
          <w:color w:val="00B0F0"/>
          <w:sz w:val="20"/>
        </w:rPr>
      </w:pPr>
    </w:p>
    <w:p w14:paraId="70C13B8D" w14:textId="77777777" w:rsidR="008A6407" w:rsidRDefault="008A6407" w:rsidP="00845503">
      <w:pPr>
        <w:tabs>
          <w:tab w:val="left" w:pos="7455"/>
        </w:tabs>
        <w:jc w:val="both"/>
        <w:rPr>
          <w:b/>
          <w:color w:val="00B0F0"/>
          <w:sz w:val="20"/>
        </w:rPr>
      </w:pPr>
    </w:p>
    <w:p w14:paraId="40167D78" w14:textId="77777777" w:rsidR="008A6407" w:rsidRDefault="008A6407" w:rsidP="00845503">
      <w:pPr>
        <w:tabs>
          <w:tab w:val="left" w:pos="7455"/>
        </w:tabs>
        <w:jc w:val="both"/>
        <w:rPr>
          <w:b/>
          <w:color w:val="00B0F0"/>
          <w:sz w:val="20"/>
        </w:rPr>
      </w:pPr>
    </w:p>
    <w:p w14:paraId="39D83824" w14:textId="77777777" w:rsidR="008A6407" w:rsidRDefault="008A6407" w:rsidP="00845503">
      <w:pPr>
        <w:tabs>
          <w:tab w:val="left" w:pos="7455"/>
        </w:tabs>
        <w:jc w:val="both"/>
        <w:rPr>
          <w:b/>
          <w:color w:val="00B0F0"/>
          <w:sz w:val="20"/>
        </w:rPr>
      </w:pPr>
    </w:p>
    <w:p w14:paraId="36EE84DC" w14:textId="77777777" w:rsidR="008A6407" w:rsidRDefault="008A6407" w:rsidP="00845503">
      <w:pPr>
        <w:tabs>
          <w:tab w:val="left" w:pos="7455"/>
        </w:tabs>
        <w:jc w:val="both"/>
        <w:rPr>
          <w:b/>
          <w:color w:val="00B0F0"/>
          <w:sz w:val="20"/>
        </w:rPr>
      </w:pPr>
    </w:p>
    <w:p w14:paraId="776BC635" w14:textId="77777777" w:rsidR="008A6407" w:rsidRDefault="008A6407" w:rsidP="00845503">
      <w:pPr>
        <w:tabs>
          <w:tab w:val="left" w:pos="7455"/>
        </w:tabs>
        <w:jc w:val="both"/>
        <w:rPr>
          <w:b/>
          <w:color w:val="00B0F0"/>
          <w:sz w:val="20"/>
        </w:rPr>
      </w:pPr>
    </w:p>
    <w:p w14:paraId="7C9FDABB" w14:textId="77777777" w:rsidR="008A6407" w:rsidRDefault="008A6407" w:rsidP="00845503">
      <w:pPr>
        <w:tabs>
          <w:tab w:val="left" w:pos="7455"/>
        </w:tabs>
        <w:jc w:val="both"/>
        <w:rPr>
          <w:b/>
          <w:color w:val="00B0F0"/>
          <w:sz w:val="20"/>
        </w:rPr>
      </w:pPr>
    </w:p>
    <w:p w14:paraId="1B974553" w14:textId="77777777" w:rsidR="008A6407" w:rsidRDefault="008A6407" w:rsidP="00845503">
      <w:pPr>
        <w:tabs>
          <w:tab w:val="left" w:pos="7455"/>
        </w:tabs>
        <w:jc w:val="both"/>
        <w:rPr>
          <w:b/>
          <w:color w:val="00B0F0"/>
          <w:sz w:val="20"/>
        </w:rPr>
      </w:pPr>
    </w:p>
    <w:p w14:paraId="154B51B4" w14:textId="77777777" w:rsidR="008A6407" w:rsidRDefault="008A6407" w:rsidP="00845503">
      <w:pPr>
        <w:tabs>
          <w:tab w:val="left" w:pos="7455"/>
        </w:tabs>
        <w:jc w:val="both"/>
        <w:rPr>
          <w:b/>
          <w:color w:val="00B0F0"/>
          <w:sz w:val="20"/>
        </w:rPr>
      </w:pPr>
    </w:p>
    <w:p w14:paraId="058A23FC" w14:textId="77777777" w:rsidR="008A6407" w:rsidRDefault="008A6407" w:rsidP="00845503">
      <w:pPr>
        <w:tabs>
          <w:tab w:val="left" w:pos="7455"/>
        </w:tabs>
        <w:jc w:val="both"/>
        <w:rPr>
          <w:b/>
          <w:color w:val="00B0F0"/>
          <w:sz w:val="20"/>
        </w:rPr>
      </w:pPr>
    </w:p>
    <w:p w14:paraId="1F9339DD" w14:textId="77777777" w:rsidR="008A6407" w:rsidRDefault="008A6407" w:rsidP="00845503">
      <w:pPr>
        <w:tabs>
          <w:tab w:val="left" w:pos="7455"/>
        </w:tabs>
        <w:jc w:val="both"/>
        <w:rPr>
          <w:b/>
          <w:color w:val="00B0F0"/>
          <w:sz w:val="20"/>
        </w:rPr>
      </w:pPr>
    </w:p>
    <w:p w14:paraId="6E1F996A" w14:textId="77777777" w:rsidR="008A6407" w:rsidRDefault="008A6407" w:rsidP="00845503">
      <w:pPr>
        <w:tabs>
          <w:tab w:val="left" w:pos="7455"/>
        </w:tabs>
        <w:jc w:val="both"/>
        <w:rPr>
          <w:b/>
          <w:color w:val="00B0F0"/>
          <w:sz w:val="20"/>
        </w:rPr>
      </w:pPr>
    </w:p>
    <w:p w14:paraId="66E44954" w14:textId="77777777" w:rsidR="008A6407" w:rsidRDefault="008A6407" w:rsidP="00845503">
      <w:pPr>
        <w:tabs>
          <w:tab w:val="left" w:pos="7455"/>
        </w:tabs>
        <w:jc w:val="both"/>
        <w:rPr>
          <w:b/>
          <w:color w:val="00B0F0"/>
          <w:sz w:val="20"/>
        </w:rPr>
      </w:pPr>
    </w:p>
    <w:p w14:paraId="5EDE13A0" w14:textId="77777777" w:rsidR="008A6407" w:rsidRDefault="008A6407" w:rsidP="00845503">
      <w:pPr>
        <w:tabs>
          <w:tab w:val="left" w:pos="7455"/>
        </w:tabs>
        <w:jc w:val="both"/>
        <w:rPr>
          <w:b/>
          <w:color w:val="00B0F0"/>
          <w:sz w:val="20"/>
        </w:rPr>
      </w:pPr>
    </w:p>
    <w:p w14:paraId="08A3C17D" w14:textId="77777777" w:rsidR="008A6407" w:rsidRDefault="008A6407" w:rsidP="00845503">
      <w:pPr>
        <w:tabs>
          <w:tab w:val="left" w:pos="7455"/>
        </w:tabs>
        <w:jc w:val="both"/>
        <w:rPr>
          <w:b/>
          <w:color w:val="00B0F0"/>
          <w:sz w:val="20"/>
        </w:rPr>
      </w:pPr>
    </w:p>
    <w:p w14:paraId="0D427C28" w14:textId="5174315E" w:rsidR="008A6407" w:rsidRDefault="008A6407" w:rsidP="00845503">
      <w:pPr>
        <w:tabs>
          <w:tab w:val="left" w:pos="7455"/>
        </w:tabs>
        <w:jc w:val="both"/>
        <w:rPr>
          <w:b/>
          <w:color w:val="00B0F0"/>
          <w:sz w:val="20"/>
        </w:rPr>
      </w:pPr>
    </w:p>
    <w:p w14:paraId="4AA1B04B" w14:textId="77777777" w:rsidR="008A6407" w:rsidRDefault="008A6407" w:rsidP="00845503">
      <w:pPr>
        <w:tabs>
          <w:tab w:val="left" w:pos="7455"/>
        </w:tabs>
        <w:jc w:val="both"/>
        <w:rPr>
          <w:b/>
          <w:color w:val="00B0F0"/>
          <w:sz w:val="20"/>
        </w:rPr>
      </w:pPr>
    </w:p>
    <w:p w14:paraId="4D4D784F" w14:textId="69EE13F4" w:rsidR="008A6407" w:rsidRDefault="008A6407" w:rsidP="00845503">
      <w:pPr>
        <w:tabs>
          <w:tab w:val="left" w:pos="7455"/>
        </w:tabs>
        <w:jc w:val="both"/>
        <w:rPr>
          <w:b/>
          <w:color w:val="00B0F0"/>
          <w:sz w:val="20"/>
        </w:rPr>
      </w:pPr>
    </w:p>
    <w:p w14:paraId="300D51D5" w14:textId="22FCAE9A" w:rsidR="008A6407" w:rsidRDefault="008A6407" w:rsidP="00845503">
      <w:pPr>
        <w:tabs>
          <w:tab w:val="left" w:pos="7455"/>
        </w:tabs>
        <w:jc w:val="both"/>
        <w:rPr>
          <w:b/>
          <w:color w:val="00B0F0"/>
          <w:sz w:val="20"/>
        </w:rPr>
      </w:pPr>
    </w:p>
    <w:p w14:paraId="19E1ADAC" w14:textId="1553AC79" w:rsidR="008A6407" w:rsidRDefault="008A6407" w:rsidP="00845503">
      <w:pPr>
        <w:tabs>
          <w:tab w:val="left" w:pos="7455"/>
        </w:tabs>
        <w:jc w:val="both"/>
        <w:rPr>
          <w:b/>
          <w:color w:val="00B0F0"/>
          <w:sz w:val="20"/>
        </w:rPr>
      </w:pPr>
    </w:p>
    <w:p w14:paraId="16481C67" w14:textId="7196BA5D" w:rsidR="00971FEA" w:rsidRPr="00793BCC" w:rsidRDefault="008A6407" w:rsidP="00845503">
      <w:pPr>
        <w:tabs>
          <w:tab w:val="left" w:pos="7455"/>
        </w:tabs>
        <w:jc w:val="both"/>
        <w:rPr>
          <w:b/>
          <w:color w:val="0080C4"/>
        </w:rPr>
      </w:pPr>
      <w:r w:rsidRPr="00793BCC">
        <w:rPr>
          <w:b/>
          <w:noProof/>
          <w:color w:val="0080C4"/>
          <w:lang w:eastAsia="lv-LV"/>
        </w:rPr>
        <mc:AlternateContent>
          <mc:Choice Requires="wps">
            <w:drawing>
              <wp:anchor distT="0" distB="0" distL="114300" distR="114300" simplePos="0" relativeHeight="251697664" behindDoc="1" locked="0" layoutInCell="1" allowOverlap="1" wp14:anchorId="4FBBC423" wp14:editId="192CDF42">
                <wp:simplePos x="0" y="0"/>
                <wp:positionH relativeFrom="page">
                  <wp:align>left</wp:align>
                </wp:positionH>
                <wp:positionV relativeFrom="paragraph">
                  <wp:posOffset>-914400</wp:posOffset>
                </wp:positionV>
                <wp:extent cx="7745730" cy="10801350"/>
                <wp:effectExtent l="0" t="0" r="7620" b="0"/>
                <wp:wrapNone/>
                <wp:docPr id="37" name="Rectangle 37"/>
                <wp:cNvGraphicFramePr/>
                <a:graphic xmlns:a="http://schemas.openxmlformats.org/drawingml/2006/main">
                  <a:graphicData uri="http://schemas.microsoft.com/office/word/2010/wordprocessingShape">
                    <wps:wsp>
                      <wps:cNvSpPr/>
                      <wps:spPr>
                        <a:xfrm>
                          <a:off x="0" y="0"/>
                          <a:ext cx="7745730" cy="1080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0D939" id="Rectangle 37" o:spid="_x0000_s1026" style="position:absolute;margin-left:0;margin-top:-1in;width:609.9pt;height:850.5pt;z-index:-251618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VLlgIAAIgFAAAOAAAAZHJzL2Uyb0RvYy54bWysVN9P2zAQfp+0/8Hy+0jSwsqqpqgCMU1C&#10;UAETz65jN5Ecn2e7Tbu/fmc7SRlDe5jWB9fn+/3lu1tcHVpF9sK6BnRJi7OcEqE5VI3elvT78+2n&#10;S0qcZ7piCrQo6VE4erX8+GHRmbmYQA2qEpZgEO3mnSlp7b2ZZ5njtWiZOwMjNCol2JZ5FO02qyzr&#10;MHqrskmef846sJWxwIVz+HqTlHQZ40spuH+Q0glPVEmxNh9PG89NOLPlgs23lpm64X0Z7B+qaFmj&#10;MekY6oZ5Rna2+SNU23ALDqQ/49BmIGXDRewBuynyN9081cyI2AuC48wIk/t/Yfn9fm1JU5V0OqNE&#10;sxa/0SOixvRWCYJvCFBn3Bztnsza9pLDa+j2IG0b/rEPcoigHkdQxcETjo+z2fnFbIrYc9QV+WVe&#10;TC8i7tnJ31jnvwpoSbiU1GIBEU22v3Mec6LpYBLSOVBNddsoFYVAFXGtLNkz/MibbRFqRo/frJQO&#10;thqCV1KHlyy0lpqJN39UItgp/SgkooLlT2IhkY+nJIxzoX2RVDWrRMp9keNvyD6UFWuJAUNkifnH&#10;2H2AwTIFGWKnKnv74CoinUfn/G+FJefRI2YG7UfnttFg3wugsKs+c7IfQErQBJQ2UB2RMxbSMDnD&#10;bxv8bHfM+TWzOD34rXEj+Ac8pIKupNDfKKnB/nzvPdgjqVFLSYfTWFL3Y8esoER900j3L8X5eRjf&#10;KCCfJijY15rNa43etdeAXChw9xger8Heq+EqLbQvuDhWISuqmOaYu6Tc20G49mlL4OrhYrWKZjiy&#10;hvk7/WR4CB5QDbR8Prwwa3rueuT9PQyTy+ZvKJxsg6eG1c6DbCK/T7j2eOO4R+L0qynsk9dytDot&#10;0OUvAAAA//8DAFBLAwQUAAYACAAAACEAfj46UeIAAAALAQAADwAAAGRycy9kb3ducmV2LnhtbEyP&#10;zU7DMBCE70i8g7VIXFDrpGn5CXEqQELi0gOlQhzdZImtxusodpOUp2d7gtusZjQ7X7GeXCsG7IP1&#10;pCCdJyCQKl9bahTsPl5n9yBC1FTr1hMqOGGAdXl5Uei89iO947CNjeASCrlWYGLscilDZdDpMPcd&#10;Envfvnc68tk3su71yOWulYskuZVOW+IPRnf4YrA6bI9OweaUZW/DTXYYdzZr7I/8ev40Xqnrq+np&#10;EUTEKf6F4Tyfp0PJm/b+SHUQrQIGiQpm6XLJ6uwv0gdm2bNare4SkGUh/zOUvwAAAP//AwBQSwEC&#10;LQAUAAYACAAAACEAtoM4kv4AAADhAQAAEwAAAAAAAAAAAAAAAAAAAAAAW0NvbnRlbnRfVHlwZXNd&#10;LnhtbFBLAQItABQABgAIAAAAIQA4/SH/1gAAAJQBAAALAAAAAAAAAAAAAAAAAC8BAABfcmVscy8u&#10;cmVsc1BLAQItABQABgAIAAAAIQBpAqVLlgIAAIgFAAAOAAAAAAAAAAAAAAAAAC4CAABkcnMvZTJv&#10;RG9jLnhtbFBLAQItABQABgAIAAAAIQB+PjpR4gAAAAsBAAAPAAAAAAAAAAAAAAAAAPAEAABkcnMv&#10;ZG93bnJldi54bWxQSwUGAAAAAAQABADzAAAA/wUAAAAA&#10;" fillcolor="white [3212]" stroked="f" strokeweight="1pt">
                <w10:wrap anchorx="page"/>
              </v:rect>
            </w:pict>
          </mc:Fallback>
        </mc:AlternateContent>
      </w:r>
      <w:r w:rsidR="00971FEA" w:rsidRPr="00793BCC">
        <w:rPr>
          <w:b/>
          <w:color w:val="0080C4"/>
        </w:rPr>
        <w:t xml:space="preserve">AS </w:t>
      </w:r>
      <w:r w:rsidR="00845503" w:rsidRPr="00793BCC">
        <w:rPr>
          <w:b/>
          <w:color w:val="0080C4"/>
        </w:rPr>
        <w:t xml:space="preserve">RĪGAS SILTUMS </w:t>
      </w:r>
    </w:p>
    <w:p w14:paraId="48856967" w14:textId="1A7EAA5B" w:rsidR="00845503" w:rsidRPr="00793BCC" w:rsidRDefault="00971FEA" w:rsidP="008A6407">
      <w:pPr>
        <w:tabs>
          <w:tab w:val="left" w:pos="5505"/>
        </w:tabs>
        <w:jc w:val="both"/>
        <w:rPr>
          <w:b/>
          <w:color w:val="0080C4"/>
        </w:rPr>
      </w:pPr>
      <w:r w:rsidRPr="00793BCC">
        <w:rPr>
          <w:b/>
          <w:color w:val="0080C4"/>
        </w:rPr>
        <w:t xml:space="preserve">Cēsu iela 3a, </w:t>
      </w:r>
      <w:r w:rsidR="00845503" w:rsidRPr="00793BCC">
        <w:rPr>
          <w:b/>
          <w:color w:val="0080C4"/>
        </w:rPr>
        <w:t>Rīga, LV-1012</w:t>
      </w:r>
      <w:r w:rsidR="008A6407">
        <w:rPr>
          <w:b/>
          <w:color w:val="0080C4"/>
        </w:rPr>
        <w:tab/>
      </w:r>
    </w:p>
    <w:p w14:paraId="412962DE" w14:textId="6E1321F3" w:rsidR="00845503" w:rsidRPr="00793BCC" w:rsidRDefault="00845503" w:rsidP="00845503">
      <w:pPr>
        <w:tabs>
          <w:tab w:val="left" w:pos="7455"/>
        </w:tabs>
        <w:jc w:val="both"/>
        <w:rPr>
          <w:b/>
          <w:color w:val="0080C4"/>
        </w:rPr>
      </w:pPr>
      <w:r w:rsidRPr="00793BCC">
        <w:rPr>
          <w:b/>
          <w:color w:val="0080C4"/>
        </w:rPr>
        <w:t>Fakss: 67017363</w:t>
      </w:r>
    </w:p>
    <w:p w14:paraId="3109C257" w14:textId="790A8135" w:rsidR="00845503" w:rsidRPr="00793BCC" w:rsidRDefault="00845503" w:rsidP="00AE4BFA">
      <w:pPr>
        <w:tabs>
          <w:tab w:val="center" w:pos="4873"/>
        </w:tabs>
        <w:jc w:val="both"/>
        <w:rPr>
          <w:b/>
          <w:color w:val="0080C4"/>
        </w:rPr>
      </w:pPr>
      <w:r w:rsidRPr="00793BCC">
        <w:rPr>
          <w:b/>
          <w:color w:val="0080C4"/>
        </w:rPr>
        <w:t xml:space="preserve">E-pasts: </w:t>
      </w:r>
      <w:hyperlink r:id="rId64" w:history="1">
        <w:r w:rsidR="00971FEA" w:rsidRPr="00793BCC">
          <w:rPr>
            <w:rStyle w:val="Hyperlink"/>
            <w:b/>
            <w:color w:val="0080C4"/>
            <w:u w:val="none"/>
          </w:rPr>
          <w:t>siltums@rs.lv</w:t>
        </w:r>
      </w:hyperlink>
      <w:r w:rsidR="00AE4BFA" w:rsidRPr="00793BCC">
        <w:rPr>
          <w:rStyle w:val="Hyperlink"/>
          <w:b/>
          <w:color w:val="0080C4"/>
          <w:u w:val="none"/>
        </w:rPr>
        <w:tab/>
      </w:r>
    </w:p>
    <w:p w14:paraId="1B31CA3C" w14:textId="0DA2C4A5" w:rsidR="00971FEA" w:rsidRPr="00793BCC" w:rsidRDefault="00971FEA" w:rsidP="00845503">
      <w:pPr>
        <w:tabs>
          <w:tab w:val="left" w:pos="7455"/>
        </w:tabs>
        <w:jc w:val="both"/>
        <w:rPr>
          <w:b/>
          <w:color w:val="0080C4"/>
        </w:rPr>
      </w:pPr>
      <w:r w:rsidRPr="00793BCC">
        <w:rPr>
          <w:b/>
          <w:color w:val="0080C4"/>
        </w:rPr>
        <w:t>Klientu diennakts bezmaksas tālrunis: 80 0000 90</w:t>
      </w:r>
    </w:p>
    <w:p w14:paraId="42AF40B4" w14:textId="1A18C922" w:rsidR="00434D71" w:rsidRPr="00D87BFD" w:rsidRDefault="00971FEA">
      <w:pPr>
        <w:tabs>
          <w:tab w:val="left" w:pos="7455"/>
        </w:tabs>
        <w:jc w:val="both"/>
        <w:rPr>
          <w:sz w:val="20"/>
        </w:rPr>
      </w:pPr>
      <w:r>
        <w:rPr>
          <w:rFonts w:cs="Arial"/>
          <w:b/>
          <w:noProof/>
          <w:sz w:val="56"/>
          <w:lang w:eastAsia="lv-LV"/>
        </w:rPr>
        <w:drawing>
          <wp:anchor distT="0" distB="0" distL="114300" distR="114300" simplePos="0" relativeHeight="251696640" behindDoc="0" locked="0" layoutInCell="1" allowOverlap="1" wp14:anchorId="14BC5561" wp14:editId="69AB909B">
            <wp:simplePos x="0" y="0"/>
            <wp:positionH relativeFrom="page">
              <wp:align>left</wp:align>
            </wp:positionH>
            <wp:positionV relativeFrom="margin">
              <wp:posOffset>2136140</wp:posOffset>
            </wp:positionV>
            <wp:extent cx="7555230" cy="6819900"/>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1.png"/>
                    <pic:cNvPicPr/>
                  </pic:nvPicPr>
                  <pic:blipFill>
                    <a:blip r:embed="rId8">
                      <a:extLst>
                        <a:ext uri="{28A0092B-C50C-407E-A947-70E740481C1C}">
                          <a14:useLocalDpi xmlns:a14="http://schemas.microsoft.com/office/drawing/2010/main" val="0"/>
                        </a:ext>
                      </a:extLst>
                    </a:blip>
                    <a:stretch>
                      <a:fillRect/>
                    </a:stretch>
                  </pic:blipFill>
                  <pic:spPr>
                    <a:xfrm>
                      <a:off x="0" y="0"/>
                      <a:ext cx="7555230" cy="6819900"/>
                    </a:xfrm>
                    <a:prstGeom prst="rect">
                      <a:avLst/>
                    </a:prstGeom>
                  </pic:spPr>
                </pic:pic>
              </a:graphicData>
            </a:graphic>
            <wp14:sizeRelH relativeFrom="margin">
              <wp14:pctWidth>0</wp14:pctWidth>
            </wp14:sizeRelH>
            <wp14:sizeRelV relativeFrom="margin">
              <wp14:pctHeight>0</wp14:pctHeight>
            </wp14:sizeRelV>
          </wp:anchor>
        </w:drawing>
      </w:r>
    </w:p>
    <w:sectPr w:rsidR="00434D71" w:rsidRPr="00D87BFD" w:rsidSect="00DD7BC2">
      <w:headerReference w:type="even" r:id="rId65"/>
      <w:headerReference w:type="default" r:id="rId66"/>
      <w:footerReference w:type="default" r:id="rId67"/>
      <w:headerReference w:type="first" r:id="rId6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DC42E" w14:textId="77777777" w:rsidR="00B5764B" w:rsidRDefault="00B5764B" w:rsidP="00341035">
      <w:pPr>
        <w:spacing w:after="0" w:line="240" w:lineRule="auto"/>
      </w:pPr>
      <w:r>
        <w:separator/>
      </w:r>
    </w:p>
  </w:endnote>
  <w:endnote w:type="continuationSeparator" w:id="0">
    <w:p w14:paraId="19B29EC4" w14:textId="77777777" w:rsidR="00B5764B" w:rsidRDefault="00B5764B" w:rsidP="00341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390898"/>
      <w:docPartObj>
        <w:docPartGallery w:val="Page Numbers (Bottom of Page)"/>
        <w:docPartUnique/>
      </w:docPartObj>
    </w:sdtPr>
    <w:sdtEndPr>
      <w:rPr>
        <w:noProof/>
      </w:rPr>
    </w:sdtEndPr>
    <w:sdtContent>
      <w:p w14:paraId="60B7DC5E" w14:textId="1B8CABF4" w:rsidR="00B5764B" w:rsidRDefault="00B5764B">
        <w:pPr>
          <w:pStyle w:val="Footer"/>
          <w:jc w:val="right"/>
        </w:pPr>
        <w:r>
          <w:fldChar w:fldCharType="begin"/>
        </w:r>
        <w:r>
          <w:instrText xml:space="preserve"> PAGE   \* MERGEFORMAT </w:instrText>
        </w:r>
        <w:r>
          <w:fldChar w:fldCharType="separate"/>
        </w:r>
        <w:r w:rsidR="00743F0C">
          <w:rPr>
            <w:noProof/>
          </w:rPr>
          <w:t>33</w:t>
        </w:r>
        <w:r>
          <w:rPr>
            <w:noProof/>
          </w:rPr>
          <w:fldChar w:fldCharType="end"/>
        </w:r>
      </w:p>
    </w:sdtContent>
  </w:sdt>
  <w:p w14:paraId="088DDCE4" w14:textId="77777777" w:rsidR="00B5764B" w:rsidRDefault="00B57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29F11" w14:textId="77777777" w:rsidR="00B5764B" w:rsidRDefault="00B5764B" w:rsidP="00341035">
      <w:pPr>
        <w:spacing w:after="0" w:line="240" w:lineRule="auto"/>
      </w:pPr>
      <w:r>
        <w:separator/>
      </w:r>
    </w:p>
  </w:footnote>
  <w:footnote w:type="continuationSeparator" w:id="0">
    <w:p w14:paraId="0165E768" w14:textId="77777777" w:rsidR="00B5764B" w:rsidRDefault="00B5764B" w:rsidP="00341035">
      <w:pPr>
        <w:spacing w:after="0" w:line="240" w:lineRule="auto"/>
      </w:pPr>
      <w:r>
        <w:continuationSeparator/>
      </w:r>
    </w:p>
  </w:footnote>
  <w:footnote w:id="1">
    <w:p w14:paraId="01D432B4" w14:textId="6E0248EC" w:rsidR="00B5764B" w:rsidRPr="00382F06" w:rsidRDefault="00B5764B">
      <w:pPr>
        <w:pStyle w:val="FootnoteText"/>
        <w:rPr>
          <w:sz w:val="16"/>
          <w:szCs w:val="16"/>
        </w:rPr>
      </w:pPr>
      <w:r>
        <w:rPr>
          <w:rStyle w:val="FootnoteReference"/>
        </w:rPr>
        <w:footnoteRef/>
      </w:r>
      <w:r>
        <w:t xml:space="preserve"> </w:t>
      </w:r>
      <w:r w:rsidRPr="00382F06">
        <w:rPr>
          <w:sz w:val="16"/>
          <w:szCs w:val="16"/>
        </w:rPr>
        <w:t>Papildus ir gūta peļņa 5,94 miljoni eiro, kas ir izveidojusies sakarā ar to, ka ar 2018.gadu Latvijā ir ieviesta jauna uzņēmumu ienākuma nodokļa aprēķināšanas un maksāšanas kārtība, kuras rezultātā AS “RĪGAS</w:t>
      </w:r>
      <w:r w:rsidRPr="00382F06">
        <w:t xml:space="preserve"> </w:t>
      </w:r>
      <w:r w:rsidRPr="00382F06">
        <w:rPr>
          <w:sz w:val="16"/>
          <w:szCs w:val="16"/>
        </w:rPr>
        <w:t>SILTUMS” vairāk kā 10 gadu periodā uzkrātā</w:t>
      </w:r>
      <w:r w:rsidRPr="00382F06">
        <w:t xml:space="preserve"> </w:t>
      </w:r>
      <w:r w:rsidRPr="00382F06">
        <w:rPr>
          <w:sz w:val="16"/>
          <w:szCs w:val="16"/>
        </w:rPr>
        <w:t>atliktā nodokļa apmērs (saistības) tika atzītas 2016./2017.finanšu gada peļņas vai zaudējumu aprēķinā kā ieņēmumi</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5FF79" w14:textId="77777777" w:rsidR="00B5764B" w:rsidRDefault="00743F0C">
    <w:pPr>
      <w:pStyle w:val="Header"/>
    </w:pPr>
    <w:r>
      <w:rPr>
        <w:noProof/>
        <w:lang w:eastAsia="lv-LV"/>
      </w:rPr>
      <w:pict w14:anchorId="1DFF8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92219" o:spid="_x0000_s5128" type="#_x0000_t75" style="position:absolute;margin-left:0;margin-top:0;width:959.75pt;height:834.9pt;z-index:-251657216;mso-position-horizontal:center;mso-position-horizontal-relative:margin;mso-position-vertical:center;mso-position-vertical-relative:margin" o:allowincell="f">
          <v:imagedata r:id="rId1" o:title="gais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602B0" w14:textId="77777777" w:rsidR="00B5764B" w:rsidRPr="00AE4BFA" w:rsidRDefault="00B5764B">
    <w:pPr>
      <w:pStyle w:val="Header"/>
      <w:rPr>
        <w:b/>
        <w:color w:val="0080C4"/>
      </w:rPr>
    </w:pPr>
    <w:r w:rsidRPr="00AE4BFA">
      <w:rPr>
        <w:b/>
        <w:noProof/>
        <w:color w:val="0080C4"/>
        <w:lang w:eastAsia="lv-LV"/>
      </w:rPr>
      <w:drawing>
        <wp:anchor distT="0" distB="0" distL="114300" distR="114300" simplePos="0" relativeHeight="251661312" behindDoc="0" locked="0" layoutInCell="1" allowOverlap="1" wp14:anchorId="6FD515CE" wp14:editId="67893127">
          <wp:simplePos x="0" y="0"/>
          <wp:positionH relativeFrom="margin">
            <wp:align>right</wp:align>
          </wp:positionH>
          <wp:positionV relativeFrom="topMargin">
            <wp:posOffset>457200</wp:posOffset>
          </wp:positionV>
          <wp:extent cx="1518920" cy="209550"/>
          <wp:effectExtent l="0" t="0" r="508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igasSiltum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892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F0C">
      <w:rPr>
        <w:b/>
        <w:noProof/>
        <w:color w:val="0080C4"/>
        <w:lang w:eastAsia="lv-LV"/>
      </w:rPr>
      <w:pict w14:anchorId="432F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92220" o:spid="_x0000_s5129" type="#_x0000_t75" style="position:absolute;margin-left:0;margin-top:0;width:959.75pt;height:834.9pt;z-index:-251656192;mso-position-horizontal:center;mso-position-horizontal-relative:margin;mso-position-vertical:center;mso-position-vertical-relative:margin" o:allowincell="f">
          <v:imagedata r:id="rId2" o:title="gaisa"/>
          <w10:wrap anchorx="margin" anchory="margin"/>
        </v:shape>
      </w:pict>
    </w:r>
    <w:r w:rsidRPr="00AE4BFA">
      <w:rPr>
        <w:b/>
        <w:color w:val="0080C4"/>
      </w:rPr>
      <w:t>Ilgtspējas pārskats - 2017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00636" w14:textId="77777777" w:rsidR="00B5764B" w:rsidRDefault="00743F0C">
    <w:pPr>
      <w:pStyle w:val="Header"/>
    </w:pPr>
    <w:r>
      <w:rPr>
        <w:noProof/>
        <w:lang w:eastAsia="lv-LV"/>
      </w:rPr>
      <w:pict w14:anchorId="0AED8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92218" o:spid="_x0000_s5127" type="#_x0000_t75" style="position:absolute;margin-left:0;margin-top:0;width:959.75pt;height:834.9pt;z-index:-251658240;mso-position-horizontal:center;mso-position-horizontal-relative:margin;mso-position-vertical:center;mso-position-vertical-relative:margin" o:allowincell="f">
          <v:imagedata r:id="rId1" o:title="gais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00ED"/>
    <w:multiLevelType w:val="hybridMultilevel"/>
    <w:tmpl w:val="B498CBA0"/>
    <w:lvl w:ilvl="0" w:tplc="04260011">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0D8086A"/>
    <w:multiLevelType w:val="hybridMultilevel"/>
    <w:tmpl w:val="31C26C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13B510D"/>
    <w:multiLevelType w:val="multilevel"/>
    <w:tmpl w:val="5546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C5E58"/>
    <w:multiLevelType w:val="multilevel"/>
    <w:tmpl w:val="6660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6060D"/>
    <w:multiLevelType w:val="hybridMultilevel"/>
    <w:tmpl w:val="AC7C944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D74D8E"/>
    <w:multiLevelType w:val="hybridMultilevel"/>
    <w:tmpl w:val="22686FBE"/>
    <w:lvl w:ilvl="0" w:tplc="312CCE9E">
      <w:start w:val="1"/>
      <w:numFmt w:val="decimal"/>
      <w:lvlText w:val="%1."/>
      <w:lvlJc w:val="left"/>
      <w:pPr>
        <w:ind w:left="819" w:hanging="360"/>
      </w:pPr>
      <w:rPr>
        <w:rFonts w:hint="default"/>
      </w:r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6" w15:restartNumberingAfterBreak="0">
    <w:nsid w:val="19975987"/>
    <w:multiLevelType w:val="hybridMultilevel"/>
    <w:tmpl w:val="B9D4AE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C5D4CC8"/>
    <w:multiLevelType w:val="hybridMultilevel"/>
    <w:tmpl w:val="CC349B7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6A47D5"/>
    <w:multiLevelType w:val="hybridMultilevel"/>
    <w:tmpl w:val="FACE5C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14E6016"/>
    <w:multiLevelType w:val="hybridMultilevel"/>
    <w:tmpl w:val="0D1C2C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1F601F8"/>
    <w:multiLevelType w:val="multilevel"/>
    <w:tmpl w:val="8F1A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902C82"/>
    <w:multiLevelType w:val="hybridMultilevel"/>
    <w:tmpl w:val="6FEC451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6312F05"/>
    <w:multiLevelType w:val="hybridMultilevel"/>
    <w:tmpl w:val="32CC38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A0C1CED"/>
    <w:multiLevelType w:val="hybridMultilevel"/>
    <w:tmpl w:val="20CA2D1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BDC2F78"/>
    <w:multiLevelType w:val="hybridMultilevel"/>
    <w:tmpl w:val="B95693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B0413CF"/>
    <w:multiLevelType w:val="hybridMultilevel"/>
    <w:tmpl w:val="DABAB2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B110FA3"/>
    <w:multiLevelType w:val="hybridMultilevel"/>
    <w:tmpl w:val="499433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23468AD"/>
    <w:multiLevelType w:val="hybridMultilevel"/>
    <w:tmpl w:val="28A0FF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40A4665"/>
    <w:multiLevelType w:val="hybridMultilevel"/>
    <w:tmpl w:val="B0BC8C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5CA5D53"/>
    <w:multiLevelType w:val="hybridMultilevel"/>
    <w:tmpl w:val="5EA440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6AF4530"/>
    <w:multiLevelType w:val="hybridMultilevel"/>
    <w:tmpl w:val="B6E4DD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C544B6F"/>
    <w:multiLevelType w:val="hybridMultilevel"/>
    <w:tmpl w:val="5450D7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F324C0A"/>
    <w:multiLevelType w:val="hybridMultilevel"/>
    <w:tmpl w:val="B1B609A4"/>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CFD0147"/>
    <w:multiLevelType w:val="hybridMultilevel"/>
    <w:tmpl w:val="793C4F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F3E0013"/>
    <w:multiLevelType w:val="hybridMultilevel"/>
    <w:tmpl w:val="093A52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3F0605"/>
    <w:multiLevelType w:val="hybridMultilevel"/>
    <w:tmpl w:val="5016B77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6" w15:restartNumberingAfterBreak="0">
    <w:nsid w:val="7F2F74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
  </w:num>
  <w:num w:numId="3">
    <w:abstractNumId w:val="12"/>
  </w:num>
  <w:num w:numId="4">
    <w:abstractNumId w:val="17"/>
  </w:num>
  <w:num w:numId="5">
    <w:abstractNumId w:val="18"/>
  </w:num>
  <w:num w:numId="6">
    <w:abstractNumId w:val="24"/>
  </w:num>
  <w:num w:numId="7">
    <w:abstractNumId w:val="1"/>
  </w:num>
  <w:num w:numId="8">
    <w:abstractNumId w:val="21"/>
  </w:num>
  <w:num w:numId="9">
    <w:abstractNumId w:val="20"/>
  </w:num>
  <w:num w:numId="10">
    <w:abstractNumId w:val="13"/>
  </w:num>
  <w:num w:numId="11">
    <w:abstractNumId w:val="25"/>
  </w:num>
  <w:num w:numId="12">
    <w:abstractNumId w:val="15"/>
  </w:num>
  <w:num w:numId="13">
    <w:abstractNumId w:val="14"/>
  </w:num>
  <w:num w:numId="14">
    <w:abstractNumId w:val="8"/>
  </w:num>
  <w:num w:numId="15">
    <w:abstractNumId w:val="16"/>
  </w:num>
  <w:num w:numId="16">
    <w:abstractNumId w:val="22"/>
  </w:num>
  <w:num w:numId="17">
    <w:abstractNumId w:val="23"/>
  </w:num>
  <w:num w:numId="18">
    <w:abstractNumId w:val="6"/>
  </w:num>
  <w:num w:numId="19">
    <w:abstractNumId w:val="19"/>
  </w:num>
  <w:num w:numId="20">
    <w:abstractNumId w:val="9"/>
  </w:num>
  <w:num w:numId="21">
    <w:abstractNumId w:val="11"/>
  </w:num>
  <w:num w:numId="22">
    <w:abstractNumId w:val="0"/>
  </w:num>
  <w:num w:numId="23">
    <w:abstractNumId w:val="4"/>
  </w:num>
  <w:num w:numId="24">
    <w:abstractNumId w:val="7"/>
  </w:num>
  <w:num w:numId="25">
    <w:abstractNumId w:val="5"/>
  </w:num>
  <w:num w:numId="26">
    <w:abstractNumId w:val="2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130"/>
    <o:shapelayout v:ext="edit">
      <o:idmap v:ext="edit" data="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35"/>
    <w:rsid w:val="00011DC9"/>
    <w:rsid w:val="00015F42"/>
    <w:rsid w:val="00032A89"/>
    <w:rsid w:val="00033B2B"/>
    <w:rsid w:val="000374CB"/>
    <w:rsid w:val="000456D4"/>
    <w:rsid w:val="00045A86"/>
    <w:rsid w:val="00051BE7"/>
    <w:rsid w:val="00057CDD"/>
    <w:rsid w:val="000612C4"/>
    <w:rsid w:val="000644DB"/>
    <w:rsid w:val="00067EAB"/>
    <w:rsid w:val="000712D4"/>
    <w:rsid w:val="00072109"/>
    <w:rsid w:val="00074BA6"/>
    <w:rsid w:val="00090E32"/>
    <w:rsid w:val="00095D25"/>
    <w:rsid w:val="00095D88"/>
    <w:rsid w:val="000A1B1B"/>
    <w:rsid w:val="000A5398"/>
    <w:rsid w:val="000A7B57"/>
    <w:rsid w:val="000B079A"/>
    <w:rsid w:val="000B64AA"/>
    <w:rsid w:val="000C2BCC"/>
    <w:rsid w:val="000D4B3A"/>
    <w:rsid w:val="000D7C96"/>
    <w:rsid w:val="000E2ED8"/>
    <w:rsid w:val="000E5155"/>
    <w:rsid w:val="000E76BF"/>
    <w:rsid w:val="000F1199"/>
    <w:rsid w:val="000F4A46"/>
    <w:rsid w:val="00101734"/>
    <w:rsid w:val="00102EBB"/>
    <w:rsid w:val="00107720"/>
    <w:rsid w:val="001100B5"/>
    <w:rsid w:val="00111FD7"/>
    <w:rsid w:val="00113168"/>
    <w:rsid w:val="00117B2A"/>
    <w:rsid w:val="00124E9A"/>
    <w:rsid w:val="00125449"/>
    <w:rsid w:val="0012609B"/>
    <w:rsid w:val="00135F36"/>
    <w:rsid w:val="0014297D"/>
    <w:rsid w:val="00153CA9"/>
    <w:rsid w:val="00154C3F"/>
    <w:rsid w:val="001612E7"/>
    <w:rsid w:val="001734E3"/>
    <w:rsid w:val="001821A2"/>
    <w:rsid w:val="00187BED"/>
    <w:rsid w:val="0019555F"/>
    <w:rsid w:val="001A53BF"/>
    <w:rsid w:val="001B35B9"/>
    <w:rsid w:val="001C2703"/>
    <w:rsid w:val="001E0898"/>
    <w:rsid w:val="001E6F54"/>
    <w:rsid w:val="001F2E54"/>
    <w:rsid w:val="00230757"/>
    <w:rsid w:val="00236FA1"/>
    <w:rsid w:val="00237627"/>
    <w:rsid w:val="00244A63"/>
    <w:rsid w:val="002476EC"/>
    <w:rsid w:val="00251845"/>
    <w:rsid w:val="0025795F"/>
    <w:rsid w:val="00262435"/>
    <w:rsid w:val="0027111A"/>
    <w:rsid w:val="00284A8F"/>
    <w:rsid w:val="002942B5"/>
    <w:rsid w:val="00294DC7"/>
    <w:rsid w:val="002B0795"/>
    <w:rsid w:val="002B3E50"/>
    <w:rsid w:val="002C6A68"/>
    <w:rsid w:val="002D06B0"/>
    <w:rsid w:val="002D2A5F"/>
    <w:rsid w:val="002E5945"/>
    <w:rsid w:val="002F07EC"/>
    <w:rsid w:val="00301AF7"/>
    <w:rsid w:val="00302B8C"/>
    <w:rsid w:val="0031322B"/>
    <w:rsid w:val="00314263"/>
    <w:rsid w:val="00317276"/>
    <w:rsid w:val="0032428F"/>
    <w:rsid w:val="00335772"/>
    <w:rsid w:val="00341035"/>
    <w:rsid w:val="00356E47"/>
    <w:rsid w:val="003576F3"/>
    <w:rsid w:val="00361313"/>
    <w:rsid w:val="003802B2"/>
    <w:rsid w:val="00380DCA"/>
    <w:rsid w:val="00382F06"/>
    <w:rsid w:val="00386949"/>
    <w:rsid w:val="0039062F"/>
    <w:rsid w:val="00391320"/>
    <w:rsid w:val="00397AAD"/>
    <w:rsid w:val="003A0C96"/>
    <w:rsid w:val="003B24AC"/>
    <w:rsid w:val="003B49F9"/>
    <w:rsid w:val="003B4D34"/>
    <w:rsid w:val="003B6674"/>
    <w:rsid w:val="003C02EA"/>
    <w:rsid w:val="003C22B1"/>
    <w:rsid w:val="003C73BD"/>
    <w:rsid w:val="003D3FC5"/>
    <w:rsid w:val="003F7CA1"/>
    <w:rsid w:val="00407CED"/>
    <w:rsid w:val="00420BFC"/>
    <w:rsid w:val="00423D6B"/>
    <w:rsid w:val="004250D7"/>
    <w:rsid w:val="004279B4"/>
    <w:rsid w:val="00434D71"/>
    <w:rsid w:val="00442256"/>
    <w:rsid w:val="00450227"/>
    <w:rsid w:val="00450A14"/>
    <w:rsid w:val="00450B89"/>
    <w:rsid w:val="0045195B"/>
    <w:rsid w:val="004865AA"/>
    <w:rsid w:val="004C1B56"/>
    <w:rsid w:val="004D7661"/>
    <w:rsid w:val="004E2231"/>
    <w:rsid w:val="004E5570"/>
    <w:rsid w:val="004F2AF9"/>
    <w:rsid w:val="004F4C07"/>
    <w:rsid w:val="004F7742"/>
    <w:rsid w:val="005015A7"/>
    <w:rsid w:val="005157CD"/>
    <w:rsid w:val="005322DC"/>
    <w:rsid w:val="005456B8"/>
    <w:rsid w:val="00552E65"/>
    <w:rsid w:val="00557EF5"/>
    <w:rsid w:val="0056100B"/>
    <w:rsid w:val="00565014"/>
    <w:rsid w:val="005665C4"/>
    <w:rsid w:val="00570FC3"/>
    <w:rsid w:val="005715C2"/>
    <w:rsid w:val="005719B5"/>
    <w:rsid w:val="005742E0"/>
    <w:rsid w:val="00577F6C"/>
    <w:rsid w:val="00590C5D"/>
    <w:rsid w:val="005911BF"/>
    <w:rsid w:val="0059157C"/>
    <w:rsid w:val="00594264"/>
    <w:rsid w:val="005954E0"/>
    <w:rsid w:val="005A2B12"/>
    <w:rsid w:val="005A3BF1"/>
    <w:rsid w:val="005A6AC0"/>
    <w:rsid w:val="005D33F6"/>
    <w:rsid w:val="005D4F15"/>
    <w:rsid w:val="005F743B"/>
    <w:rsid w:val="005F7ADC"/>
    <w:rsid w:val="005F7B37"/>
    <w:rsid w:val="00605C7A"/>
    <w:rsid w:val="0060693E"/>
    <w:rsid w:val="00614138"/>
    <w:rsid w:val="00614B3E"/>
    <w:rsid w:val="0061583B"/>
    <w:rsid w:val="00626EAE"/>
    <w:rsid w:val="00631B6F"/>
    <w:rsid w:val="0064573F"/>
    <w:rsid w:val="00654C41"/>
    <w:rsid w:val="006563B3"/>
    <w:rsid w:val="0065675C"/>
    <w:rsid w:val="006573B2"/>
    <w:rsid w:val="0065754A"/>
    <w:rsid w:val="00667B75"/>
    <w:rsid w:val="006703D9"/>
    <w:rsid w:val="006971D1"/>
    <w:rsid w:val="006A4E41"/>
    <w:rsid w:val="006A62E6"/>
    <w:rsid w:val="006A6A6A"/>
    <w:rsid w:val="006B5F79"/>
    <w:rsid w:val="006C6F5C"/>
    <w:rsid w:val="006C7E99"/>
    <w:rsid w:val="006D20CC"/>
    <w:rsid w:val="006D632E"/>
    <w:rsid w:val="006F0AFF"/>
    <w:rsid w:val="006F185B"/>
    <w:rsid w:val="00701569"/>
    <w:rsid w:val="00725FF4"/>
    <w:rsid w:val="00732FB4"/>
    <w:rsid w:val="00736985"/>
    <w:rsid w:val="007424DA"/>
    <w:rsid w:val="0074371C"/>
    <w:rsid w:val="00743F0C"/>
    <w:rsid w:val="007463FA"/>
    <w:rsid w:val="00747898"/>
    <w:rsid w:val="00751A0D"/>
    <w:rsid w:val="00752FFB"/>
    <w:rsid w:val="0075582F"/>
    <w:rsid w:val="007731C9"/>
    <w:rsid w:val="00773833"/>
    <w:rsid w:val="007814EB"/>
    <w:rsid w:val="007912BD"/>
    <w:rsid w:val="0079142C"/>
    <w:rsid w:val="00793BCC"/>
    <w:rsid w:val="007950CD"/>
    <w:rsid w:val="007A3378"/>
    <w:rsid w:val="007A5634"/>
    <w:rsid w:val="007B1850"/>
    <w:rsid w:val="007C4FD6"/>
    <w:rsid w:val="007C698E"/>
    <w:rsid w:val="007D1B1D"/>
    <w:rsid w:val="007E35DF"/>
    <w:rsid w:val="007F0823"/>
    <w:rsid w:val="007F4316"/>
    <w:rsid w:val="007F6117"/>
    <w:rsid w:val="008014C8"/>
    <w:rsid w:val="008018A3"/>
    <w:rsid w:val="008078EA"/>
    <w:rsid w:val="00820611"/>
    <w:rsid w:val="0082162C"/>
    <w:rsid w:val="00832869"/>
    <w:rsid w:val="008354F0"/>
    <w:rsid w:val="00836E9A"/>
    <w:rsid w:val="00845014"/>
    <w:rsid w:val="00845503"/>
    <w:rsid w:val="00845D91"/>
    <w:rsid w:val="0084629D"/>
    <w:rsid w:val="0085096F"/>
    <w:rsid w:val="00854A18"/>
    <w:rsid w:val="008574D0"/>
    <w:rsid w:val="00866E9F"/>
    <w:rsid w:val="00874F4F"/>
    <w:rsid w:val="00891C22"/>
    <w:rsid w:val="0089345A"/>
    <w:rsid w:val="00895459"/>
    <w:rsid w:val="00896488"/>
    <w:rsid w:val="008A0427"/>
    <w:rsid w:val="008A6407"/>
    <w:rsid w:val="008B6828"/>
    <w:rsid w:val="008C14F9"/>
    <w:rsid w:val="008C5830"/>
    <w:rsid w:val="008D274B"/>
    <w:rsid w:val="008D502B"/>
    <w:rsid w:val="008D6875"/>
    <w:rsid w:val="008E1374"/>
    <w:rsid w:val="008E4504"/>
    <w:rsid w:val="00903CD9"/>
    <w:rsid w:val="0090613B"/>
    <w:rsid w:val="009106B8"/>
    <w:rsid w:val="00912123"/>
    <w:rsid w:val="00916E84"/>
    <w:rsid w:val="0094091D"/>
    <w:rsid w:val="009434A3"/>
    <w:rsid w:val="0094459F"/>
    <w:rsid w:val="00944972"/>
    <w:rsid w:val="00954054"/>
    <w:rsid w:val="00971EDB"/>
    <w:rsid w:val="00971FEA"/>
    <w:rsid w:val="00974EEA"/>
    <w:rsid w:val="00982FAC"/>
    <w:rsid w:val="00984EF9"/>
    <w:rsid w:val="00992E8D"/>
    <w:rsid w:val="00994AE0"/>
    <w:rsid w:val="009A4B9A"/>
    <w:rsid w:val="009D2B5A"/>
    <w:rsid w:val="009D67DE"/>
    <w:rsid w:val="009E6DFD"/>
    <w:rsid w:val="009F433B"/>
    <w:rsid w:val="009F5375"/>
    <w:rsid w:val="009F6905"/>
    <w:rsid w:val="00A059E1"/>
    <w:rsid w:val="00A10656"/>
    <w:rsid w:val="00A1183F"/>
    <w:rsid w:val="00A13D93"/>
    <w:rsid w:val="00A16194"/>
    <w:rsid w:val="00A17F67"/>
    <w:rsid w:val="00A20E32"/>
    <w:rsid w:val="00A24171"/>
    <w:rsid w:val="00A24D2F"/>
    <w:rsid w:val="00A32DBD"/>
    <w:rsid w:val="00A34070"/>
    <w:rsid w:val="00A408AB"/>
    <w:rsid w:val="00A54C02"/>
    <w:rsid w:val="00A6204C"/>
    <w:rsid w:val="00A70F83"/>
    <w:rsid w:val="00A71E6F"/>
    <w:rsid w:val="00A73BC9"/>
    <w:rsid w:val="00A85572"/>
    <w:rsid w:val="00A86805"/>
    <w:rsid w:val="00A913F1"/>
    <w:rsid w:val="00A93C5A"/>
    <w:rsid w:val="00AA16C0"/>
    <w:rsid w:val="00AA1710"/>
    <w:rsid w:val="00AA36BE"/>
    <w:rsid w:val="00AA5804"/>
    <w:rsid w:val="00AE16E3"/>
    <w:rsid w:val="00AE4BFA"/>
    <w:rsid w:val="00AF2C90"/>
    <w:rsid w:val="00AF2F3D"/>
    <w:rsid w:val="00AF4BAA"/>
    <w:rsid w:val="00AF608D"/>
    <w:rsid w:val="00B0060E"/>
    <w:rsid w:val="00B05842"/>
    <w:rsid w:val="00B06833"/>
    <w:rsid w:val="00B06D18"/>
    <w:rsid w:val="00B112C6"/>
    <w:rsid w:val="00B14ECF"/>
    <w:rsid w:val="00B1571A"/>
    <w:rsid w:val="00B157C7"/>
    <w:rsid w:val="00B158FA"/>
    <w:rsid w:val="00B1637E"/>
    <w:rsid w:val="00B31B10"/>
    <w:rsid w:val="00B36A10"/>
    <w:rsid w:val="00B42014"/>
    <w:rsid w:val="00B475C5"/>
    <w:rsid w:val="00B5294A"/>
    <w:rsid w:val="00B539BC"/>
    <w:rsid w:val="00B5764B"/>
    <w:rsid w:val="00B61E5D"/>
    <w:rsid w:val="00B622DB"/>
    <w:rsid w:val="00B63B30"/>
    <w:rsid w:val="00B73372"/>
    <w:rsid w:val="00BA4B17"/>
    <w:rsid w:val="00BA5CA6"/>
    <w:rsid w:val="00BA719D"/>
    <w:rsid w:val="00BB50CA"/>
    <w:rsid w:val="00BB7C6E"/>
    <w:rsid w:val="00BC368E"/>
    <w:rsid w:val="00BC5754"/>
    <w:rsid w:val="00BC7CBC"/>
    <w:rsid w:val="00BD7546"/>
    <w:rsid w:val="00BE1936"/>
    <w:rsid w:val="00BE40C8"/>
    <w:rsid w:val="00BE787B"/>
    <w:rsid w:val="00BF14C9"/>
    <w:rsid w:val="00BF22EA"/>
    <w:rsid w:val="00BF2E28"/>
    <w:rsid w:val="00BF3604"/>
    <w:rsid w:val="00BF3FE3"/>
    <w:rsid w:val="00BF620B"/>
    <w:rsid w:val="00C03C2C"/>
    <w:rsid w:val="00C052DD"/>
    <w:rsid w:val="00C15B68"/>
    <w:rsid w:val="00C21E53"/>
    <w:rsid w:val="00C26A77"/>
    <w:rsid w:val="00C31DAC"/>
    <w:rsid w:val="00C335C6"/>
    <w:rsid w:val="00C40871"/>
    <w:rsid w:val="00C449B9"/>
    <w:rsid w:val="00C45B72"/>
    <w:rsid w:val="00C5039C"/>
    <w:rsid w:val="00C7196F"/>
    <w:rsid w:val="00C80C20"/>
    <w:rsid w:val="00CA6AD6"/>
    <w:rsid w:val="00CB3177"/>
    <w:rsid w:val="00CC2C3E"/>
    <w:rsid w:val="00CC4DAB"/>
    <w:rsid w:val="00CD051F"/>
    <w:rsid w:val="00CD064C"/>
    <w:rsid w:val="00CD1A88"/>
    <w:rsid w:val="00CD2434"/>
    <w:rsid w:val="00CD5040"/>
    <w:rsid w:val="00CD79ED"/>
    <w:rsid w:val="00CD7DCA"/>
    <w:rsid w:val="00CE162E"/>
    <w:rsid w:val="00CF40DF"/>
    <w:rsid w:val="00D02063"/>
    <w:rsid w:val="00D03C69"/>
    <w:rsid w:val="00D11289"/>
    <w:rsid w:val="00D126E9"/>
    <w:rsid w:val="00D30D03"/>
    <w:rsid w:val="00D3188E"/>
    <w:rsid w:val="00D32260"/>
    <w:rsid w:val="00D33468"/>
    <w:rsid w:val="00D45A0F"/>
    <w:rsid w:val="00D476E1"/>
    <w:rsid w:val="00D47F55"/>
    <w:rsid w:val="00D604CA"/>
    <w:rsid w:val="00D625A9"/>
    <w:rsid w:val="00D65FCA"/>
    <w:rsid w:val="00D6618B"/>
    <w:rsid w:val="00D664E3"/>
    <w:rsid w:val="00D87BFD"/>
    <w:rsid w:val="00DA0AED"/>
    <w:rsid w:val="00DB0BC2"/>
    <w:rsid w:val="00DB1379"/>
    <w:rsid w:val="00DB1E60"/>
    <w:rsid w:val="00DC2EEC"/>
    <w:rsid w:val="00DC6629"/>
    <w:rsid w:val="00DD44D5"/>
    <w:rsid w:val="00DD7BC2"/>
    <w:rsid w:val="00DE5FDD"/>
    <w:rsid w:val="00DF52DC"/>
    <w:rsid w:val="00DF7A0F"/>
    <w:rsid w:val="00E00A8B"/>
    <w:rsid w:val="00E0580B"/>
    <w:rsid w:val="00E0710B"/>
    <w:rsid w:val="00E11826"/>
    <w:rsid w:val="00E215A2"/>
    <w:rsid w:val="00E25585"/>
    <w:rsid w:val="00E25F57"/>
    <w:rsid w:val="00E33C00"/>
    <w:rsid w:val="00E4327A"/>
    <w:rsid w:val="00E57038"/>
    <w:rsid w:val="00E64D2B"/>
    <w:rsid w:val="00E6528C"/>
    <w:rsid w:val="00E670DB"/>
    <w:rsid w:val="00E74DA5"/>
    <w:rsid w:val="00E777B2"/>
    <w:rsid w:val="00E80681"/>
    <w:rsid w:val="00E807D9"/>
    <w:rsid w:val="00E9056A"/>
    <w:rsid w:val="00E924B8"/>
    <w:rsid w:val="00E97C37"/>
    <w:rsid w:val="00E97DBA"/>
    <w:rsid w:val="00EA20C5"/>
    <w:rsid w:val="00EC083E"/>
    <w:rsid w:val="00EC4BC8"/>
    <w:rsid w:val="00ED247E"/>
    <w:rsid w:val="00EE6C1D"/>
    <w:rsid w:val="00EF6C9B"/>
    <w:rsid w:val="00F03EFB"/>
    <w:rsid w:val="00F126D6"/>
    <w:rsid w:val="00F24268"/>
    <w:rsid w:val="00F25815"/>
    <w:rsid w:val="00F32B91"/>
    <w:rsid w:val="00F33A4F"/>
    <w:rsid w:val="00F41F75"/>
    <w:rsid w:val="00F535B6"/>
    <w:rsid w:val="00F730DD"/>
    <w:rsid w:val="00F82984"/>
    <w:rsid w:val="00FA0A8F"/>
    <w:rsid w:val="00FA656E"/>
    <w:rsid w:val="00FB0AE8"/>
    <w:rsid w:val="00FB5136"/>
    <w:rsid w:val="00FB7D33"/>
    <w:rsid w:val="00FC0208"/>
    <w:rsid w:val="00FC7C44"/>
    <w:rsid w:val="00FD2DDA"/>
    <w:rsid w:val="00FD50A1"/>
    <w:rsid w:val="00FD58D8"/>
    <w:rsid w:val="00FE4598"/>
    <w:rsid w:val="00FF0467"/>
    <w:rsid w:val="00FF15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30"/>
    <o:shapelayout v:ext="edit">
      <o:idmap v:ext="edit" data="1"/>
    </o:shapelayout>
  </w:shapeDefaults>
  <w:decimalSymbol w:val="."/>
  <w:listSeparator w:val=";"/>
  <w14:docId w14:val="29241849"/>
  <w15:chartTrackingRefBased/>
  <w15:docId w15:val="{C6C78893-27EC-410A-B4C9-3AB0AD2D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B3A"/>
    <w:pPr>
      <w:spacing w:after="160" w:line="259" w:lineRule="auto"/>
    </w:pPr>
    <w:rPr>
      <w:sz w:val="24"/>
      <w:szCs w:val="22"/>
      <w:lang w:eastAsia="en-US"/>
    </w:rPr>
  </w:style>
  <w:style w:type="paragraph" w:styleId="Heading1">
    <w:name w:val="heading 1"/>
    <w:basedOn w:val="Normal"/>
    <w:link w:val="Heading1Char"/>
    <w:uiPriority w:val="9"/>
    <w:qFormat/>
    <w:rsid w:val="000F4A46"/>
    <w:pPr>
      <w:spacing w:before="100" w:beforeAutospacing="1" w:after="100" w:afterAutospacing="1" w:line="240" w:lineRule="auto"/>
      <w:outlineLvl w:val="0"/>
    </w:pPr>
    <w:rPr>
      <w:rFonts w:ascii="Times New Roman" w:eastAsia="Times New Roman" w:hAnsi="Times New Roman"/>
      <w:b/>
      <w:bCs/>
      <w:kern w:val="36"/>
      <w:sz w:val="48"/>
      <w:szCs w:val="48"/>
      <w:lang w:eastAsia="lv-LV"/>
    </w:rPr>
  </w:style>
  <w:style w:type="paragraph" w:styleId="Heading3">
    <w:name w:val="heading 3"/>
    <w:basedOn w:val="Normal"/>
    <w:next w:val="Normal"/>
    <w:link w:val="Heading3Char"/>
    <w:uiPriority w:val="9"/>
    <w:semiHidden/>
    <w:unhideWhenUsed/>
    <w:qFormat/>
    <w:rsid w:val="00B0683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035"/>
    <w:pPr>
      <w:tabs>
        <w:tab w:val="center" w:pos="4153"/>
        <w:tab w:val="right" w:pos="8306"/>
      </w:tabs>
    </w:pPr>
  </w:style>
  <w:style w:type="character" w:customStyle="1" w:styleId="HeaderChar">
    <w:name w:val="Header Char"/>
    <w:link w:val="Header"/>
    <w:uiPriority w:val="99"/>
    <w:rsid w:val="00341035"/>
    <w:rPr>
      <w:sz w:val="24"/>
      <w:szCs w:val="22"/>
      <w:lang w:eastAsia="en-US"/>
    </w:rPr>
  </w:style>
  <w:style w:type="paragraph" w:styleId="Footer">
    <w:name w:val="footer"/>
    <w:basedOn w:val="Normal"/>
    <w:link w:val="FooterChar"/>
    <w:uiPriority w:val="99"/>
    <w:unhideWhenUsed/>
    <w:rsid w:val="00341035"/>
    <w:pPr>
      <w:tabs>
        <w:tab w:val="center" w:pos="4153"/>
        <w:tab w:val="right" w:pos="8306"/>
      </w:tabs>
    </w:pPr>
  </w:style>
  <w:style w:type="character" w:customStyle="1" w:styleId="FooterChar">
    <w:name w:val="Footer Char"/>
    <w:link w:val="Footer"/>
    <w:uiPriority w:val="99"/>
    <w:rsid w:val="00341035"/>
    <w:rPr>
      <w:sz w:val="24"/>
      <w:szCs w:val="22"/>
      <w:lang w:eastAsia="en-US"/>
    </w:rPr>
  </w:style>
  <w:style w:type="paragraph" w:customStyle="1" w:styleId="rtejustify">
    <w:name w:val="rtejustify"/>
    <w:basedOn w:val="Normal"/>
    <w:rsid w:val="004F4C07"/>
    <w:pPr>
      <w:spacing w:before="100" w:beforeAutospacing="1" w:after="100" w:afterAutospacing="1" w:line="240" w:lineRule="auto"/>
    </w:pPr>
    <w:rPr>
      <w:rFonts w:ascii="Times New Roman" w:eastAsia="Times New Roman" w:hAnsi="Times New Roman"/>
      <w:szCs w:val="24"/>
      <w:lang w:eastAsia="lv-LV"/>
    </w:rPr>
  </w:style>
  <w:style w:type="character" w:styleId="Strong">
    <w:name w:val="Strong"/>
    <w:uiPriority w:val="22"/>
    <w:qFormat/>
    <w:rsid w:val="004F4C07"/>
    <w:rPr>
      <w:b/>
      <w:bCs/>
    </w:rPr>
  </w:style>
  <w:style w:type="table" w:styleId="TableGrid">
    <w:name w:val="Table Grid"/>
    <w:basedOn w:val="TableNormal"/>
    <w:uiPriority w:val="39"/>
    <w:rsid w:val="00BF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F36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E80681"/>
    <w:rPr>
      <w:rFonts w:ascii="Times New Roman" w:hAnsi="Times New Roman"/>
      <w:szCs w:val="24"/>
    </w:rPr>
  </w:style>
  <w:style w:type="character" w:customStyle="1" w:styleId="Heading1Char">
    <w:name w:val="Heading 1 Char"/>
    <w:basedOn w:val="DefaultParagraphFont"/>
    <w:link w:val="Heading1"/>
    <w:uiPriority w:val="9"/>
    <w:rsid w:val="000F4A46"/>
    <w:rPr>
      <w:rFonts w:ascii="Times New Roman" w:eastAsia="Times New Roman" w:hAnsi="Times New Roman"/>
      <w:b/>
      <w:bCs/>
      <w:kern w:val="36"/>
      <w:sz w:val="48"/>
      <w:szCs w:val="48"/>
    </w:rPr>
  </w:style>
  <w:style w:type="character" w:customStyle="1" w:styleId="Heading3Char">
    <w:name w:val="Heading 3 Char"/>
    <w:basedOn w:val="DefaultParagraphFont"/>
    <w:link w:val="Heading3"/>
    <w:uiPriority w:val="9"/>
    <w:semiHidden/>
    <w:rsid w:val="00B06833"/>
    <w:rPr>
      <w:rFonts w:asciiTheme="majorHAnsi" w:eastAsiaTheme="majorEastAsia" w:hAnsiTheme="majorHAnsi" w:cstheme="majorBidi"/>
      <w:color w:val="1F4D78" w:themeColor="accent1" w:themeShade="7F"/>
      <w:sz w:val="24"/>
      <w:szCs w:val="24"/>
      <w:lang w:eastAsia="en-US"/>
    </w:rPr>
  </w:style>
  <w:style w:type="paragraph" w:styleId="BalloonText">
    <w:name w:val="Balloon Text"/>
    <w:basedOn w:val="Normal"/>
    <w:link w:val="BalloonTextChar"/>
    <w:uiPriority w:val="99"/>
    <w:semiHidden/>
    <w:unhideWhenUsed/>
    <w:rsid w:val="00C03C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C2C"/>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2E5945"/>
    <w:rPr>
      <w:sz w:val="16"/>
      <w:szCs w:val="16"/>
    </w:rPr>
  </w:style>
  <w:style w:type="paragraph" w:styleId="CommentText">
    <w:name w:val="annotation text"/>
    <w:basedOn w:val="Normal"/>
    <w:link w:val="CommentTextChar"/>
    <w:uiPriority w:val="99"/>
    <w:semiHidden/>
    <w:unhideWhenUsed/>
    <w:rsid w:val="002E5945"/>
    <w:pPr>
      <w:spacing w:line="240" w:lineRule="auto"/>
    </w:pPr>
    <w:rPr>
      <w:sz w:val="20"/>
      <w:szCs w:val="20"/>
    </w:rPr>
  </w:style>
  <w:style w:type="character" w:customStyle="1" w:styleId="CommentTextChar">
    <w:name w:val="Comment Text Char"/>
    <w:basedOn w:val="DefaultParagraphFont"/>
    <w:link w:val="CommentText"/>
    <w:uiPriority w:val="99"/>
    <w:semiHidden/>
    <w:rsid w:val="002E5945"/>
    <w:rPr>
      <w:lang w:eastAsia="en-US"/>
    </w:rPr>
  </w:style>
  <w:style w:type="paragraph" w:styleId="CommentSubject">
    <w:name w:val="annotation subject"/>
    <w:basedOn w:val="CommentText"/>
    <w:next w:val="CommentText"/>
    <w:link w:val="CommentSubjectChar"/>
    <w:uiPriority w:val="99"/>
    <w:semiHidden/>
    <w:unhideWhenUsed/>
    <w:rsid w:val="002E5945"/>
    <w:rPr>
      <w:b/>
      <w:bCs/>
    </w:rPr>
  </w:style>
  <w:style w:type="character" w:customStyle="1" w:styleId="CommentSubjectChar">
    <w:name w:val="Comment Subject Char"/>
    <w:basedOn w:val="CommentTextChar"/>
    <w:link w:val="CommentSubject"/>
    <w:uiPriority w:val="99"/>
    <w:semiHidden/>
    <w:rsid w:val="002E5945"/>
    <w:rPr>
      <w:b/>
      <w:bCs/>
      <w:lang w:eastAsia="en-US"/>
    </w:rPr>
  </w:style>
  <w:style w:type="paragraph" w:styleId="ListParagraph">
    <w:name w:val="List Paragraph"/>
    <w:basedOn w:val="Normal"/>
    <w:uiPriority w:val="34"/>
    <w:qFormat/>
    <w:rsid w:val="003C73BD"/>
    <w:pPr>
      <w:ind w:left="720"/>
      <w:contextualSpacing/>
    </w:pPr>
  </w:style>
  <w:style w:type="paragraph" w:styleId="FootnoteText">
    <w:name w:val="footnote text"/>
    <w:basedOn w:val="Normal"/>
    <w:link w:val="FootnoteTextChar"/>
    <w:uiPriority w:val="99"/>
    <w:semiHidden/>
    <w:unhideWhenUsed/>
    <w:rsid w:val="00382F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F06"/>
    <w:rPr>
      <w:lang w:eastAsia="en-US"/>
    </w:rPr>
  </w:style>
  <w:style w:type="character" w:styleId="FootnoteReference">
    <w:name w:val="footnote reference"/>
    <w:basedOn w:val="DefaultParagraphFont"/>
    <w:uiPriority w:val="99"/>
    <w:semiHidden/>
    <w:unhideWhenUsed/>
    <w:rsid w:val="00382F06"/>
    <w:rPr>
      <w:vertAlign w:val="superscript"/>
    </w:rPr>
  </w:style>
  <w:style w:type="character" w:styleId="Hyperlink">
    <w:name w:val="Hyperlink"/>
    <w:basedOn w:val="DefaultParagraphFont"/>
    <w:uiPriority w:val="99"/>
    <w:unhideWhenUsed/>
    <w:rsid w:val="00971F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7638">
      <w:bodyDiv w:val="1"/>
      <w:marLeft w:val="0"/>
      <w:marRight w:val="0"/>
      <w:marTop w:val="0"/>
      <w:marBottom w:val="0"/>
      <w:divBdr>
        <w:top w:val="none" w:sz="0" w:space="0" w:color="auto"/>
        <w:left w:val="none" w:sz="0" w:space="0" w:color="auto"/>
        <w:bottom w:val="none" w:sz="0" w:space="0" w:color="auto"/>
        <w:right w:val="none" w:sz="0" w:space="0" w:color="auto"/>
      </w:divBdr>
    </w:div>
    <w:div w:id="162014369">
      <w:bodyDiv w:val="1"/>
      <w:marLeft w:val="0"/>
      <w:marRight w:val="0"/>
      <w:marTop w:val="0"/>
      <w:marBottom w:val="0"/>
      <w:divBdr>
        <w:top w:val="none" w:sz="0" w:space="0" w:color="auto"/>
        <w:left w:val="none" w:sz="0" w:space="0" w:color="auto"/>
        <w:bottom w:val="none" w:sz="0" w:space="0" w:color="auto"/>
        <w:right w:val="none" w:sz="0" w:space="0" w:color="auto"/>
      </w:divBdr>
    </w:div>
    <w:div w:id="300697349">
      <w:bodyDiv w:val="1"/>
      <w:marLeft w:val="0"/>
      <w:marRight w:val="0"/>
      <w:marTop w:val="0"/>
      <w:marBottom w:val="0"/>
      <w:divBdr>
        <w:top w:val="none" w:sz="0" w:space="0" w:color="auto"/>
        <w:left w:val="none" w:sz="0" w:space="0" w:color="auto"/>
        <w:bottom w:val="none" w:sz="0" w:space="0" w:color="auto"/>
        <w:right w:val="none" w:sz="0" w:space="0" w:color="auto"/>
      </w:divBdr>
    </w:div>
    <w:div w:id="371925609">
      <w:bodyDiv w:val="1"/>
      <w:marLeft w:val="0"/>
      <w:marRight w:val="0"/>
      <w:marTop w:val="0"/>
      <w:marBottom w:val="0"/>
      <w:divBdr>
        <w:top w:val="none" w:sz="0" w:space="0" w:color="auto"/>
        <w:left w:val="none" w:sz="0" w:space="0" w:color="auto"/>
        <w:bottom w:val="none" w:sz="0" w:space="0" w:color="auto"/>
        <w:right w:val="none" w:sz="0" w:space="0" w:color="auto"/>
      </w:divBdr>
    </w:div>
    <w:div w:id="410346248">
      <w:bodyDiv w:val="1"/>
      <w:marLeft w:val="0"/>
      <w:marRight w:val="0"/>
      <w:marTop w:val="0"/>
      <w:marBottom w:val="0"/>
      <w:divBdr>
        <w:top w:val="none" w:sz="0" w:space="0" w:color="auto"/>
        <w:left w:val="none" w:sz="0" w:space="0" w:color="auto"/>
        <w:bottom w:val="none" w:sz="0" w:space="0" w:color="auto"/>
        <w:right w:val="none" w:sz="0" w:space="0" w:color="auto"/>
      </w:divBdr>
    </w:div>
    <w:div w:id="436290040">
      <w:bodyDiv w:val="1"/>
      <w:marLeft w:val="0"/>
      <w:marRight w:val="0"/>
      <w:marTop w:val="0"/>
      <w:marBottom w:val="0"/>
      <w:divBdr>
        <w:top w:val="none" w:sz="0" w:space="0" w:color="auto"/>
        <w:left w:val="none" w:sz="0" w:space="0" w:color="auto"/>
        <w:bottom w:val="none" w:sz="0" w:space="0" w:color="auto"/>
        <w:right w:val="none" w:sz="0" w:space="0" w:color="auto"/>
      </w:divBdr>
    </w:div>
    <w:div w:id="477310242">
      <w:bodyDiv w:val="1"/>
      <w:marLeft w:val="0"/>
      <w:marRight w:val="0"/>
      <w:marTop w:val="0"/>
      <w:marBottom w:val="0"/>
      <w:divBdr>
        <w:top w:val="none" w:sz="0" w:space="0" w:color="auto"/>
        <w:left w:val="none" w:sz="0" w:space="0" w:color="auto"/>
        <w:bottom w:val="none" w:sz="0" w:space="0" w:color="auto"/>
        <w:right w:val="none" w:sz="0" w:space="0" w:color="auto"/>
      </w:divBdr>
    </w:div>
    <w:div w:id="492334464">
      <w:bodyDiv w:val="1"/>
      <w:marLeft w:val="0"/>
      <w:marRight w:val="0"/>
      <w:marTop w:val="0"/>
      <w:marBottom w:val="0"/>
      <w:divBdr>
        <w:top w:val="none" w:sz="0" w:space="0" w:color="auto"/>
        <w:left w:val="none" w:sz="0" w:space="0" w:color="auto"/>
        <w:bottom w:val="none" w:sz="0" w:space="0" w:color="auto"/>
        <w:right w:val="none" w:sz="0" w:space="0" w:color="auto"/>
      </w:divBdr>
    </w:div>
    <w:div w:id="527063377">
      <w:bodyDiv w:val="1"/>
      <w:marLeft w:val="0"/>
      <w:marRight w:val="0"/>
      <w:marTop w:val="0"/>
      <w:marBottom w:val="0"/>
      <w:divBdr>
        <w:top w:val="none" w:sz="0" w:space="0" w:color="auto"/>
        <w:left w:val="none" w:sz="0" w:space="0" w:color="auto"/>
        <w:bottom w:val="none" w:sz="0" w:space="0" w:color="auto"/>
        <w:right w:val="none" w:sz="0" w:space="0" w:color="auto"/>
      </w:divBdr>
    </w:div>
    <w:div w:id="543173604">
      <w:bodyDiv w:val="1"/>
      <w:marLeft w:val="0"/>
      <w:marRight w:val="0"/>
      <w:marTop w:val="0"/>
      <w:marBottom w:val="0"/>
      <w:divBdr>
        <w:top w:val="none" w:sz="0" w:space="0" w:color="auto"/>
        <w:left w:val="none" w:sz="0" w:space="0" w:color="auto"/>
        <w:bottom w:val="none" w:sz="0" w:space="0" w:color="auto"/>
        <w:right w:val="none" w:sz="0" w:space="0" w:color="auto"/>
      </w:divBdr>
    </w:div>
    <w:div w:id="551036893">
      <w:bodyDiv w:val="1"/>
      <w:marLeft w:val="0"/>
      <w:marRight w:val="0"/>
      <w:marTop w:val="0"/>
      <w:marBottom w:val="0"/>
      <w:divBdr>
        <w:top w:val="none" w:sz="0" w:space="0" w:color="auto"/>
        <w:left w:val="none" w:sz="0" w:space="0" w:color="auto"/>
        <w:bottom w:val="none" w:sz="0" w:space="0" w:color="auto"/>
        <w:right w:val="none" w:sz="0" w:space="0" w:color="auto"/>
      </w:divBdr>
    </w:div>
    <w:div w:id="559825361">
      <w:bodyDiv w:val="1"/>
      <w:marLeft w:val="0"/>
      <w:marRight w:val="0"/>
      <w:marTop w:val="0"/>
      <w:marBottom w:val="0"/>
      <w:divBdr>
        <w:top w:val="none" w:sz="0" w:space="0" w:color="auto"/>
        <w:left w:val="none" w:sz="0" w:space="0" w:color="auto"/>
        <w:bottom w:val="none" w:sz="0" w:space="0" w:color="auto"/>
        <w:right w:val="none" w:sz="0" w:space="0" w:color="auto"/>
      </w:divBdr>
    </w:div>
    <w:div w:id="583344978">
      <w:bodyDiv w:val="1"/>
      <w:marLeft w:val="0"/>
      <w:marRight w:val="0"/>
      <w:marTop w:val="0"/>
      <w:marBottom w:val="0"/>
      <w:divBdr>
        <w:top w:val="none" w:sz="0" w:space="0" w:color="auto"/>
        <w:left w:val="none" w:sz="0" w:space="0" w:color="auto"/>
        <w:bottom w:val="none" w:sz="0" w:space="0" w:color="auto"/>
        <w:right w:val="none" w:sz="0" w:space="0" w:color="auto"/>
      </w:divBdr>
      <w:divsChild>
        <w:div w:id="428232156">
          <w:marLeft w:val="0"/>
          <w:marRight w:val="0"/>
          <w:marTop w:val="0"/>
          <w:marBottom w:val="0"/>
          <w:divBdr>
            <w:top w:val="none" w:sz="0" w:space="0" w:color="auto"/>
            <w:left w:val="none" w:sz="0" w:space="0" w:color="auto"/>
            <w:bottom w:val="none" w:sz="0" w:space="0" w:color="auto"/>
            <w:right w:val="none" w:sz="0" w:space="0" w:color="auto"/>
          </w:divBdr>
          <w:divsChild>
            <w:div w:id="1804932071">
              <w:marLeft w:val="0"/>
              <w:marRight w:val="0"/>
              <w:marTop w:val="0"/>
              <w:marBottom w:val="0"/>
              <w:divBdr>
                <w:top w:val="none" w:sz="0" w:space="0" w:color="auto"/>
                <w:left w:val="none" w:sz="0" w:space="0" w:color="auto"/>
                <w:bottom w:val="none" w:sz="0" w:space="0" w:color="auto"/>
                <w:right w:val="none" w:sz="0" w:space="0" w:color="auto"/>
              </w:divBdr>
              <w:divsChild>
                <w:div w:id="1728455365">
                  <w:marLeft w:val="0"/>
                  <w:marRight w:val="0"/>
                  <w:marTop w:val="0"/>
                  <w:marBottom w:val="0"/>
                  <w:divBdr>
                    <w:top w:val="none" w:sz="0" w:space="0" w:color="auto"/>
                    <w:left w:val="none" w:sz="0" w:space="0" w:color="auto"/>
                    <w:bottom w:val="none" w:sz="0" w:space="0" w:color="auto"/>
                    <w:right w:val="none" w:sz="0" w:space="0" w:color="auto"/>
                  </w:divBdr>
                  <w:divsChild>
                    <w:div w:id="1845971292">
                      <w:marLeft w:val="0"/>
                      <w:marRight w:val="0"/>
                      <w:marTop w:val="0"/>
                      <w:marBottom w:val="0"/>
                      <w:divBdr>
                        <w:top w:val="none" w:sz="0" w:space="0" w:color="auto"/>
                        <w:left w:val="none" w:sz="0" w:space="0" w:color="auto"/>
                        <w:bottom w:val="none" w:sz="0" w:space="0" w:color="auto"/>
                        <w:right w:val="none" w:sz="0" w:space="0" w:color="auto"/>
                      </w:divBdr>
                      <w:divsChild>
                        <w:div w:id="1478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865582">
      <w:bodyDiv w:val="1"/>
      <w:marLeft w:val="0"/>
      <w:marRight w:val="0"/>
      <w:marTop w:val="0"/>
      <w:marBottom w:val="0"/>
      <w:divBdr>
        <w:top w:val="none" w:sz="0" w:space="0" w:color="auto"/>
        <w:left w:val="none" w:sz="0" w:space="0" w:color="auto"/>
        <w:bottom w:val="none" w:sz="0" w:space="0" w:color="auto"/>
        <w:right w:val="none" w:sz="0" w:space="0" w:color="auto"/>
      </w:divBdr>
    </w:div>
    <w:div w:id="634717996">
      <w:bodyDiv w:val="1"/>
      <w:marLeft w:val="0"/>
      <w:marRight w:val="0"/>
      <w:marTop w:val="0"/>
      <w:marBottom w:val="0"/>
      <w:divBdr>
        <w:top w:val="none" w:sz="0" w:space="0" w:color="auto"/>
        <w:left w:val="none" w:sz="0" w:space="0" w:color="auto"/>
        <w:bottom w:val="none" w:sz="0" w:space="0" w:color="auto"/>
        <w:right w:val="none" w:sz="0" w:space="0" w:color="auto"/>
      </w:divBdr>
    </w:div>
    <w:div w:id="754934367">
      <w:bodyDiv w:val="1"/>
      <w:marLeft w:val="0"/>
      <w:marRight w:val="0"/>
      <w:marTop w:val="0"/>
      <w:marBottom w:val="0"/>
      <w:divBdr>
        <w:top w:val="none" w:sz="0" w:space="0" w:color="auto"/>
        <w:left w:val="none" w:sz="0" w:space="0" w:color="auto"/>
        <w:bottom w:val="none" w:sz="0" w:space="0" w:color="auto"/>
        <w:right w:val="none" w:sz="0" w:space="0" w:color="auto"/>
      </w:divBdr>
    </w:div>
    <w:div w:id="904415230">
      <w:bodyDiv w:val="1"/>
      <w:marLeft w:val="0"/>
      <w:marRight w:val="0"/>
      <w:marTop w:val="0"/>
      <w:marBottom w:val="0"/>
      <w:divBdr>
        <w:top w:val="none" w:sz="0" w:space="0" w:color="auto"/>
        <w:left w:val="none" w:sz="0" w:space="0" w:color="auto"/>
        <w:bottom w:val="none" w:sz="0" w:space="0" w:color="auto"/>
        <w:right w:val="none" w:sz="0" w:space="0" w:color="auto"/>
      </w:divBdr>
    </w:div>
    <w:div w:id="914974181">
      <w:bodyDiv w:val="1"/>
      <w:marLeft w:val="0"/>
      <w:marRight w:val="0"/>
      <w:marTop w:val="0"/>
      <w:marBottom w:val="0"/>
      <w:divBdr>
        <w:top w:val="none" w:sz="0" w:space="0" w:color="auto"/>
        <w:left w:val="none" w:sz="0" w:space="0" w:color="auto"/>
        <w:bottom w:val="none" w:sz="0" w:space="0" w:color="auto"/>
        <w:right w:val="none" w:sz="0" w:space="0" w:color="auto"/>
      </w:divBdr>
    </w:div>
    <w:div w:id="1011494302">
      <w:bodyDiv w:val="1"/>
      <w:marLeft w:val="0"/>
      <w:marRight w:val="0"/>
      <w:marTop w:val="0"/>
      <w:marBottom w:val="0"/>
      <w:divBdr>
        <w:top w:val="none" w:sz="0" w:space="0" w:color="auto"/>
        <w:left w:val="none" w:sz="0" w:space="0" w:color="auto"/>
        <w:bottom w:val="none" w:sz="0" w:space="0" w:color="auto"/>
        <w:right w:val="none" w:sz="0" w:space="0" w:color="auto"/>
      </w:divBdr>
    </w:div>
    <w:div w:id="1123696574">
      <w:bodyDiv w:val="1"/>
      <w:marLeft w:val="0"/>
      <w:marRight w:val="0"/>
      <w:marTop w:val="0"/>
      <w:marBottom w:val="0"/>
      <w:divBdr>
        <w:top w:val="none" w:sz="0" w:space="0" w:color="auto"/>
        <w:left w:val="none" w:sz="0" w:space="0" w:color="auto"/>
        <w:bottom w:val="none" w:sz="0" w:space="0" w:color="auto"/>
        <w:right w:val="none" w:sz="0" w:space="0" w:color="auto"/>
      </w:divBdr>
    </w:div>
    <w:div w:id="1125540567">
      <w:bodyDiv w:val="1"/>
      <w:marLeft w:val="0"/>
      <w:marRight w:val="0"/>
      <w:marTop w:val="0"/>
      <w:marBottom w:val="0"/>
      <w:divBdr>
        <w:top w:val="none" w:sz="0" w:space="0" w:color="auto"/>
        <w:left w:val="none" w:sz="0" w:space="0" w:color="auto"/>
        <w:bottom w:val="none" w:sz="0" w:space="0" w:color="auto"/>
        <w:right w:val="none" w:sz="0" w:space="0" w:color="auto"/>
      </w:divBdr>
    </w:div>
    <w:div w:id="1237284792">
      <w:bodyDiv w:val="1"/>
      <w:marLeft w:val="0"/>
      <w:marRight w:val="0"/>
      <w:marTop w:val="0"/>
      <w:marBottom w:val="0"/>
      <w:divBdr>
        <w:top w:val="none" w:sz="0" w:space="0" w:color="auto"/>
        <w:left w:val="none" w:sz="0" w:space="0" w:color="auto"/>
        <w:bottom w:val="none" w:sz="0" w:space="0" w:color="auto"/>
        <w:right w:val="none" w:sz="0" w:space="0" w:color="auto"/>
      </w:divBdr>
    </w:div>
    <w:div w:id="1243832395">
      <w:bodyDiv w:val="1"/>
      <w:marLeft w:val="0"/>
      <w:marRight w:val="0"/>
      <w:marTop w:val="0"/>
      <w:marBottom w:val="0"/>
      <w:divBdr>
        <w:top w:val="none" w:sz="0" w:space="0" w:color="auto"/>
        <w:left w:val="none" w:sz="0" w:space="0" w:color="auto"/>
        <w:bottom w:val="none" w:sz="0" w:space="0" w:color="auto"/>
        <w:right w:val="none" w:sz="0" w:space="0" w:color="auto"/>
      </w:divBdr>
    </w:div>
    <w:div w:id="1266883469">
      <w:bodyDiv w:val="1"/>
      <w:marLeft w:val="0"/>
      <w:marRight w:val="0"/>
      <w:marTop w:val="0"/>
      <w:marBottom w:val="0"/>
      <w:divBdr>
        <w:top w:val="none" w:sz="0" w:space="0" w:color="auto"/>
        <w:left w:val="none" w:sz="0" w:space="0" w:color="auto"/>
        <w:bottom w:val="none" w:sz="0" w:space="0" w:color="auto"/>
        <w:right w:val="none" w:sz="0" w:space="0" w:color="auto"/>
      </w:divBdr>
    </w:div>
    <w:div w:id="1302079819">
      <w:bodyDiv w:val="1"/>
      <w:marLeft w:val="0"/>
      <w:marRight w:val="0"/>
      <w:marTop w:val="0"/>
      <w:marBottom w:val="0"/>
      <w:divBdr>
        <w:top w:val="none" w:sz="0" w:space="0" w:color="auto"/>
        <w:left w:val="none" w:sz="0" w:space="0" w:color="auto"/>
        <w:bottom w:val="none" w:sz="0" w:space="0" w:color="auto"/>
        <w:right w:val="none" w:sz="0" w:space="0" w:color="auto"/>
      </w:divBdr>
    </w:div>
    <w:div w:id="1322850755">
      <w:bodyDiv w:val="1"/>
      <w:marLeft w:val="0"/>
      <w:marRight w:val="0"/>
      <w:marTop w:val="0"/>
      <w:marBottom w:val="0"/>
      <w:divBdr>
        <w:top w:val="none" w:sz="0" w:space="0" w:color="auto"/>
        <w:left w:val="none" w:sz="0" w:space="0" w:color="auto"/>
        <w:bottom w:val="none" w:sz="0" w:space="0" w:color="auto"/>
        <w:right w:val="none" w:sz="0" w:space="0" w:color="auto"/>
      </w:divBdr>
    </w:div>
    <w:div w:id="1333993733">
      <w:bodyDiv w:val="1"/>
      <w:marLeft w:val="0"/>
      <w:marRight w:val="0"/>
      <w:marTop w:val="0"/>
      <w:marBottom w:val="0"/>
      <w:divBdr>
        <w:top w:val="none" w:sz="0" w:space="0" w:color="auto"/>
        <w:left w:val="none" w:sz="0" w:space="0" w:color="auto"/>
        <w:bottom w:val="none" w:sz="0" w:space="0" w:color="auto"/>
        <w:right w:val="none" w:sz="0" w:space="0" w:color="auto"/>
      </w:divBdr>
    </w:div>
    <w:div w:id="1359314623">
      <w:bodyDiv w:val="1"/>
      <w:marLeft w:val="0"/>
      <w:marRight w:val="0"/>
      <w:marTop w:val="0"/>
      <w:marBottom w:val="0"/>
      <w:divBdr>
        <w:top w:val="none" w:sz="0" w:space="0" w:color="auto"/>
        <w:left w:val="none" w:sz="0" w:space="0" w:color="auto"/>
        <w:bottom w:val="none" w:sz="0" w:space="0" w:color="auto"/>
        <w:right w:val="none" w:sz="0" w:space="0" w:color="auto"/>
      </w:divBdr>
    </w:div>
    <w:div w:id="1379741449">
      <w:bodyDiv w:val="1"/>
      <w:marLeft w:val="0"/>
      <w:marRight w:val="0"/>
      <w:marTop w:val="0"/>
      <w:marBottom w:val="0"/>
      <w:divBdr>
        <w:top w:val="none" w:sz="0" w:space="0" w:color="auto"/>
        <w:left w:val="none" w:sz="0" w:space="0" w:color="auto"/>
        <w:bottom w:val="none" w:sz="0" w:space="0" w:color="auto"/>
        <w:right w:val="none" w:sz="0" w:space="0" w:color="auto"/>
      </w:divBdr>
      <w:divsChild>
        <w:div w:id="2005089826">
          <w:marLeft w:val="0"/>
          <w:marRight w:val="0"/>
          <w:marTop w:val="0"/>
          <w:marBottom w:val="0"/>
          <w:divBdr>
            <w:top w:val="none" w:sz="0" w:space="0" w:color="auto"/>
            <w:left w:val="none" w:sz="0" w:space="0" w:color="auto"/>
            <w:bottom w:val="none" w:sz="0" w:space="0" w:color="auto"/>
            <w:right w:val="none" w:sz="0" w:space="0" w:color="auto"/>
          </w:divBdr>
        </w:div>
        <w:div w:id="1275288961">
          <w:marLeft w:val="0"/>
          <w:marRight w:val="0"/>
          <w:marTop w:val="0"/>
          <w:marBottom w:val="0"/>
          <w:divBdr>
            <w:top w:val="none" w:sz="0" w:space="0" w:color="auto"/>
            <w:left w:val="none" w:sz="0" w:space="0" w:color="auto"/>
            <w:bottom w:val="none" w:sz="0" w:space="0" w:color="auto"/>
            <w:right w:val="none" w:sz="0" w:space="0" w:color="auto"/>
          </w:divBdr>
        </w:div>
      </w:divsChild>
    </w:div>
    <w:div w:id="1397779588">
      <w:bodyDiv w:val="1"/>
      <w:marLeft w:val="0"/>
      <w:marRight w:val="0"/>
      <w:marTop w:val="0"/>
      <w:marBottom w:val="0"/>
      <w:divBdr>
        <w:top w:val="none" w:sz="0" w:space="0" w:color="auto"/>
        <w:left w:val="none" w:sz="0" w:space="0" w:color="auto"/>
        <w:bottom w:val="none" w:sz="0" w:space="0" w:color="auto"/>
        <w:right w:val="none" w:sz="0" w:space="0" w:color="auto"/>
      </w:divBdr>
    </w:div>
    <w:div w:id="1398018849">
      <w:bodyDiv w:val="1"/>
      <w:marLeft w:val="0"/>
      <w:marRight w:val="0"/>
      <w:marTop w:val="0"/>
      <w:marBottom w:val="0"/>
      <w:divBdr>
        <w:top w:val="none" w:sz="0" w:space="0" w:color="auto"/>
        <w:left w:val="none" w:sz="0" w:space="0" w:color="auto"/>
        <w:bottom w:val="none" w:sz="0" w:space="0" w:color="auto"/>
        <w:right w:val="none" w:sz="0" w:space="0" w:color="auto"/>
      </w:divBdr>
    </w:div>
    <w:div w:id="1470904683">
      <w:bodyDiv w:val="1"/>
      <w:marLeft w:val="0"/>
      <w:marRight w:val="0"/>
      <w:marTop w:val="0"/>
      <w:marBottom w:val="0"/>
      <w:divBdr>
        <w:top w:val="none" w:sz="0" w:space="0" w:color="auto"/>
        <w:left w:val="none" w:sz="0" w:space="0" w:color="auto"/>
        <w:bottom w:val="none" w:sz="0" w:space="0" w:color="auto"/>
        <w:right w:val="none" w:sz="0" w:space="0" w:color="auto"/>
      </w:divBdr>
    </w:div>
    <w:div w:id="1552155889">
      <w:bodyDiv w:val="1"/>
      <w:marLeft w:val="0"/>
      <w:marRight w:val="0"/>
      <w:marTop w:val="0"/>
      <w:marBottom w:val="0"/>
      <w:divBdr>
        <w:top w:val="none" w:sz="0" w:space="0" w:color="auto"/>
        <w:left w:val="none" w:sz="0" w:space="0" w:color="auto"/>
        <w:bottom w:val="none" w:sz="0" w:space="0" w:color="auto"/>
        <w:right w:val="none" w:sz="0" w:space="0" w:color="auto"/>
      </w:divBdr>
    </w:div>
    <w:div w:id="1555773394">
      <w:bodyDiv w:val="1"/>
      <w:marLeft w:val="0"/>
      <w:marRight w:val="0"/>
      <w:marTop w:val="0"/>
      <w:marBottom w:val="0"/>
      <w:divBdr>
        <w:top w:val="none" w:sz="0" w:space="0" w:color="auto"/>
        <w:left w:val="none" w:sz="0" w:space="0" w:color="auto"/>
        <w:bottom w:val="none" w:sz="0" w:space="0" w:color="auto"/>
        <w:right w:val="none" w:sz="0" w:space="0" w:color="auto"/>
      </w:divBdr>
    </w:div>
    <w:div w:id="1639799330">
      <w:bodyDiv w:val="1"/>
      <w:marLeft w:val="0"/>
      <w:marRight w:val="0"/>
      <w:marTop w:val="0"/>
      <w:marBottom w:val="0"/>
      <w:divBdr>
        <w:top w:val="none" w:sz="0" w:space="0" w:color="auto"/>
        <w:left w:val="none" w:sz="0" w:space="0" w:color="auto"/>
        <w:bottom w:val="none" w:sz="0" w:space="0" w:color="auto"/>
        <w:right w:val="none" w:sz="0" w:space="0" w:color="auto"/>
      </w:divBdr>
    </w:div>
    <w:div w:id="1645506252">
      <w:bodyDiv w:val="1"/>
      <w:marLeft w:val="0"/>
      <w:marRight w:val="0"/>
      <w:marTop w:val="0"/>
      <w:marBottom w:val="0"/>
      <w:divBdr>
        <w:top w:val="none" w:sz="0" w:space="0" w:color="auto"/>
        <w:left w:val="none" w:sz="0" w:space="0" w:color="auto"/>
        <w:bottom w:val="none" w:sz="0" w:space="0" w:color="auto"/>
        <w:right w:val="none" w:sz="0" w:space="0" w:color="auto"/>
      </w:divBdr>
    </w:div>
    <w:div w:id="1707638683">
      <w:bodyDiv w:val="1"/>
      <w:marLeft w:val="0"/>
      <w:marRight w:val="0"/>
      <w:marTop w:val="0"/>
      <w:marBottom w:val="0"/>
      <w:divBdr>
        <w:top w:val="none" w:sz="0" w:space="0" w:color="auto"/>
        <w:left w:val="none" w:sz="0" w:space="0" w:color="auto"/>
        <w:bottom w:val="none" w:sz="0" w:space="0" w:color="auto"/>
        <w:right w:val="none" w:sz="0" w:space="0" w:color="auto"/>
      </w:divBdr>
    </w:div>
    <w:div w:id="1725593388">
      <w:bodyDiv w:val="1"/>
      <w:marLeft w:val="0"/>
      <w:marRight w:val="0"/>
      <w:marTop w:val="0"/>
      <w:marBottom w:val="0"/>
      <w:divBdr>
        <w:top w:val="none" w:sz="0" w:space="0" w:color="auto"/>
        <w:left w:val="none" w:sz="0" w:space="0" w:color="auto"/>
        <w:bottom w:val="none" w:sz="0" w:space="0" w:color="auto"/>
        <w:right w:val="none" w:sz="0" w:space="0" w:color="auto"/>
      </w:divBdr>
    </w:div>
    <w:div w:id="1810517443">
      <w:bodyDiv w:val="1"/>
      <w:marLeft w:val="0"/>
      <w:marRight w:val="0"/>
      <w:marTop w:val="0"/>
      <w:marBottom w:val="0"/>
      <w:divBdr>
        <w:top w:val="none" w:sz="0" w:space="0" w:color="auto"/>
        <w:left w:val="none" w:sz="0" w:space="0" w:color="auto"/>
        <w:bottom w:val="none" w:sz="0" w:space="0" w:color="auto"/>
        <w:right w:val="none" w:sz="0" w:space="0" w:color="auto"/>
      </w:divBdr>
    </w:div>
    <w:div w:id="1813520270">
      <w:bodyDiv w:val="1"/>
      <w:marLeft w:val="0"/>
      <w:marRight w:val="0"/>
      <w:marTop w:val="0"/>
      <w:marBottom w:val="0"/>
      <w:divBdr>
        <w:top w:val="none" w:sz="0" w:space="0" w:color="auto"/>
        <w:left w:val="none" w:sz="0" w:space="0" w:color="auto"/>
        <w:bottom w:val="none" w:sz="0" w:space="0" w:color="auto"/>
        <w:right w:val="none" w:sz="0" w:space="0" w:color="auto"/>
      </w:divBdr>
    </w:div>
    <w:div w:id="1859393110">
      <w:bodyDiv w:val="1"/>
      <w:marLeft w:val="0"/>
      <w:marRight w:val="0"/>
      <w:marTop w:val="0"/>
      <w:marBottom w:val="0"/>
      <w:divBdr>
        <w:top w:val="none" w:sz="0" w:space="0" w:color="auto"/>
        <w:left w:val="none" w:sz="0" w:space="0" w:color="auto"/>
        <w:bottom w:val="none" w:sz="0" w:space="0" w:color="auto"/>
        <w:right w:val="none" w:sz="0" w:space="0" w:color="auto"/>
      </w:divBdr>
    </w:div>
    <w:div w:id="1869758402">
      <w:bodyDiv w:val="1"/>
      <w:marLeft w:val="0"/>
      <w:marRight w:val="0"/>
      <w:marTop w:val="0"/>
      <w:marBottom w:val="0"/>
      <w:divBdr>
        <w:top w:val="none" w:sz="0" w:space="0" w:color="auto"/>
        <w:left w:val="none" w:sz="0" w:space="0" w:color="auto"/>
        <w:bottom w:val="none" w:sz="0" w:space="0" w:color="auto"/>
        <w:right w:val="none" w:sz="0" w:space="0" w:color="auto"/>
      </w:divBdr>
    </w:div>
    <w:div w:id="1896313375">
      <w:bodyDiv w:val="1"/>
      <w:marLeft w:val="0"/>
      <w:marRight w:val="0"/>
      <w:marTop w:val="0"/>
      <w:marBottom w:val="0"/>
      <w:divBdr>
        <w:top w:val="none" w:sz="0" w:space="0" w:color="auto"/>
        <w:left w:val="none" w:sz="0" w:space="0" w:color="auto"/>
        <w:bottom w:val="none" w:sz="0" w:space="0" w:color="auto"/>
        <w:right w:val="none" w:sz="0" w:space="0" w:color="auto"/>
      </w:divBdr>
    </w:div>
    <w:div w:id="1939289848">
      <w:bodyDiv w:val="1"/>
      <w:marLeft w:val="0"/>
      <w:marRight w:val="0"/>
      <w:marTop w:val="0"/>
      <w:marBottom w:val="0"/>
      <w:divBdr>
        <w:top w:val="none" w:sz="0" w:space="0" w:color="auto"/>
        <w:left w:val="none" w:sz="0" w:space="0" w:color="auto"/>
        <w:bottom w:val="none" w:sz="0" w:space="0" w:color="auto"/>
        <w:right w:val="none" w:sz="0" w:space="0" w:color="auto"/>
      </w:divBdr>
    </w:div>
    <w:div w:id="1962489342">
      <w:bodyDiv w:val="1"/>
      <w:marLeft w:val="0"/>
      <w:marRight w:val="0"/>
      <w:marTop w:val="0"/>
      <w:marBottom w:val="0"/>
      <w:divBdr>
        <w:top w:val="none" w:sz="0" w:space="0" w:color="auto"/>
        <w:left w:val="none" w:sz="0" w:space="0" w:color="auto"/>
        <w:bottom w:val="none" w:sz="0" w:space="0" w:color="auto"/>
        <w:right w:val="none" w:sz="0" w:space="0" w:color="auto"/>
      </w:divBdr>
    </w:div>
    <w:div w:id="1963344276">
      <w:bodyDiv w:val="1"/>
      <w:marLeft w:val="0"/>
      <w:marRight w:val="0"/>
      <w:marTop w:val="0"/>
      <w:marBottom w:val="0"/>
      <w:divBdr>
        <w:top w:val="none" w:sz="0" w:space="0" w:color="auto"/>
        <w:left w:val="none" w:sz="0" w:space="0" w:color="auto"/>
        <w:bottom w:val="none" w:sz="0" w:space="0" w:color="auto"/>
        <w:right w:val="none" w:sz="0" w:space="0" w:color="auto"/>
      </w:divBdr>
    </w:div>
    <w:div w:id="1983658139">
      <w:bodyDiv w:val="1"/>
      <w:marLeft w:val="0"/>
      <w:marRight w:val="0"/>
      <w:marTop w:val="0"/>
      <w:marBottom w:val="0"/>
      <w:divBdr>
        <w:top w:val="none" w:sz="0" w:space="0" w:color="auto"/>
        <w:left w:val="none" w:sz="0" w:space="0" w:color="auto"/>
        <w:bottom w:val="none" w:sz="0" w:space="0" w:color="auto"/>
        <w:right w:val="none" w:sz="0" w:space="0" w:color="auto"/>
      </w:divBdr>
    </w:div>
    <w:div w:id="2020543481">
      <w:bodyDiv w:val="1"/>
      <w:marLeft w:val="0"/>
      <w:marRight w:val="0"/>
      <w:marTop w:val="0"/>
      <w:marBottom w:val="0"/>
      <w:divBdr>
        <w:top w:val="none" w:sz="0" w:space="0" w:color="auto"/>
        <w:left w:val="none" w:sz="0" w:space="0" w:color="auto"/>
        <w:bottom w:val="none" w:sz="0" w:space="0" w:color="auto"/>
        <w:right w:val="none" w:sz="0" w:space="0" w:color="auto"/>
      </w:divBdr>
    </w:div>
    <w:div w:id="2039695291">
      <w:bodyDiv w:val="1"/>
      <w:marLeft w:val="0"/>
      <w:marRight w:val="0"/>
      <w:marTop w:val="0"/>
      <w:marBottom w:val="0"/>
      <w:divBdr>
        <w:top w:val="none" w:sz="0" w:space="0" w:color="auto"/>
        <w:left w:val="none" w:sz="0" w:space="0" w:color="auto"/>
        <w:bottom w:val="none" w:sz="0" w:space="0" w:color="auto"/>
        <w:right w:val="none" w:sz="0" w:space="0" w:color="auto"/>
      </w:divBdr>
    </w:div>
    <w:div w:id="2058242894">
      <w:bodyDiv w:val="1"/>
      <w:marLeft w:val="0"/>
      <w:marRight w:val="0"/>
      <w:marTop w:val="0"/>
      <w:marBottom w:val="0"/>
      <w:divBdr>
        <w:top w:val="none" w:sz="0" w:space="0" w:color="auto"/>
        <w:left w:val="none" w:sz="0" w:space="0" w:color="auto"/>
        <w:bottom w:val="none" w:sz="0" w:space="0" w:color="auto"/>
        <w:right w:val="none" w:sz="0" w:space="0" w:color="auto"/>
      </w:divBdr>
    </w:div>
    <w:div w:id="2117214426">
      <w:bodyDiv w:val="1"/>
      <w:marLeft w:val="0"/>
      <w:marRight w:val="0"/>
      <w:marTop w:val="0"/>
      <w:marBottom w:val="0"/>
      <w:divBdr>
        <w:top w:val="none" w:sz="0" w:space="0" w:color="auto"/>
        <w:left w:val="none" w:sz="0" w:space="0" w:color="auto"/>
        <w:bottom w:val="none" w:sz="0" w:space="0" w:color="auto"/>
        <w:right w:val="none" w:sz="0" w:space="0" w:color="auto"/>
      </w:divBdr>
    </w:div>
    <w:div w:id="214561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rs.lv/sites/default/files/editor/talcis_img_1541_-_copy.jpg" TargetMode="External"/><Relationship Id="rId26" Type="http://schemas.openxmlformats.org/officeDocument/2006/relationships/image" Target="http://www.rs.lv/sites/default/files/editor/j_korols.jpg" TargetMode="External"/><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Colors" Target="diagrams/colors3.xml"/><Relationship Id="rId63" Type="http://schemas.openxmlformats.org/officeDocument/2006/relationships/image" Target="media/image35.jpe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www.rs.lv/sites/default/files/editor/ellins_img_1623_-_copy.jpg" TargetMode="External"/><Relationship Id="rId32" Type="http://schemas.microsoft.com/office/2007/relationships/diagramDrawing" Target="diagrams/drawing1.xml"/><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diagramLayout" Target="diagrams/layout3.xml"/><Relationship Id="rId58" Type="http://schemas.openxmlformats.org/officeDocument/2006/relationships/image" Target="media/image30.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diagramData" Target="diagrams/data1.xml"/><Relationship Id="rId36" Type="http://schemas.openxmlformats.org/officeDocument/2006/relationships/image" Target="media/image18.png"/><Relationship Id="rId49" Type="http://schemas.openxmlformats.org/officeDocument/2006/relationships/diagramQuickStyle" Target="diagrams/quickStyle2.xml"/><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diagramColors" Target="diagrams/colors1.xml"/><Relationship Id="rId44" Type="http://schemas.openxmlformats.org/officeDocument/2006/relationships/image" Target="media/image26.jpg"/><Relationship Id="rId52" Type="http://schemas.openxmlformats.org/officeDocument/2006/relationships/diagramData" Target="diagrams/data3.xml"/><Relationship Id="rId60" Type="http://schemas.openxmlformats.org/officeDocument/2006/relationships/image" Target="media/image32.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http://www.rs.lv/sites/default/files/editor/osis_img_1606_-_copy.jpg" TargetMode="External"/><Relationship Id="rId27" Type="http://schemas.openxmlformats.org/officeDocument/2006/relationships/image" Target="media/image14.png"/><Relationship Id="rId30" Type="http://schemas.openxmlformats.org/officeDocument/2006/relationships/diagramQuickStyle" Target="diagrams/quickStyle1.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diagramLayout" Target="diagrams/layout2.xml"/><Relationship Id="rId56" Type="http://schemas.microsoft.com/office/2007/relationships/diagramDrawing" Target="diagrams/drawing3.xml"/><Relationship Id="rId64" Type="http://schemas.openxmlformats.org/officeDocument/2006/relationships/hyperlink" Target="mailto:siltums@rs.lv" TargetMode="External"/><Relationship Id="rId69" Type="http://schemas.openxmlformats.org/officeDocument/2006/relationships/fontTable" Target="fontTable.xml"/><Relationship Id="rId8" Type="http://schemas.openxmlformats.org/officeDocument/2006/relationships/image" Target="media/image1.png"/><Relationship Id="rId5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31.png"/><Relationship Id="rId67" Type="http://schemas.openxmlformats.org/officeDocument/2006/relationships/footer" Target="footer1.xml"/><Relationship Id="rId20" Type="http://schemas.openxmlformats.org/officeDocument/2006/relationships/image" Target="http://www.rs.lv/sites/default/files/editor/kruze_img_1499_-_copy.jpg" TargetMode="External"/><Relationship Id="rId41" Type="http://schemas.openxmlformats.org/officeDocument/2006/relationships/image" Target="media/image23.png"/><Relationship Id="rId54" Type="http://schemas.openxmlformats.org/officeDocument/2006/relationships/diagramQuickStyle" Target="diagrams/quickStyle3.xml"/><Relationship Id="rId62" Type="http://schemas.openxmlformats.org/officeDocument/2006/relationships/image" Target="media/image34.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a:t>AS RĪGAS SILTUMS AKCIONĀRI</a:t>
            </a:r>
            <a:endParaRPr lang="en-US"/>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v-LV"/>
        </a:p>
      </c:txPr>
    </c:title>
    <c:autoTitleDeleted val="0"/>
    <c:plotArea>
      <c:layout/>
      <c:pieChart>
        <c:varyColors val="1"/>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C8368E-6183-457F-9668-ABF3697DA051}" type="doc">
      <dgm:prSet loTypeId="urn:microsoft.com/office/officeart/2005/8/layout/cycle2" loCatId="cycle" qsTypeId="urn:microsoft.com/office/officeart/2005/8/quickstyle/simple1" qsCatId="simple" csTypeId="urn:microsoft.com/office/officeart/2005/8/colors/accent1_5" csCatId="accent1" phldr="1"/>
      <dgm:spPr/>
      <dgm:t>
        <a:bodyPr/>
        <a:lstStyle/>
        <a:p>
          <a:endParaRPr lang="lv-LV"/>
        </a:p>
      </dgm:t>
    </dgm:pt>
    <dgm:pt modelId="{027AE508-09FB-413F-93FD-2470FC3C3480}">
      <dgm:prSet phldrT="[Text]"/>
      <dgm:spPr>
        <a:solidFill>
          <a:srgbClr val="0080C4">
            <a:alpha val="90000"/>
          </a:srgbClr>
        </a:solidFill>
      </dgm:spPr>
      <dgm:t>
        <a:bodyPr/>
        <a:lstStyle/>
        <a:p>
          <a:r>
            <a:rPr lang="lv-LV" b="1">
              <a:latin typeface="Arial" panose="020B0604020202020204" pitchFamily="34" charset="0"/>
              <a:cs typeface="Arial" panose="020B0604020202020204" pitchFamily="34" charset="0"/>
            </a:rPr>
            <a:t>Darbinieki</a:t>
          </a:r>
        </a:p>
      </dgm:t>
    </dgm:pt>
    <dgm:pt modelId="{AC3A5412-7620-4B6C-92BD-1424D7F8FEE2}" type="parTrans" cxnId="{CC68A60E-A41E-4EB5-889B-925570FF4362}">
      <dgm:prSet/>
      <dgm:spPr/>
      <dgm:t>
        <a:bodyPr/>
        <a:lstStyle/>
        <a:p>
          <a:endParaRPr lang="lv-LV"/>
        </a:p>
      </dgm:t>
    </dgm:pt>
    <dgm:pt modelId="{9BF107A4-FA8F-4CA7-A518-3E58C96138F9}" type="sibTrans" cxnId="{CC68A60E-A41E-4EB5-889B-925570FF4362}">
      <dgm:prSet/>
      <dgm:spPr/>
      <dgm:t>
        <a:bodyPr/>
        <a:lstStyle/>
        <a:p>
          <a:endParaRPr lang="lv-LV"/>
        </a:p>
      </dgm:t>
    </dgm:pt>
    <dgm:pt modelId="{1C9F1FD1-6239-4899-AD0C-FD8E6C7AFD50}">
      <dgm:prSet phldrT="[Text]"/>
      <dgm:spPr>
        <a:solidFill>
          <a:schemeClr val="accent1">
            <a:lumMod val="75000"/>
            <a:alpha val="80000"/>
          </a:schemeClr>
        </a:solidFill>
      </dgm:spPr>
      <dgm:t>
        <a:bodyPr/>
        <a:lstStyle/>
        <a:p>
          <a:r>
            <a:rPr lang="lv-LV" b="1">
              <a:latin typeface="Arial" panose="020B0604020202020204" pitchFamily="34" charset="0"/>
              <a:cs typeface="Arial" panose="020B0604020202020204" pitchFamily="34" charset="0"/>
            </a:rPr>
            <a:t>Vietējā kopiena</a:t>
          </a:r>
        </a:p>
      </dgm:t>
    </dgm:pt>
    <dgm:pt modelId="{BAEA33A7-6452-4D98-8E08-3D175EE15607}" type="parTrans" cxnId="{1DA1D81E-30A3-457A-8E3B-7434702DA25E}">
      <dgm:prSet/>
      <dgm:spPr/>
      <dgm:t>
        <a:bodyPr/>
        <a:lstStyle/>
        <a:p>
          <a:endParaRPr lang="lv-LV"/>
        </a:p>
      </dgm:t>
    </dgm:pt>
    <dgm:pt modelId="{004970B1-B507-42BD-B214-C7B252068211}" type="sibTrans" cxnId="{1DA1D81E-30A3-457A-8E3B-7434702DA25E}">
      <dgm:prSet/>
      <dgm:spPr/>
      <dgm:t>
        <a:bodyPr/>
        <a:lstStyle/>
        <a:p>
          <a:endParaRPr lang="lv-LV"/>
        </a:p>
      </dgm:t>
    </dgm:pt>
    <dgm:pt modelId="{5DD8376F-257F-42E5-997B-66969B9EE3E7}">
      <dgm:prSet phldrT="[Text]"/>
      <dgm:spPr/>
      <dgm:t>
        <a:bodyPr/>
        <a:lstStyle/>
        <a:p>
          <a:r>
            <a:rPr lang="lv-LV" b="1">
              <a:latin typeface="Arial" panose="020B0604020202020204" pitchFamily="34" charset="0"/>
              <a:cs typeface="Arial" panose="020B0604020202020204" pitchFamily="34" charset="0"/>
            </a:rPr>
            <a:t>Klienti</a:t>
          </a:r>
        </a:p>
      </dgm:t>
    </dgm:pt>
    <dgm:pt modelId="{7123F629-37AC-493C-ABE6-C32E24C0149D}" type="parTrans" cxnId="{590A8540-B859-497C-A793-F22F5F1DDC6D}">
      <dgm:prSet/>
      <dgm:spPr/>
      <dgm:t>
        <a:bodyPr/>
        <a:lstStyle/>
        <a:p>
          <a:endParaRPr lang="lv-LV"/>
        </a:p>
      </dgm:t>
    </dgm:pt>
    <dgm:pt modelId="{2ED4FB8E-690F-4EEB-9FCD-5874EE65F9C2}" type="sibTrans" cxnId="{590A8540-B859-497C-A793-F22F5F1DDC6D}">
      <dgm:prSet/>
      <dgm:spPr/>
      <dgm:t>
        <a:bodyPr/>
        <a:lstStyle/>
        <a:p>
          <a:endParaRPr lang="lv-LV"/>
        </a:p>
      </dgm:t>
    </dgm:pt>
    <dgm:pt modelId="{B1E256BC-E4FD-4D29-ACE8-DC45C6180080}">
      <dgm:prSet phldrT="[Text]"/>
      <dgm:spPr/>
      <dgm:t>
        <a:bodyPr/>
        <a:lstStyle/>
        <a:p>
          <a:r>
            <a:rPr lang="lv-LV" b="1">
              <a:latin typeface="Arial" panose="020B0604020202020204" pitchFamily="34" charset="0"/>
              <a:cs typeface="Arial" panose="020B0604020202020204" pitchFamily="34" charset="0"/>
            </a:rPr>
            <a:t>Mediji</a:t>
          </a:r>
        </a:p>
      </dgm:t>
    </dgm:pt>
    <dgm:pt modelId="{36E95D0A-89DF-47EB-A01C-16D5B6BB46DE}" type="parTrans" cxnId="{2BDA8BCB-C728-44BC-A45C-9C0C4955E75E}">
      <dgm:prSet/>
      <dgm:spPr/>
      <dgm:t>
        <a:bodyPr/>
        <a:lstStyle/>
        <a:p>
          <a:endParaRPr lang="lv-LV"/>
        </a:p>
      </dgm:t>
    </dgm:pt>
    <dgm:pt modelId="{575FD87E-9708-4D50-BB42-D75093DDFB7D}" type="sibTrans" cxnId="{2BDA8BCB-C728-44BC-A45C-9C0C4955E75E}">
      <dgm:prSet/>
      <dgm:spPr/>
      <dgm:t>
        <a:bodyPr/>
        <a:lstStyle/>
        <a:p>
          <a:endParaRPr lang="lv-LV"/>
        </a:p>
      </dgm:t>
    </dgm:pt>
    <dgm:pt modelId="{1B42E54B-24DA-450B-9EE8-72DE2FD21BE1}">
      <dgm:prSet phldrT="[Text]"/>
      <dgm:spPr/>
      <dgm:t>
        <a:bodyPr/>
        <a:lstStyle/>
        <a:p>
          <a:r>
            <a:rPr lang="lv-LV" b="1">
              <a:latin typeface="Arial" panose="020B0604020202020204" pitchFamily="34" charset="0"/>
              <a:cs typeface="Arial" panose="020B0604020202020204" pitchFamily="34" charset="0"/>
            </a:rPr>
            <a:t>Akcionāri</a:t>
          </a:r>
        </a:p>
      </dgm:t>
    </dgm:pt>
    <dgm:pt modelId="{AB3802B9-F11B-4862-847F-97779C696810}" type="parTrans" cxnId="{72C410FC-3829-4096-9553-9C848E79AD21}">
      <dgm:prSet/>
      <dgm:spPr/>
      <dgm:t>
        <a:bodyPr/>
        <a:lstStyle/>
        <a:p>
          <a:endParaRPr lang="lv-LV"/>
        </a:p>
      </dgm:t>
    </dgm:pt>
    <dgm:pt modelId="{3BA95896-6EE5-49B6-8DB5-035568D34C61}" type="sibTrans" cxnId="{72C410FC-3829-4096-9553-9C848E79AD21}">
      <dgm:prSet/>
      <dgm:spPr/>
      <dgm:t>
        <a:bodyPr/>
        <a:lstStyle/>
        <a:p>
          <a:endParaRPr lang="lv-LV"/>
        </a:p>
      </dgm:t>
    </dgm:pt>
    <dgm:pt modelId="{6286CAAE-C1FC-49E1-8B3B-1C1853ADEB95}" type="pres">
      <dgm:prSet presAssocID="{CEC8368E-6183-457F-9668-ABF3697DA051}" presName="cycle" presStyleCnt="0">
        <dgm:presLayoutVars>
          <dgm:dir/>
          <dgm:resizeHandles val="exact"/>
        </dgm:presLayoutVars>
      </dgm:prSet>
      <dgm:spPr/>
      <dgm:t>
        <a:bodyPr/>
        <a:lstStyle/>
        <a:p>
          <a:endParaRPr lang="lv-LV"/>
        </a:p>
      </dgm:t>
    </dgm:pt>
    <dgm:pt modelId="{B43C4EDA-2E4A-46F9-A44E-B65955820E1F}" type="pres">
      <dgm:prSet presAssocID="{027AE508-09FB-413F-93FD-2470FC3C3480}" presName="node" presStyleLbl="node1" presStyleIdx="0" presStyleCnt="5">
        <dgm:presLayoutVars>
          <dgm:bulletEnabled val="1"/>
        </dgm:presLayoutVars>
      </dgm:prSet>
      <dgm:spPr/>
      <dgm:t>
        <a:bodyPr/>
        <a:lstStyle/>
        <a:p>
          <a:endParaRPr lang="lv-LV"/>
        </a:p>
      </dgm:t>
    </dgm:pt>
    <dgm:pt modelId="{81F911FE-9828-46E4-8B17-4853BAC5D333}" type="pres">
      <dgm:prSet presAssocID="{9BF107A4-FA8F-4CA7-A518-3E58C96138F9}" presName="sibTrans" presStyleLbl="sibTrans2D1" presStyleIdx="0" presStyleCnt="5"/>
      <dgm:spPr/>
      <dgm:t>
        <a:bodyPr/>
        <a:lstStyle/>
        <a:p>
          <a:endParaRPr lang="lv-LV"/>
        </a:p>
      </dgm:t>
    </dgm:pt>
    <dgm:pt modelId="{83143EB1-A0A7-4648-B206-B915C5422602}" type="pres">
      <dgm:prSet presAssocID="{9BF107A4-FA8F-4CA7-A518-3E58C96138F9}" presName="connectorText" presStyleLbl="sibTrans2D1" presStyleIdx="0" presStyleCnt="5"/>
      <dgm:spPr/>
      <dgm:t>
        <a:bodyPr/>
        <a:lstStyle/>
        <a:p>
          <a:endParaRPr lang="lv-LV"/>
        </a:p>
      </dgm:t>
    </dgm:pt>
    <dgm:pt modelId="{966D97C3-142A-4EF2-AA5A-05F9A07BE49B}" type="pres">
      <dgm:prSet presAssocID="{1C9F1FD1-6239-4899-AD0C-FD8E6C7AFD50}" presName="node" presStyleLbl="node1" presStyleIdx="1" presStyleCnt="5">
        <dgm:presLayoutVars>
          <dgm:bulletEnabled val="1"/>
        </dgm:presLayoutVars>
      </dgm:prSet>
      <dgm:spPr/>
      <dgm:t>
        <a:bodyPr/>
        <a:lstStyle/>
        <a:p>
          <a:endParaRPr lang="lv-LV"/>
        </a:p>
      </dgm:t>
    </dgm:pt>
    <dgm:pt modelId="{F3A2DBF0-765C-49DB-B44A-BCF15546E230}" type="pres">
      <dgm:prSet presAssocID="{004970B1-B507-42BD-B214-C7B252068211}" presName="sibTrans" presStyleLbl="sibTrans2D1" presStyleIdx="1" presStyleCnt="5"/>
      <dgm:spPr/>
      <dgm:t>
        <a:bodyPr/>
        <a:lstStyle/>
        <a:p>
          <a:endParaRPr lang="lv-LV"/>
        </a:p>
      </dgm:t>
    </dgm:pt>
    <dgm:pt modelId="{F86F0A0F-9F8D-44F5-800F-8540BE7CDF7A}" type="pres">
      <dgm:prSet presAssocID="{004970B1-B507-42BD-B214-C7B252068211}" presName="connectorText" presStyleLbl="sibTrans2D1" presStyleIdx="1" presStyleCnt="5"/>
      <dgm:spPr/>
      <dgm:t>
        <a:bodyPr/>
        <a:lstStyle/>
        <a:p>
          <a:endParaRPr lang="lv-LV"/>
        </a:p>
      </dgm:t>
    </dgm:pt>
    <dgm:pt modelId="{F11149F0-8779-4E5F-B2FB-669D6A7168EF}" type="pres">
      <dgm:prSet presAssocID="{5DD8376F-257F-42E5-997B-66969B9EE3E7}" presName="node" presStyleLbl="node1" presStyleIdx="2" presStyleCnt="5" custRadScaleRad="112222" custRadScaleInc="10870">
        <dgm:presLayoutVars>
          <dgm:bulletEnabled val="1"/>
        </dgm:presLayoutVars>
      </dgm:prSet>
      <dgm:spPr/>
      <dgm:t>
        <a:bodyPr/>
        <a:lstStyle/>
        <a:p>
          <a:endParaRPr lang="lv-LV"/>
        </a:p>
      </dgm:t>
    </dgm:pt>
    <dgm:pt modelId="{CB7B544E-6440-4C17-B452-5DCCC151AA96}" type="pres">
      <dgm:prSet presAssocID="{2ED4FB8E-690F-4EEB-9FCD-5874EE65F9C2}" presName="sibTrans" presStyleLbl="sibTrans2D1" presStyleIdx="2" presStyleCnt="5"/>
      <dgm:spPr/>
      <dgm:t>
        <a:bodyPr/>
        <a:lstStyle/>
        <a:p>
          <a:endParaRPr lang="lv-LV"/>
        </a:p>
      </dgm:t>
    </dgm:pt>
    <dgm:pt modelId="{C77E85BC-4EE6-410A-8B5E-5889FFEC3266}" type="pres">
      <dgm:prSet presAssocID="{2ED4FB8E-690F-4EEB-9FCD-5874EE65F9C2}" presName="connectorText" presStyleLbl="sibTrans2D1" presStyleIdx="2" presStyleCnt="5"/>
      <dgm:spPr/>
      <dgm:t>
        <a:bodyPr/>
        <a:lstStyle/>
        <a:p>
          <a:endParaRPr lang="lv-LV"/>
        </a:p>
      </dgm:t>
    </dgm:pt>
    <dgm:pt modelId="{C7696116-9C64-4139-9FEA-E9B66A5A6D1A}" type="pres">
      <dgm:prSet presAssocID="{B1E256BC-E4FD-4D29-ACE8-DC45C6180080}" presName="node" presStyleLbl="node1" presStyleIdx="3" presStyleCnt="5">
        <dgm:presLayoutVars>
          <dgm:bulletEnabled val="1"/>
        </dgm:presLayoutVars>
      </dgm:prSet>
      <dgm:spPr/>
      <dgm:t>
        <a:bodyPr/>
        <a:lstStyle/>
        <a:p>
          <a:endParaRPr lang="lv-LV"/>
        </a:p>
      </dgm:t>
    </dgm:pt>
    <dgm:pt modelId="{4E3AC2AA-A56A-4979-AEFC-4FFC71D79934}" type="pres">
      <dgm:prSet presAssocID="{575FD87E-9708-4D50-BB42-D75093DDFB7D}" presName="sibTrans" presStyleLbl="sibTrans2D1" presStyleIdx="3" presStyleCnt="5"/>
      <dgm:spPr/>
      <dgm:t>
        <a:bodyPr/>
        <a:lstStyle/>
        <a:p>
          <a:endParaRPr lang="lv-LV"/>
        </a:p>
      </dgm:t>
    </dgm:pt>
    <dgm:pt modelId="{81C1425F-653F-4040-9F92-7C2BB160B5F6}" type="pres">
      <dgm:prSet presAssocID="{575FD87E-9708-4D50-BB42-D75093DDFB7D}" presName="connectorText" presStyleLbl="sibTrans2D1" presStyleIdx="3" presStyleCnt="5"/>
      <dgm:spPr/>
      <dgm:t>
        <a:bodyPr/>
        <a:lstStyle/>
        <a:p>
          <a:endParaRPr lang="lv-LV"/>
        </a:p>
      </dgm:t>
    </dgm:pt>
    <dgm:pt modelId="{0F4BD7FD-D9E0-446E-8D1B-5869E0A4ABF6}" type="pres">
      <dgm:prSet presAssocID="{1B42E54B-24DA-450B-9EE8-72DE2FD21BE1}" presName="node" presStyleLbl="node1" presStyleIdx="4" presStyleCnt="5">
        <dgm:presLayoutVars>
          <dgm:bulletEnabled val="1"/>
        </dgm:presLayoutVars>
      </dgm:prSet>
      <dgm:spPr/>
      <dgm:t>
        <a:bodyPr/>
        <a:lstStyle/>
        <a:p>
          <a:endParaRPr lang="lv-LV"/>
        </a:p>
      </dgm:t>
    </dgm:pt>
    <dgm:pt modelId="{6EE9ACFF-7CD2-4458-9088-0EA8506E7A36}" type="pres">
      <dgm:prSet presAssocID="{3BA95896-6EE5-49B6-8DB5-035568D34C61}" presName="sibTrans" presStyleLbl="sibTrans2D1" presStyleIdx="4" presStyleCnt="5"/>
      <dgm:spPr/>
      <dgm:t>
        <a:bodyPr/>
        <a:lstStyle/>
        <a:p>
          <a:endParaRPr lang="lv-LV"/>
        </a:p>
      </dgm:t>
    </dgm:pt>
    <dgm:pt modelId="{D5442415-EBDB-4699-9BC6-658F3BD66D26}" type="pres">
      <dgm:prSet presAssocID="{3BA95896-6EE5-49B6-8DB5-035568D34C61}" presName="connectorText" presStyleLbl="sibTrans2D1" presStyleIdx="4" presStyleCnt="5"/>
      <dgm:spPr/>
      <dgm:t>
        <a:bodyPr/>
        <a:lstStyle/>
        <a:p>
          <a:endParaRPr lang="lv-LV"/>
        </a:p>
      </dgm:t>
    </dgm:pt>
  </dgm:ptLst>
  <dgm:cxnLst>
    <dgm:cxn modelId="{F6585BFC-76F2-4425-9AF1-FF25F5890539}" type="presOf" srcId="{9BF107A4-FA8F-4CA7-A518-3E58C96138F9}" destId="{83143EB1-A0A7-4648-B206-B915C5422602}" srcOrd="1" destOrd="0" presId="urn:microsoft.com/office/officeart/2005/8/layout/cycle2"/>
    <dgm:cxn modelId="{AD5640B8-E4C4-416E-AB9E-50A25E3D00DE}" type="presOf" srcId="{1C9F1FD1-6239-4899-AD0C-FD8E6C7AFD50}" destId="{966D97C3-142A-4EF2-AA5A-05F9A07BE49B}" srcOrd="0" destOrd="0" presId="urn:microsoft.com/office/officeart/2005/8/layout/cycle2"/>
    <dgm:cxn modelId="{72C410FC-3829-4096-9553-9C848E79AD21}" srcId="{CEC8368E-6183-457F-9668-ABF3697DA051}" destId="{1B42E54B-24DA-450B-9EE8-72DE2FD21BE1}" srcOrd="4" destOrd="0" parTransId="{AB3802B9-F11B-4862-847F-97779C696810}" sibTransId="{3BA95896-6EE5-49B6-8DB5-035568D34C61}"/>
    <dgm:cxn modelId="{1DA1D81E-30A3-457A-8E3B-7434702DA25E}" srcId="{CEC8368E-6183-457F-9668-ABF3697DA051}" destId="{1C9F1FD1-6239-4899-AD0C-FD8E6C7AFD50}" srcOrd="1" destOrd="0" parTransId="{BAEA33A7-6452-4D98-8E08-3D175EE15607}" sibTransId="{004970B1-B507-42BD-B214-C7B252068211}"/>
    <dgm:cxn modelId="{CC68A60E-A41E-4EB5-889B-925570FF4362}" srcId="{CEC8368E-6183-457F-9668-ABF3697DA051}" destId="{027AE508-09FB-413F-93FD-2470FC3C3480}" srcOrd="0" destOrd="0" parTransId="{AC3A5412-7620-4B6C-92BD-1424D7F8FEE2}" sibTransId="{9BF107A4-FA8F-4CA7-A518-3E58C96138F9}"/>
    <dgm:cxn modelId="{C730E921-6418-4ABC-8E1E-BF291FDE77AF}" type="presOf" srcId="{027AE508-09FB-413F-93FD-2470FC3C3480}" destId="{B43C4EDA-2E4A-46F9-A44E-B65955820E1F}" srcOrd="0" destOrd="0" presId="urn:microsoft.com/office/officeart/2005/8/layout/cycle2"/>
    <dgm:cxn modelId="{87AB0C5D-EB23-4DC8-987D-A99E5E3DF2DE}" type="presOf" srcId="{2ED4FB8E-690F-4EEB-9FCD-5874EE65F9C2}" destId="{C77E85BC-4EE6-410A-8B5E-5889FFEC3266}" srcOrd="1" destOrd="0" presId="urn:microsoft.com/office/officeart/2005/8/layout/cycle2"/>
    <dgm:cxn modelId="{06B3C126-4881-4548-A04D-51F37782175C}" type="presOf" srcId="{3BA95896-6EE5-49B6-8DB5-035568D34C61}" destId="{D5442415-EBDB-4699-9BC6-658F3BD66D26}" srcOrd="1" destOrd="0" presId="urn:microsoft.com/office/officeart/2005/8/layout/cycle2"/>
    <dgm:cxn modelId="{1C769E01-B586-4FFA-9263-6ECB5A86B9F0}" type="presOf" srcId="{575FD87E-9708-4D50-BB42-D75093DDFB7D}" destId="{81C1425F-653F-4040-9F92-7C2BB160B5F6}" srcOrd="1" destOrd="0" presId="urn:microsoft.com/office/officeart/2005/8/layout/cycle2"/>
    <dgm:cxn modelId="{93AAC65F-F925-4CC8-BB2E-6F0A7E63F9BD}" type="presOf" srcId="{1B42E54B-24DA-450B-9EE8-72DE2FD21BE1}" destId="{0F4BD7FD-D9E0-446E-8D1B-5869E0A4ABF6}" srcOrd="0" destOrd="0" presId="urn:microsoft.com/office/officeart/2005/8/layout/cycle2"/>
    <dgm:cxn modelId="{1D8A460F-5E54-411E-8FA0-6D8639BEEB0D}" type="presOf" srcId="{5DD8376F-257F-42E5-997B-66969B9EE3E7}" destId="{F11149F0-8779-4E5F-B2FB-669D6A7168EF}" srcOrd="0" destOrd="0" presId="urn:microsoft.com/office/officeart/2005/8/layout/cycle2"/>
    <dgm:cxn modelId="{2BDA8BCB-C728-44BC-A45C-9C0C4955E75E}" srcId="{CEC8368E-6183-457F-9668-ABF3697DA051}" destId="{B1E256BC-E4FD-4D29-ACE8-DC45C6180080}" srcOrd="3" destOrd="0" parTransId="{36E95D0A-89DF-47EB-A01C-16D5B6BB46DE}" sibTransId="{575FD87E-9708-4D50-BB42-D75093DDFB7D}"/>
    <dgm:cxn modelId="{F4A669EA-0578-47C0-BA55-E8C0ABC2D3E5}" type="presOf" srcId="{CEC8368E-6183-457F-9668-ABF3697DA051}" destId="{6286CAAE-C1FC-49E1-8B3B-1C1853ADEB95}" srcOrd="0" destOrd="0" presId="urn:microsoft.com/office/officeart/2005/8/layout/cycle2"/>
    <dgm:cxn modelId="{5353BE5E-CDA7-43B5-9714-0CAFC443399D}" type="presOf" srcId="{004970B1-B507-42BD-B214-C7B252068211}" destId="{F86F0A0F-9F8D-44F5-800F-8540BE7CDF7A}" srcOrd="1" destOrd="0" presId="urn:microsoft.com/office/officeart/2005/8/layout/cycle2"/>
    <dgm:cxn modelId="{2960E5D7-F14F-4624-90CE-5473DB811B4F}" type="presOf" srcId="{B1E256BC-E4FD-4D29-ACE8-DC45C6180080}" destId="{C7696116-9C64-4139-9FEA-E9B66A5A6D1A}" srcOrd="0" destOrd="0" presId="urn:microsoft.com/office/officeart/2005/8/layout/cycle2"/>
    <dgm:cxn modelId="{590A8540-B859-497C-A793-F22F5F1DDC6D}" srcId="{CEC8368E-6183-457F-9668-ABF3697DA051}" destId="{5DD8376F-257F-42E5-997B-66969B9EE3E7}" srcOrd="2" destOrd="0" parTransId="{7123F629-37AC-493C-ABE6-C32E24C0149D}" sibTransId="{2ED4FB8E-690F-4EEB-9FCD-5874EE65F9C2}"/>
    <dgm:cxn modelId="{157F0501-20E1-4922-9AD5-7FB8B48FFE94}" type="presOf" srcId="{2ED4FB8E-690F-4EEB-9FCD-5874EE65F9C2}" destId="{CB7B544E-6440-4C17-B452-5DCCC151AA96}" srcOrd="0" destOrd="0" presId="urn:microsoft.com/office/officeart/2005/8/layout/cycle2"/>
    <dgm:cxn modelId="{4550D761-B697-4423-BEA1-CB206BE5D9D5}" type="presOf" srcId="{004970B1-B507-42BD-B214-C7B252068211}" destId="{F3A2DBF0-765C-49DB-B44A-BCF15546E230}" srcOrd="0" destOrd="0" presId="urn:microsoft.com/office/officeart/2005/8/layout/cycle2"/>
    <dgm:cxn modelId="{8E7D3862-082F-416C-8C1A-67DCC977A343}" type="presOf" srcId="{575FD87E-9708-4D50-BB42-D75093DDFB7D}" destId="{4E3AC2AA-A56A-4979-AEFC-4FFC71D79934}" srcOrd="0" destOrd="0" presId="urn:microsoft.com/office/officeart/2005/8/layout/cycle2"/>
    <dgm:cxn modelId="{7E2B0876-AD4A-40D1-B354-FBC07879FC56}" type="presOf" srcId="{3BA95896-6EE5-49B6-8DB5-035568D34C61}" destId="{6EE9ACFF-7CD2-4458-9088-0EA8506E7A36}" srcOrd="0" destOrd="0" presId="urn:microsoft.com/office/officeart/2005/8/layout/cycle2"/>
    <dgm:cxn modelId="{FBD3CD18-8B9F-4511-B9CF-FDF1DF503B6A}" type="presOf" srcId="{9BF107A4-FA8F-4CA7-A518-3E58C96138F9}" destId="{81F911FE-9828-46E4-8B17-4853BAC5D333}" srcOrd="0" destOrd="0" presId="urn:microsoft.com/office/officeart/2005/8/layout/cycle2"/>
    <dgm:cxn modelId="{26683F79-383F-4666-BBBC-399568502E90}" type="presParOf" srcId="{6286CAAE-C1FC-49E1-8B3B-1C1853ADEB95}" destId="{B43C4EDA-2E4A-46F9-A44E-B65955820E1F}" srcOrd="0" destOrd="0" presId="urn:microsoft.com/office/officeart/2005/8/layout/cycle2"/>
    <dgm:cxn modelId="{BA8809F7-F95C-410A-A002-B3529D155DDD}" type="presParOf" srcId="{6286CAAE-C1FC-49E1-8B3B-1C1853ADEB95}" destId="{81F911FE-9828-46E4-8B17-4853BAC5D333}" srcOrd="1" destOrd="0" presId="urn:microsoft.com/office/officeart/2005/8/layout/cycle2"/>
    <dgm:cxn modelId="{2817A761-F62A-4C40-B33E-B080E77C4A38}" type="presParOf" srcId="{81F911FE-9828-46E4-8B17-4853BAC5D333}" destId="{83143EB1-A0A7-4648-B206-B915C5422602}" srcOrd="0" destOrd="0" presId="urn:microsoft.com/office/officeart/2005/8/layout/cycle2"/>
    <dgm:cxn modelId="{EF17E32A-AA23-41DF-B85B-A9299E985D8D}" type="presParOf" srcId="{6286CAAE-C1FC-49E1-8B3B-1C1853ADEB95}" destId="{966D97C3-142A-4EF2-AA5A-05F9A07BE49B}" srcOrd="2" destOrd="0" presId="urn:microsoft.com/office/officeart/2005/8/layout/cycle2"/>
    <dgm:cxn modelId="{D5273BE4-C7BA-4035-AEF3-7D725001648A}" type="presParOf" srcId="{6286CAAE-C1FC-49E1-8B3B-1C1853ADEB95}" destId="{F3A2DBF0-765C-49DB-B44A-BCF15546E230}" srcOrd="3" destOrd="0" presId="urn:microsoft.com/office/officeart/2005/8/layout/cycle2"/>
    <dgm:cxn modelId="{9E54DD55-B27B-4657-8143-A89837FDDE02}" type="presParOf" srcId="{F3A2DBF0-765C-49DB-B44A-BCF15546E230}" destId="{F86F0A0F-9F8D-44F5-800F-8540BE7CDF7A}" srcOrd="0" destOrd="0" presId="urn:microsoft.com/office/officeart/2005/8/layout/cycle2"/>
    <dgm:cxn modelId="{E02DB81B-FB33-4C77-B247-E600C8D4BF09}" type="presParOf" srcId="{6286CAAE-C1FC-49E1-8B3B-1C1853ADEB95}" destId="{F11149F0-8779-4E5F-B2FB-669D6A7168EF}" srcOrd="4" destOrd="0" presId="urn:microsoft.com/office/officeart/2005/8/layout/cycle2"/>
    <dgm:cxn modelId="{2D66CC26-44F9-4F95-8E06-499349235EA8}" type="presParOf" srcId="{6286CAAE-C1FC-49E1-8B3B-1C1853ADEB95}" destId="{CB7B544E-6440-4C17-B452-5DCCC151AA96}" srcOrd="5" destOrd="0" presId="urn:microsoft.com/office/officeart/2005/8/layout/cycle2"/>
    <dgm:cxn modelId="{76CE0FC6-3350-442C-9F7D-3D6C103A32EA}" type="presParOf" srcId="{CB7B544E-6440-4C17-B452-5DCCC151AA96}" destId="{C77E85BC-4EE6-410A-8B5E-5889FFEC3266}" srcOrd="0" destOrd="0" presId="urn:microsoft.com/office/officeart/2005/8/layout/cycle2"/>
    <dgm:cxn modelId="{28E930EF-A910-4CD5-9599-4764A41C8DBD}" type="presParOf" srcId="{6286CAAE-C1FC-49E1-8B3B-1C1853ADEB95}" destId="{C7696116-9C64-4139-9FEA-E9B66A5A6D1A}" srcOrd="6" destOrd="0" presId="urn:microsoft.com/office/officeart/2005/8/layout/cycle2"/>
    <dgm:cxn modelId="{4BC32A00-9000-4AB9-8CC6-4DC5B48BFECC}" type="presParOf" srcId="{6286CAAE-C1FC-49E1-8B3B-1C1853ADEB95}" destId="{4E3AC2AA-A56A-4979-AEFC-4FFC71D79934}" srcOrd="7" destOrd="0" presId="urn:microsoft.com/office/officeart/2005/8/layout/cycle2"/>
    <dgm:cxn modelId="{85776871-0EC9-46AD-BFF9-97D461709BE6}" type="presParOf" srcId="{4E3AC2AA-A56A-4979-AEFC-4FFC71D79934}" destId="{81C1425F-653F-4040-9F92-7C2BB160B5F6}" srcOrd="0" destOrd="0" presId="urn:microsoft.com/office/officeart/2005/8/layout/cycle2"/>
    <dgm:cxn modelId="{4F6006F3-8C52-42CD-AA20-E9DB5ACFC5BA}" type="presParOf" srcId="{6286CAAE-C1FC-49E1-8B3B-1C1853ADEB95}" destId="{0F4BD7FD-D9E0-446E-8D1B-5869E0A4ABF6}" srcOrd="8" destOrd="0" presId="urn:microsoft.com/office/officeart/2005/8/layout/cycle2"/>
    <dgm:cxn modelId="{BCE49D07-2DFA-47C3-96BB-77830E7D3219}" type="presParOf" srcId="{6286CAAE-C1FC-49E1-8B3B-1C1853ADEB95}" destId="{6EE9ACFF-7CD2-4458-9088-0EA8506E7A36}" srcOrd="9" destOrd="0" presId="urn:microsoft.com/office/officeart/2005/8/layout/cycle2"/>
    <dgm:cxn modelId="{535E4028-66BA-46AD-BF82-88D8E90E457D}" type="presParOf" srcId="{6EE9ACFF-7CD2-4458-9088-0EA8506E7A36}" destId="{D5442415-EBDB-4699-9BC6-658F3BD66D26}"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7D0EFC-CEC9-435E-9F9A-2F4BD99F35F8}" type="doc">
      <dgm:prSet loTypeId="urn:microsoft.com/office/officeart/2005/8/layout/process1" loCatId="process" qsTypeId="urn:microsoft.com/office/officeart/2005/8/quickstyle/simple1" qsCatId="simple" csTypeId="urn:microsoft.com/office/officeart/2005/8/colors/accent1_2" csCatId="accent1" phldr="1"/>
      <dgm:spPr/>
    </dgm:pt>
    <dgm:pt modelId="{B9FCFDBD-75EF-4193-A822-71CA6CA954AC}">
      <dgm:prSet phldrT="[Text]" custT="1"/>
      <dgm:spPr>
        <a:solidFill>
          <a:srgbClr val="0080C4"/>
        </a:solidFill>
      </dgm:spPr>
      <dgm:t>
        <a:bodyPr/>
        <a:lstStyle/>
        <a:p>
          <a:r>
            <a:rPr lang="lv-LV" sz="1000">
              <a:latin typeface="Arial" panose="020B0604020202020204" pitchFamily="34" charset="0"/>
              <a:cs typeface="Arial" panose="020B0604020202020204" pitchFamily="34" charset="0"/>
            </a:rPr>
            <a:t>Klientu vajadzību un tirgus situācijas izzināšana</a:t>
          </a:r>
        </a:p>
      </dgm:t>
    </dgm:pt>
    <dgm:pt modelId="{AA56EDD9-6CE8-4113-AFA5-6C08C0997738}" type="parTrans" cxnId="{0084B4F2-F099-4955-9C17-F7F1812FFC2D}">
      <dgm:prSet/>
      <dgm:spPr/>
      <dgm:t>
        <a:bodyPr/>
        <a:lstStyle/>
        <a:p>
          <a:endParaRPr lang="lv-LV" sz="1200"/>
        </a:p>
      </dgm:t>
    </dgm:pt>
    <dgm:pt modelId="{6C46A360-8805-49C1-9C99-4751D24174A4}" type="sibTrans" cxnId="{0084B4F2-F099-4955-9C17-F7F1812FFC2D}">
      <dgm:prSet custT="1"/>
      <dgm:spPr/>
      <dgm:t>
        <a:bodyPr/>
        <a:lstStyle/>
        <a:p>
          <a:endParaRPr lang="lv-LV" sz="1200"/>
        </a:p>
      </dgm:t>
    </dgm:pt>
    <dgm:pt modelId="{4CE75071-78E6-4CE3-BC73-7217EC5D8AD2}">
      <dgm:prSet phldrT="[Text]" custT="1"/>
      <dgm:spPr>
        <a:solidFill>
          <a:srgbClr val="0080C4"/>
        </a:solidFill>
      </dgm:spPr>
      <dgm:t>
        <a:bodyPr/>
        <a:lstStyle/>
        <a:p>
          <a:r>
            <a:rPr lang="lv-LV" sz="1000">
              <a:latin typeface="Arial" panose="020B0604020202020204" pitchFamily="34" charset="0"/>
              <a:cs typeface="Arial" panose="020B0604020202020204" pitchFamily="34" charset="0"/>
            </a:rPr>
            <a:t>Piedāvātā pakalpojuma klāsta paplašināšana</a:t>
          </a:r>
        </a:p>
      </dgm:t>
    </dgm:pt>
    <dgm:pt modelId="{C8A7DE4D-3854-4EA1-8ED8-C67FD9AF8A39}" type="parTrans" cxnId="{0756A84F-118B-4C5D-97F5-C28EEF02E453}">
      <dgm:prSet/>
      <dgm:spPr/>
      <dgm:t>
        <a:bodyPr/>
        <a:lstStyle/>
        <a:p>
          <a:endParaRPr lang="lv-LV" sz="1200"/>
        </a:p>
      </dgm:t>
    </dgm:pt>
    <dgm:pt modelId="{75C8459F-597A-4567-B8C5-5968E1922736}" type="sibTrans" cxnId="{0756A84F-118B-4C5D-97F5-C28EEF02E453}">
      <dgm:prSet custT="1"/>
      <dgm:spPr/>
      <dgm:t>
        <a:bodyPr/>
        <a:lstStyle/>
        <a:p>
          <a:endParaRPr lang="lv-LV" sz="1200"/>
        </a:p>
      </dgm:t>
    </dgm:pt>
    <dgm:pt modelId="{9949763F-0D18-4344-A21C-851B839556F2}">
      <dgm:prSet phldrT="[Text]" custT="1"/>
      <dgm:spPr>
        <a:solidFill>
          <a:srgbClr val="0080C4"/>
        </a:solidFill>
      </dgm:spPr>
      <dgm:t>
        <a:bodyPr/>
        <a:lstStyle/>
        <a:p>
          <a:r>
            <a:rPr lang="lv-LV" sz="1000">
              <a:latin typeface="Arial" panose="020B0604020202020204" pitchFamily="34" charset="0"/>
              <a:cs typeface="Arial" panose="020B0604020202020204" pitchFamily="34" charset="0"/>
            </a:rPr>
            <a:t>Viens inženier-komunikāciju apkalpes sniedzējs</a:t>
          </a:r>
        </a:p>
      </dgm:t>
    </dgm:pt>
    <dgm:pt modelId="{17B552B0-5E5B-4244-A0FC-F461671F39A2}" type="parTrans" cxnId="{1300063F-2C7D-4042-9A18-EE20BCB5574C}">
      <dgm:prSet/>
      <dgm:spPr/>
      <dgm:t>
        <a:bodyPr/>
        <a:lstStyle/>
        <a:p>
          <a:endParaRPr lang="lv-LV" sz="1200"/>
        </a:p>
      </dgm:t>
    </dgm:pt>
    <dgm:pt modelId="{A613A606-CAD4-4AF9-A8EA-EF575B6BDDD5}" type="sibTrans" cxnId="{1300063F-2C7D-4042-9A18-EE20BCB5574C}">
      <dgm:prSet/>
      <dgm:spPr/>
      <dgm:t>
        <a:bodyPr/>
        <a:lstStyle/>
        <a:p>
          <a:endParaRPr lang="lv-LV" sz="1200"/>
        </a:p>
      </dgm:t>
    </dgm:pt>
    <dgm:pt modelId="{FA2CB77A-F19D-4194-941F-01AE9C65D15C}" type="pres">
      <dgm:prSet presAssocID="{6E7D0EFC-CEC9-435E-9F9A-2F4BD99F35F8}" presName="Name0" presStyleCnt="0">
        <dgm:presLayoutVars>
          <dgm:dir/>
          <dgm:resizeHandles val="exact"/>
        </dgm:presLayoutVars>
      </dgm:prSet>
      <dgm:spPr/>
    </dgm:pt>
    <dgm:pt modelId="{F4A91D98-BEB3-48B0-BDB6-225A50DC6F50}" type="pres">
      <dgm:prSet presAssocID="{B9FCFDBD-75EF-4193-A822-71CA6CA954AC}" presName="node" presStyleLbl="node1" presStyleIdx="0" presStyleCnt="3">
        <dgm:presLayoutVars>
          <dgm:bulletEnabled val="1"/>
        </dgm:presLayoutVars>
      </dgm:prSet>
      <dgm:spPr/>
      <dgm:t>
        <a:bodyPr/>
        <a:lstStyle/>
        <a:p>
          <a:endParaRPr lang="lv-LV"/>
        </a:p>
      </dgm:t>
    </dgm:pt>
    <dgm:pt modelId="{133856D9-1F61-4F50-803E-E0ADCB2A6C6D}" type="pres">
      <dgm:prSet presAssocID="{6C46A360-8805-49C1-9C99-4751D24174A4}" presName="sibTrans" presStyleLbl="sibTrans2D1" presStyleIdx="0" presStyleCnt="2"/>
      <dgm:spPr/>
      <dgm:t>
        <a:bodyPr/>
        <a:lstStyle/>
        <a:p>
          <a:endParaRPr lang="lv-LV"/>
        </a:p>
      </dgm:t>
    </dgm:pt>
    <dgm:pt modelId="{B6F32B88-6D90-43C1-A077-65C750F3B048}" type="pres">
      <dgm:prSet presAssocID="{6C46A360-8805-49C1-9C99-4751D24174A4}" presName="connectorText" presStyleLbl="sibTrans2D1" presStyleIdx="0" presStyleCnt="2"/>
      <dgm:spPr/>
      <dgm:t>
        <a:bodyPr/>
        <a:lstStyle/>
        <a:p>
          <a:endParaRPr lang="lv-LV"/>
        </a:p>
      </dgm:t>
    </dgm:pt>
    <dgm:pt modelId="{C7FFC104-74B5-412B-8A42-C9964A5151BE}" type="pres">
      <dgm:prSet presAssocID="{4CE75071-78E6-4CE3-BC73-7217EC5D8AD2}" presName="node" presStyleLbl="node1" presStyleIdx="1" presStyleCnt="3">
        <dgm:presLayoutVars>
          <dgm:bulletEnabled val="1"/>
        </dgm:presLayoutVars>
      </dgm:prSet>
      <dgm:spPr/>
      <dgm:t>
        <a:bodyPr/>
        <a:lstStyle/>
        <a:p>
          <a:endParaRPr lang="lv-LV"/>
        </a:p>
      </dgm:t>
    </dgm:pt>
    <dgm:pt modelId="{49E9A33F-75CB-4340-919A-1C002B9D5F53}" type="pres">
      <dgm:prSet presAssocID="{75C8459F-597A-4567-B8C5-5968E1922736}" presName="sibTrans" presStyleLbl="sibTrans2D1" presStyleIdx="1" presStyleCnt="2"/>
      <dgm:spPr/>
      <dgm:t>
        <a:bodyPr/>
        <a:lstStyle/>
        <a:p>
          <a:endParaRPr lang="lv-LV"/>
        </a:p>
      </dgm:t>
    </dgm:pt>
    <dgm:pt modelId="{E94E1B5D-27A3-4B67-8CC7-FD0EE05BAE18}" type="pres">
      <dgm:prSet presAssocID="{75C8459F-597A-4567-B8C5-5968E1922736}" presName="connectorText" presStyleLbl="sibTrans2D1" presStyleIdx="1" presStyleCnt="2"/>
      <dgm:spPr/>
      <dgm:t>
        <a:bodyPr/>
        <a:lstStyle/>
        <a:p>
          <a:endParaRPr lang="lv-LV"/>
        </a:p>
      </dgm:t>
    </dgm:pt>
    <dgm:pt modelId="{2A34A6DB-4FF9-47CA-B79F-AD8C89DB960A}" type="pres">
      <dgm:prSet presAssocID="{9949763F-0D18-4344-A21C-851B839556F2}" presName="node" presStyleLbl="node1" presStyleIdx="2" presStyleCnt="3">
        <dgm:presLayoutVars>
          <dgm:bulletEnabled val="1"/>
        </dgm:presLayoutVars>
      </dgm:prSet>
      <dgm:spPr/>
      <dgm:t>
        <a:bodyPr/>
        <a:lstStyle/>
        <a:p>
          <a:endParaRPr lang="lv-LV"/>
        </a:p>
      </dgm:t>
    </dgm:pt>
  </dgm:ptLst>
  <dgm:cxnLst>
    <dgm:cxn modelId="{0084B4F2-F099-4955-9C17-F7F1812FFC2D}" srcId="{6E7D0EFC-CEC9-435E-9F9A-2F4BD99F35F8}" destId="{B9FCFDBD-75EF-4193-A822-71CA6CA954AC}" srcOrd="0" destOrd="0" parTransId="{AA56EDD9-6CE8-4113-AFA5-6C08C0997738}" sibTransId="{6C46A360-8805-49C1-9C99-4751D24174A4}"/>
    <dgm:cxn modelId="{5D0580E2-F02A-40F4-81B8-4CC385FCAE00}" type="presOf" srcId="{9949763F-0D18-4344-A21C-851B839556F2}" destId="{2A34A6DB-4FF9-47CA-B79F-AD8C89DB960A}" srcOrd="0" destOrd="0" presId="urn:microsoft.com/office/officeart/2005/8/layout/process1"/>
    <dgm:cxn modelId="{1300063F-2C7D-4042-9A18-EE20BCB5574C}" srcId="{6E7D0EFC-CEC9-435E-9F9A-2F4BD99F35F8}" destId="{9949763F-0D18-4344-A21C-851B839556F2}" srcOrd="2" destOrd="0" parTransId="{17B552B0-5E5B-4244-A0FC-F461671F39A2}" sibTransId="{A613A606-CAD4-4AF9-A8EA-EF575B6BDDD5}"/>
    <dgm:cxn modelId="{BC552F9D-73D2-43A9-8F0E-EEE38167A9D8}" type="presOf" srcId="{75C8459F-597A-4567-B8C5-5968E1922736}" destId="{E94E1B5D-27A3-4B67-8CC7-FD0EE05BAE18}" srcOrd="1" destOrd="0" presId="urn:microsoft.com/office/officeart/2005/8/layout/process1"/>
    <dgm:cxn modelId="{643E06E5-E6AC-41E0-BA62-5AC8874FF681}" type="presOf" srcId="{6E7D0EFC-CEC9-435E-9F9A-2F4BD99F35F8}" destId="{FA2CB77A-F19D-4194-941F-01AE9C65D15C}" srcOrd="0" destOrd="0" presId="urn:microsoft.com/office/officeart/2005/8/layout/process1"/>
    <dgm:cxn modelId="{09DC0A98-A394-4EB5-B116-20EC76FC190D}" type="presOf" srcId="{4CE75071-78E6-4CE3-BC73-7217EC5D8AD2}" destId="{C7FFC104-74B5-412B-8A42-C9964A5151BE}" srcOrd="0" destOrd="0" presId="urn:microsoft.com/office/officeart/2005/8/layout/process1"/>
    <dgm:cxn modelId="{10AE5110-951D-4341-B6EF-FA05515EA43C}" type="presOf" srcId="{6C46A360-8805-49C1-9C99-4751D24174A4}" destId="{B6F32B88-6D90-43C1-A077-65C750F3B048}" srcOrd="1" destOrd="0" presId="urn:microsoft.com/office/officeart/2005/8/layout/process1"/>
    <dgm:cxn modelId="{69D1BFE9-6A42-4E80-A829-2FAF282E667B}" type="presOf" srcId="{6C46A360-8805-49C1-9C99-4751D24174A4}" destId="{133856D9-1F61-4F50-803E-E0ADCB2A6C6D}" srcOrd="0" destOrd="0" presId="urn:microsoft.com/office/officeart/2005/8/layout/process1"/>
    <dgm:cxn modelId="{0756A84F-118B-4C5D-97F5-C28EEF02E453}" srcId="{6E7D0EFC-CEC9-435E-9F9A-2F4BD99F35F8}" destId="{4CE75071-78E6-4CE3-BC73-7217EC5D8AD2}" srcOrd="1" destOrd="0" parTransId="{C8A7DE4D-3854-4EA1-8ED8-C67FD9AF8A39}" sibTransId="{75C8459F-597A-4567-B8C5-5968E1922736}"/>
    <dgm:cxn modelId="{4CCFB8DF-EFA0-4DAD-8766-FF6F1FFC0DDC}" type="presOf" srcId="{75C8459F-597A-4567-B8C5-5968E1922736}" destId="{49E9A33F-75CB-4340-919A-1C002B9D5F53}" srcOrd="0" destOrd="0" presId="urn:microsoft.com/office/officeart/2005/8/layout/process1"/>
    <dgm:cxn modelId="{E4BB71C9-D873-4D61-AAFE-E7097EDF9409}" type="presOf" srcId="{B9FCFDBD-75EF-4193-A822-71CA6CA954AC}" destId="{F4A91D98-BEB3-48B0-BDB6-225A50DC6F50}" srcOrd="0" destOrd="0" presId="urn:microsoft.com/office/officeart/2005/8/layout/process1"/>
    <dgm:cxn modelId="{CBDC83AD-A2E1-4C8B-B661-6E2B7D155302}" type="presParOf" srcId="{FA2CB77A-F19D-4194-941F-01AE9C65D15C}" destId="{F4A91D98-BEB3-48B0-BDB6-225A50DC6F50}" srcOrd="0" destOrd="0" presId="urn:microsoft.com/office/officeart/2005/8/layout/process1"/>
    <dgm:cxn modelId="{F5C7F579-8156-45B0-BCC3-52A19253DF65}" type="presParOf" srcId="{FA2CB77A-F19D-4194-941F-01AE9C65D15C}" destId="{133856D9-1F61-4F50-803E-E0ADCB2A6C6D}" srcOrd="1" destOrd="0" presId="urn:microsoft.com/office/officeart/2005/8/layout/process1"/>
    <dgm:cxn modelId="{3E3161D3-06E8-4C83-A40A-8332827F3166}" type="presParOf" srcId="{133856D9-1F61-4F50-803E-E0ADCB2A6C6D}" destId="{B6F32B88-6D90-43C1-A077-65C750F3B048}" srcOrd="0" destOrd="0" presId="urn:microsoft.com/office/officeart/2005/8/layout/process1"/>
    <dgm:cxn modelId="{5CB36B57-C216-404F-A048-A9E75830DC44}" type="presParOf" srcId="{FA2CB77A-F19D-4194-941F-01AE9C65D15C}" destId="{C7FFC104-74B5-412B-8A42-C9964A5151BE}" srcOrd="2" destOrd="0" presId="urn:microsoft.com/office/officeart/2005/8/layout/process1"/>
    <dgm:cxn modelId="{C8CF7689-7364-45CF-9BCE-5F3DFA2D1340}" type="presParOf" srcId="{FA2CB77A-F19D-4194-941F-01AE9C65D15C}" destId="{49E9A33F-75CB-4340-919A-1C002B9D5F53}" srcOrd="3" destOrd="0" presId="urn:microsoft.com/office/officeart/2005/8/layout/process1"/>
    <dgm:cxn modelId="{006A4E3D-FC51-4446-B4D9-261A4A596700}" type="presParOf" srcId="{49E9A33F-75CB-4340-919A-1C002B9D5F53}" destId="{E94E1B5D-27A3-4B67-8CC7-FD0EE05BAE18}" srcOrd="0" destOrd="0" presId="urn:microsoft.com/office/officeart/2005/8/layout/process1"/>
    <dgm:cxn modelId="{FB8A7154-BFF8-4F12-9088-0AFD938AAC41}" type="presParOf" srcId="{FA2CB77A-F19D-4194-941F-01AE9C65D15C}" destId="{2A34A6DB-4FF9-47CA-B79F-AD8C89DB960A}" srcOrd="4"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7D0EFC-CEC9-435E-9F9A-2F4BD99F35F8}" type="doc">
      <dgm:prSet loTypeId="urn:microsoft.com/office/officeart/2005/8/layout/process1" loCatId="process" qsTypeId="urn:microsoft.com/office/officeart/2005/8/quickstyle/simple1" qsCatId="simple" csTypeId="urn:microsoft.com/office/officeart/2005/8/colors/accent1_2" csCatId="accent1" phldr="1"/>
      <dgm:spPr/>
    </dgm:pt>
    <dgm:pt modelId="{B9FCFDBD-75EF-4193-A822-71CA6CA954AC}">
      <dgm:prSet phldrT="[Text]" custT="1"/>
      <dgm:spPr>
        <a:solidFill>
          <a:srgbClr val="0080C4"/>
        </a:solidFill>
      </dgm:spPr>
      <dgm:t>
        <a:bodyPr/>
        <a:lstStyle/>
        <a:p>
          <a:r>
            <a:rPr lang="lv-LV" sz="1000">
              <a:latin typeface="Arial" panose="020B0604020202020204" pitchFamily="34" charset="0"/>
              <a:cs typeface="Arial" panose="020B0604020202020204" pitchFamily="34" charset="0"/>
            </a:rPr>
            <a:t>Klientu vajadzību un tirgus situācijas izzināšana</a:t>
          </a:r>
        </a:p>
      </dgm:t>
    </dgm:pt>
    <dgm:pt modelId="{AA56EDD9-6CE8-4113-AFA5-6C08C0997738}" type="parTrans" cxnId="{0084B4F2-F099-4955-9C17-F7F1812FFC2D}">
      <dgm:prSet/>
      <dgm:spPr/>
      <dgm:t>
        <a:bodyPr/>
        <a:lstStyle/>
        <a:p>
          <a:endParaRPr lang="lv-LV" sz="1200"/>
        </a:p>
      </dgm:t>
    </dgm:pt>
    <dgm:pt modelId="{6C46A360-8805-49C1-9C99-4751D24174A4}" type="sibTrans" cxnId="{0084B4F2-F099-4955-9C17-F7F1812FFC2D}">
      <dgm:prSet custT="1"/>
      <dgm:spPr/>
      <dgm:t>
        <a:bodyPr/>
        <a:lstStyle/>
        <a:p>
          <a:endParaRPr lang="lv-LV" sz="1200"/>
        </a:p>
      </dgm:t>
    </dgm:pt>
    <dgm:pt modelId="{4CE75071-78E6-4CE3-BC73-7217EC5D8AD2}">
      <dgm:prSet phldrT="[Text]" custT="1"/>
      <dgm:spPr>
        <a:solidFill>
          <a:srgbClr val="0080C4"/>
        </a:solidFill>
      </dgm:spPr>
      <dgm:t>
        <a:bodyPr/>
        <a:lstStyle/>
        <a:p>
          <a:r>
            <a:rPr lang="lv-LV" sz="1000">
              <a:latin typeface="Arial" panose="020B0604020202020204" pitchFamily="34" charset="0"/>
              <a:cs typeface="Arial" panose="020B0604020202020204" pitchFamily="34" charset="0"/>
            </a:rPr>
            <a:t>Tehnoloģiski nodrošināt datu apstrādi</a:t>
          </a:r>
        </a:p>
      </dgm:t>
    </dgm:pt>
    <dgm:pt modelId="{C8A7DE4D-3854-4EA1-8ED8-C67FD9AF8A39}" type="parTrans" cxnId="{0756A84F-118B-4C5D-97F5-C28EEF02E453}">
      <dgm:prSet/>
      <dgm:spPr/>
      <dgm:t>
        <a:bodyPr/>
        <a:lstStyle/>
        <a:p>
          <a:endParaRPr lang="lv-LV" sz="1200"/>
        </a:p>
      </dgm:t>
    </dgm:pt>
    <dgm:pt modelId="{75C8459F-597A-4567-B8C5-5968E1922736}" type="sibTrans" cxnId="{0756A84F-118B-4C5D-97F5-C28EEF02E453}">
      <dgm:prSet custT="1"/>
      <dgm:spPr/>
      <dgm:t>
        <a:bodyPr/>
        <a:lstStyle/>
        <a:p>
          <a:endParaRPr lang="lv-LV" sz="1200"/>
        </a:p>
      </dgm:t>
    </dgm:pt>
    <dgm:pt modelId="{9949763F-0D18-4344-A21C-851B839556F2}">
      <dgm:prSet phldrT="[Text]" custT="1"/>
      <dgm:spPr>
        <a:solidFill>
          <a:srgbClr val="0080C4"/>
        </a:solidFill>
      </dgm:spPr>
      <dgm:t>
        <a:bodyPr/>
        <a:lstStyle/>
        <a:p>
          <a:r>
            <a:rPr lang="lv-LV" sz="1000">
              <a:latin typeface="Arial" panose="020B0604020202020204" pitchFamily="34" charset="0"/>
              <a:cs typeface="Arial" panose="020B0604020202020204" pitchFamily="34" charset="0"/>
            </a:rPr>
            <a:t>Iespēja taupīt un maksāt, cik esi patērējis</a:t>
          </a:r>
        </a:p>
      </dgm:t>
    </dgm:pt>
    <dgm:pt modelId="{17B552B0-5E5B-4244-A0FC-F461671F39A2}" type="parTrans" cxnId="{1300063F-2C7D-4042-9A18-EE20BCB5574C}">
      <dgm:prSet/>
      <dgm:spPr/>
      <dgm:t>
        <a:bodyPr/>
        <a:lstStyle/>
        <a:p>
          <a:endParaRPr lang="lv-LV" sz="1200"/>
        </a:p>
      </dgm:t>
    </dgm:pt>
    <dgm:pt modelId="{A613A606-CAD4-4AF9-A8EA-EF575B6BDDD5}" type="sibTrans" cxnId="{1300063F-2C7D-4042-9A18-EE20BCB5574C}">
      <dgm:prSet/>
      <dgm:spPr/>
      <dgm:t>
        <a:bodyPr/>
        <a:lstStyle/>
        <a:p>
          <a:endParaRPr lang="lv-LV" sz="1200"/>
        </a:p>
      </dgm:t>
    </dgm:pt>
    <dgm:pt modelId="{FA2CB77A-F19D-4194-941F-01AE9C65D15C}" type="pres">
      <dgm:prSet presAssocID="{6E7D0EFC-CEC9-435E-9F9A-2F4BD99F35F8}" presName="Name0" presStyleCnt="0">
        <dgm:presLayoutVars>
          <dgm:dir/>
          <dgm:resizeHandles val="exact"/>
        </dgm:presLayoutVars>
      </dgm:prSet>
      <dgm:spPr/>
    </dgm:pt>
    <dgm:pt modelId="{F4A91D98-BEB3-48B0-BDB6-225A50DC6F50}" type="pres">
      <dgm:prSet presAssocID="{B9FCFDBD-75EF-4193-A822-71CA6CA954AC}" presName="node" presStyleLbl="node1" presStyleIdx="0" presStyleCnt="3">
        <dgm:presLayoutVars>
          <dgm:bulletEnabled val="1"/>
        </dgm:presLayoutVars>
      </dgm:prSet>
      <dgm:spPr/>
      <dgm:t>
        <a:bodyPr/>
        <a:lstStyle/>
        <a:p>
          <a:endParaRPr lang="lv-LV"/>
        </a:p>
      </dgm:t>
    </dgm:pt>
    <dgm:pt modelId="{133856D9-1F61-4F50-803E-E0ADCB2A6C6D}" type="pres">
      <dgm:prSet presAssocID="{6C46A360-8805-49C1-9C99-4751D24174A4}" presName="sibTrans" presStyleLbl="sibTrans2D1" presStyleIdx="0" presStyleCnt="2"/>
      <dgm:spPr/>
      <dgm:t>
        <a:bodyPr/>
        <a:lstStyle/>
        <a:p>
          <a:endParaRPr lang="lv-LV"/>
        </a:p>
      </dgm:t>
    </dgm:pt>
    <dgm:pt modelId="{B6F32B88-6D90-43C1-A077-65C750F3B048}" type="pres">
      <dgm:prSet presAssocID="{6C46A360-8805-49C1-9C99-4751D24174A4}" presName="connectorText" presStyleLbl="sibTrans2D1" presStyleIdx="0" presStyleCnt="2"/>
      <dgm:spPr/>
      <dgm:t>
        <a:bodyPr/>
        <a:lstStyle/>
        <a:p>
          <a:endParaRPr lang="lv-LV"/>
        </a:p>
      </dgm:t>
    </dgm:pt>
    <dgm:pt modelId="{C7FFC104-74B5-412B-8A42-C9964A5151BE}" type="pres">
      <dgm:prSet presAssocID="{4CE75071-78E6-4CE3-BC73-7217EC5D8AD2}" presName="node" presStyleLbl="node1" presStyleIdx="1" presStyleCnt="3">
        <dgm:presLayoutVars>
          <dgm:bulletEnabled val="1"/>
        </dgm:presLayoutVars>
      </dgm:prSet>
      <dgm:spPr/>
      <dgm:t>
        <a:bodyPr/>
        <a:lstStyle/>
        <a:p>
          <a:endParaRPr lang="lv-LV"/>
        </a:p>
      </dgm:t>
    </dgm:pt>
    <dgm:pt modelId="{49E9A33F-75CB-4340-919A-1C002B9D5F53}" type="pres">
      <dgm:prSet presAssocID="{75C8459F-597A-4567-B8C5-5968E1922736}" presName="sibTrans" presStyleLbl="sibTrans2D1" presStyleIdx="1" presStyleCnt="2"/>
      <dgm:spPr/>
      <dgm:t>
        <a:bodyPr/>
        <a:lstStyle/>
        <a:p>
          <a:endParaRPr lang="lv-LV"/>
        </a:p>
      </dgm:t>
    </dgm:pt>
    <dgm:pt modelId="{E94E1B5D-27A3-4B67-8CC7-FD0EE05BAE18}" type="pres">
      <dgm:prSet presAssocID="{75C8459F-597A-4567-B8C5-5968E1922736}" presName="connectorText" presStyleLbl="sibTrans2D1" presStyleIdx="1" presStyleCnt="2"/>
      <dgm:spPr/>
      <dgm:t>
        <a:bodyPr/>
        <a:lstStyle/>
        <a:p>
          <a:endParaRPr lang="lv-LV"/>
        </a:p>
      </dgm:t>
    </dgm:pt>
    <dgm:pt modelId="{2A34A6DB-4FF9-47CA-B79F-AD8C89DB960A}" type="pres">
      <dgm:prSet presAssocID="{9949763F-0D18-4344-A21C-851B839556F2}" presName="node" presStyleLbl="node1" presStyleIdx="2" presStyleCnt="3">
        <dgm:presLayoutVars>
          <dgm:bulletEnabled val="1"/>
        </dgm:presLayoutVars>
      </dgm:prSet>
      <dgm:spPr/>
      <dgm:t>
        <a:bodyPr/>
        <a:lstStyle/>
        <a:p>
          <a:endParaRPr lang="lv-LV"/>
        </a:p>
      </dgm:t>
    </dgm:pt>
  </dgm:ptLst>
  <dgm:cxnLst>
    <dgm:cxn modelId="{4AADAECF-919D-4C22-94BD-9F9C3D9FFE54}" type="presOf" srcId="{B9FCFDBD-75EF-4193-A822-71CA6CA954AC}" destId="{F4A91D98-BEB3-48B0-BDB6-225A50DC6F50}" srcOrd="0" destOrd="0" presId="urn:microsoft.com/office/officeart/2005/8/layout/process1"/>
    <dgm:cxn modelId="{3AC15F8F-922A-449A-83B5-16D2F4052772}" type="presOf" srcId="{4CE75071-78E6-4CE3-BC73-7217EC5D8AD2}" destId="{C7FFC104-74B5-412B-8A42-C9964A5151BE}" srcOrd="0" destOrd="0" presId="urn:microsoft.com/office/officeart/2005/8/layout/process1"/>
    <dgm:cxn modelId="{16D314EF-30D1-40E3-A0CE-31B278A3B150}" type="presOf" srcId="{6C46A360-8805-49C1-9C99-4751D24174A4}" destId="{133856D9-1F61-4F50-803E-E0ADCB2A6C6D}" srcOrd="0" destOrd="0" presId="urn:microsoft.com/office/officeart/2005/8/layout/process1"/>
    <dgm:cxn modelId="{17306FE3-4832-44F6-8FA2-ABE8E3B1712D}" type="presOf" srcId="{6E7D0EFC-CEC9-435E-9F9A-2F4BD99F35F8}" destId="{FA2CB77A-F19D-4194-941F-01AE9C65D15C}" srcOrd="0" destOrd="0" presId="urn:microsoft.com/office/officeart/2005/8/layout/process1"/>
    <dgm:cxn modelId="{832BDB00-3BE0-4171-9015-F40710D8742A}" type="presOf" srcId="{9949763F-0D18-4344-A21C-851B839556F2}" destId="{2A34A6DB-4FF9-47CA-B79F-AD8C89DB960A}" srcOrd="0" destOrd="0" presId="urn:microsoft.com/office/officeart/2005/8/layout/process1"/>
    <dgm:cxn modelId="{0084B4F2-F099-4955-9C17-F7F1812FFC2D}" srcId="{6E7D0EFC-CEC9-435E-9F9A-2F4BD99F35F8}" destId="{B9FCFDBD-75EF-4193-A822-71CA6CA954AC}" srcOrd="0" destOrd="0" parTransId="{AA56EDD9-6CE8-4113-AFA5-6C08C0997738}" sibTransId="{6C46A360-8805-49C1-9C99-4751D24174A4}"/>
    <dgm:cxn modelId="{DACD4EF5-571D-49C8-88C7-42B4075E49DF}" type="presOf" srcId="{75C8459F-597A-4567-B8C5-5968E1922736}" destId="{E94E1B5D-27A3-4B67-8CC7-FD0EE05BAE18}" srcOrd="1" destOrd="0" presId="urn:microsoft.com/office/officeart/2005/8/layout/process1"/>
    <dgm:cxn modelId="{67BE6BAF-1F37-48FB-8302-5701A4782362}" type="presOf" srcId="{75C8459F-597A-4567-B8C5-5968E1922736}" destId="{49E9A33F-75CB-4340-919A-1C002B9D5F53}" srcOrd="0" destOrd="0" presId="urn:microsoft.com/office/officeart/2005/8/layout/process1"/>
    <dgm:cxn modelId="{1300063F-2C7D-4042-9A18-EE20BCB5574C}" srcId="{6E7D0EFC-CEC9-435E-9F9A-2F4BD99F35F8}" destId="{9949763F-0D18-4344-A21C-851B839556F2}" srcOrd="2" destOrd="0" parTransId="{17B552B0-5E5B-4244-A0FC-F461671F39A2}" sibTransId="{A613A606-CAD4-4AF9-A8EA-EF575B6BDDD5}"/>
    <dgm:cxn modelId="{0756A84F-118B-4C5D-97F5-C28EEF02E453}" srcId="{6E7D0EFC-CEC9-435E-9F9A-2F4BD99F35F8}" destId="{4CE75071-78E6-4CE3-BC73-7217EC5D8AD2}" srcOrd="1" destOrd="0" parTransId="{C8A7DE4D-3854-4EA1-8ED8-C67FD9AF8A39}" sibTransId="{75C8459F-597A-4567-B8C5-5968E1922736}"/>
    <dgm:cxn modelId="{ADCDCB40-8B9F-4D42-81FD-85D912E25B59}" type="presOf" srcId="{6C46A360-8805-49C1-9C99-4751D24174A4}" destId="{B6F32B88-6D90-43C1-A077-65C750F3B048}" srcOrd="1" destOrd="0" presId="urn:microsoft.com/office/officeart/2005/8/layout/process1"/>
    <dgm:cxn modelId="{F513C511-6C46-4B3D-8EE2-0DC722BA4B05}" type="presParOf" srcId="{FA2CB77A-F19D-4194-941F-01AE9C65D15C}" destId="{F4A91D98-BEB3-48B0-BDB6-225A50DC6F50}" srcOrd="0" destOrd="0" presId="urn:microsoft.com/office/officeart/2005/8/layout/process1"/>
    <dgm:cxn modelId="{4667DD18-74C0-4176-8C7A-EBA8735A9C01}" type="presParOf" srcId="{FA2CB77A-F19D-4194-941F-01AE9C65D15C}" destId="{133856D9-1F61-4F50-803E-E0ADCB2A6C6D}" srcOrd="1" destOrd="0" presId="urn:microsoft.com/office/officeart/2005/8/layout/process1"/>
    <dgm:cxn modelId="{A42508A3-1329-4F9C-8745-0AAE99AF4C55}" type="presParOf" srcId="{133856D9-1F61-4F50-803E-E0ADCB2A6C6D}" destId="{B6F32B88-6D90-43C1-A077-65C750F3B048}" srcOrd="0" destOrd="0" presId="urn:microsoft.com/office/officeart/2005/8/layout/process1"/>
    <dgm:cxn modelId="{FDCFD1A4-7565-425A-B8C3-B4FC177DA208}" type="presParOf" srcId="{FA2CB77A-F19D-4194-941F-01AE9C65D15C}" destId="{C7FFC104-74B5-412B-8A42-C9964A5151BE}" srcOrd="2" destOrd="0" presId="urn:microsoft.com/office/officeart/2005/8/layout/process1"/>
    <dgm:cxn modelId="{0BFCE9D4-A1BF-404E-A59B-45658D833BAB}" type="presParOf" srcId="{FA2CB77A-F19D-4194-941F-01AE9C65D15C}" destId="{49E9A33F-75CB-4340-919A-1C002B9D5F53}" srcOrd="3" destOrd="0" presId="urn:microsoft.com/office/officeart/2005/8/layout/process1"/>
    <dgm:cxn modelId="{2E85F1F1-F784-4399-BA90-7C8858E92CDC}" type="presParOf" srcId="{49E9A33F-75CB-4340-919A-1C002B9D5F53}" destId="{E94E1B5D-27A3-4B67-8CC7-FD0EE05BAE18}" srcOrd="0" destOrd="0" presId="urn:microsoft.com/office/officeart/2005/8/layout/process1"/>
    <dgm:cxn modelId="{64822A08-352B-4957-8F49-CDCE73C85287}" type="presParOf" srcId="{FA2CB77A-F19D-4194-941F-01AE9C65D15C}" destId="{2A34A6DB-4FF9-47CA-B79F-AD8C89DB960A}" srcOrd="4" destOrd="0" presId="urn:microsoft.com/office/officeart/2005/8/layout/process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C4EDA-2E4A-46F9-A44E-B65955820E1F}">
      <dsp:nvSpPr>
        <dsp:cNvPr id="0" name=""/>
        <dsp:cNvSpPr/>
      </dsp:nvSpPr>
      <dsp:spPr>
        <a:xfrm>
          <a:off x="1367393" y="202"/>
          <a:ext cx="741838" cy="741838"/>
        </a:xfrm>
        <a:prstGeom prst="ellipse">
          <a:avLst/>
        </a:prstGeom>
        <a:solidFill>
          <a:srgbClr val="0080C4">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v-LV" sz="800" b="1" kern="1200">
              <a:latin typeface="Arial" panose="020B0604020202020204" pitchFamily="34" charset="0"/>
              <a:cs typeface="Arial" panose="020B0604020202020204" pitchFamily="34" charset="0"/>
            </a:rPr>
            <a:t>Darbinieki</a:t>
          </a:r>
        </a:p>
      </dsp:txBody>
      <dsp:txXfrm>
        <a:off x="1476033" y="108842"/>
        <a:ext cx="524558" cy="524558"/>
      </dsp:txXfrm>
    </dsp:sp>
    <dsp:sp modelId="{81F911FE-9828-46E4-8B17-4853BAC5D333}">
      <dsp:nvSpPr>
        <dsp:cNvPr id="0" name=""/>
        <dsp:cNvSpPr/>
      </dsp:nvSpPr>
      <dsp:spPr>
        <a:xfrm rot="2160000">
          <a:off x="2085873" y="570225"/>
          <a:ext cx="197567" cy="250370"/>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v-LV" sz="600" kern="1200"/>
        </a:p>
      </dsp:txBody>
      <dsp:txXfrm>
        <a:off x="2091533" y="602880"/>
        <a:ext cx="138297" cy="150222"/>
      </dsp:txXfrm>
    </dsp:sp>
    <dsp:sp modelId="{966D97C3-142A-4EF2-AA5A-05F9A07BE49B}">
      <dsp:nvSpPr>
        <dsp:cNvPr id="0" name=""/>
        <dsp:cNvSpPr/>
      </dsp:nvSpPr>
      <dsp:spPr>
        <a:xfrm>
          <a:off x="2269130" y="655353"/>
          <a:ext cx="741838" cy="741838"/>
        </a:xfrm>
        <a:prstGeom prst="ellipse">
          <a:avLst/>
        </a:prstGeom>
        <a:solidFill>
          <a:schemeClr val="accent1">
            <a:lumMod val="75000"/>
            <a:alpha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v-LV" sz="800" b="1" kern="1200">
              <a:latin typeface="Arial" panose="020B0604020202020204" pitchFamily="34" charset="0"/>
              <a:cs typeface="Arial" panose="020B0604020202020204" pitchFamily="34" charset="0"/>
            </a:rPr>
            <a:t>Vietējā kopiena</a:t>
          </a:r>
        </a:p>
      </dsp:txBody>
      <dsp:txXfrm>
        <a:off x="2377770" y="763993"/>
        <a:ext cx="524558" cy="524558"/>
      </dsp:txXfrm>
    </dsp:sp>
    <dsp:sp modelId="{F3A2DBF0-765C-49DB-B44A-BCF15546E230}">
      <dsp:nvSpPr>
        <dsp:cNvPr id="0" name=""/>
        <dsp:cNvSpPr/>
      </dsp:nvSpPr>
      <dsp:spPr>
        <a:xfrm rot="6456559">
          <a:off x="2375274" y="1425918"/>
          <a:ext cx="196388" cy="250370"/>
        </a:xfrm>
        <a:prstGeom prst="rightArrow">
          <a:avLst>
            <a:gd name="adj1" fmla="val 60000"/>
            <a:gd name="adj2" fmla="val 50000"/>
          </a:avLst>
        </a:prstGeom>
        <a:solidFill>
          <a:schemeClr val="accent1">
            <a:shade val="90000"/>
            <a:hueOff val="87729"/>
            <a:satOff val="-804"/>
            <a:lumOff val="69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v-LV" sz="600" kern="1200"/>
        </a:p>
      </dsp:txBody>
      <dsp:txXfrm rot="10800000">
        <a:off x="2413644" y="1447914"/>
        <a:ext cx="137472" cy="150222"/>
      </dsp:txXfrm>
    </dsp:sp>
    <dsp:sp modelId="{F11149F0-8779-4E5F-B2FB-669D6A7168EF}">
      <dsp:nvSpPr>
        <dsp:cNvPr id="0" name=""/>
        <dsp:cNvSpPr/>
      </dsp:nvSpPr>
      <dsp:spPr>
        <a:xfrm>
          <a:off x="1932606" y="1715611"/>
          <a:ext cx="741838" cy="741838"/>
        </a:xfrm>
        <a:prstGeom prst="ellipse">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v-LV" sz="800" b="1" kern="1200">
              <a:latin typeface="Arial" panose="020B0604020202020204" pitchFamily="34" charset="0"/>
              <a:cs typeface="Arial" panose="020B0604020202020204" pitchFamily="34" charset="0"/>
            </a:rPr>
            <a:t>Klienti</a:t>
          </a:r>
        </a:p>
      </dsp:txBody>
      <dsp:txXfrm>
        <a:off x="2041246" y="1824251"/>
        <a:ext cx="524558" cy="524558"/>
      </dsp:txXfrm>
    </dsp:sp>
    <dsp:sp modelId="{CB7B544E-6440-4C17-B452-5DCCC151AA96}">
      <dsp:nvSpPr>
        <dsp:cNvPr id="0" name=""/>
        <dsp:cNvSpPr/>
      </dsp:nvSpPr>
      <dsp:spPr>
        <a:xfrm rot="10800622">
          <a:off x="1647097" y="1961245"/>
          <a:ext cx="201759" cy="250370"/>
        </a:xfrm>
        <a:prstGeom prst="rightArrow">
          <a:avLst>
            <a:gd name="adj1" fmla="val 60000"/>
            <a:gd name="adj2" fmla="val 50000"/>
          </a:avLst>
        </a:prstGeom>
        <a:solidFill>
          <a:schemeClr val="accent1">
            <a:shade val="90000"/>
            <a:hueOff val="175458"/>
            <a:satOff val="-1607"/>
            <a:lumOff val="138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v-LV" sz="600" kern="1200"/>
        </a:p>
      </dsp:txBody>
      <dsp:txXfrm rot="10800000">
        <a:off x="1707625" y="2011324"/>
        <a:ext cx="141231" cy="150222"/>
      </dsp:txXfrm>
    </dsp:sp>
    <dsp:sp modelId="{C7696116-9C64-4139-9FEA-E9B66A5A6D1A}">
      <dsp:nvSpPr>
        <dsp:cNvPr id="0" name=""/>
        <dsp:cNvSpPr/>
      </dsp:nvSpPr>
      <dsp:spPr>
        <a:xfrm>
          <a:off x="810089" y="1715408"/>
          <a:ext cx="741838" cy="741838"/>
        </a:xfrm>
        <a:prstGeom prst="ellipse">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v-LV" sz="800" b="1" kern="1200">
              <a:latin typeface="Arial" panose="020B0604020202020204" pitchFamily="34" charset="0"/>
              <a:cs typeface="Arial" panose="020B0604020202020204" pitchFamily="34" charset="0"/>
            </a:rPr>
            <a:t>Mediji</a:t>
          </a:r>
        </a:p>
      </dsp:txBody>
      <dsp:txXfrm>
        <a:off x="918729" y="1824048"/>
        <a:ext cx="524558" cy="524558"/>
      </dsp:txXfrm>
    </dsp:sp>
    <dsp:sp modelId="{4E3AC2AA-A56A-4979-AEFC-4FFC71D79934}">
      <dsp:nvSpPr>
        <dsp:cNvPr id="0" name=""/>
        <dsp:cNvSpPr/>
      </dsp:nvSpPr>
      <dsp:spPr>
        <a:xfrm rot="15120000">
          <a:off x="911735" y="1436432"/>
          <a:ext cx="197567" cy="250370"/>
        </a:xfrm>
        <a:prstGeom prst="rightArrow">
          <a:avLst>
            <a:gd name="adj1" fmla="val 60000"/>
            <a:gd name="adj2" fmla="val 50000"/>
          </a:avLst>
        </a:prstGeom>
        <a:solidFill>
          <a:schemeClr val="accent1">
            <a:shade val="90000"/>
            <a:hueOff val="263186"/>
            <a:satOff val="-2411"/>
            <a:lumOff val="208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v-LV" sz="600" kern="1200"/>
        </a:p>
      </dsp:txBody>
      <dsp:txXfrm rot="10800000">
        <a:off x="950528" y="1514691"/>
        <a:ext cx="138297" cy="150222"/>
      </dsp:txXfrm>
    </dsp:sp>
    <dsp:sp modelId="{0F4BD7FD-D9E0-446E-8D1B-5869E0A4ABF6}">
      <dsp:nvSpPr>
        <dsp:cNvPr id="0" name=""/>
        <dsp:cNvSpPr/>
      </dsp:nvSpPr>
      <dsp:spPr>
        <a:xfrm>
          <a:off x="465656" y="655353"/>
          <a:ext cx="741838" cy="741838"/>
        </a:xfrm>
        <a:prstGeom prst="ellipse">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v-LV" sz="800" b="1" kern="1200">
              <a:latin typeface="Arial" panose="020B0604020202020204" pitchFamily="34" charset="0"/>
              <a:cs typeface="Arial" panose="020B0604020202020204" pitchFamily="34" charset="0"/>
            </a:rPr>
            <a:t>Akcionāri</a:t>
          </a:r>
        </a:p>
      </dsp:txBody>
      <dsp:txXfrm>
        <a:off x="574296" y="763993"/>
        <a:ext cx="524558" cy="524558"/>
      </dsp:txXfrm>
    </dsp:sp>
    <dsp:sp modelId="{6EE9ACFF-7CD2-4458-9088-0EA8506E7A36}">
      <dsp:nvSpPr>
        <dsp:cNvPr id="0" name=""/>
        <dsp:cNvSpPr/>
      </dsp:nvSpPr>
      <dsp:spPr>
        <a:xfrm rot="19440000">
          <a:off x="1184136" y="576798"/>
          <a:ext cx="197567" cy="250370"/>
        </a:xfrm>
        <a:prstGeom prst="rightArrow">
          <a:avLst>
            <a:gd name="adj1" fmla="val 60000"/>
            <a:gd name="adj2" fmla="val 50000"/>
          </a:avLst>
        </a:prstGeom>
        <a:solidFill>
          <a:schemeClr val="accent1">
            <a:shade val="90000"/>
            <a:hueOff val="350915"/>
            <a:satOff val="-3215"/>
            <a:lumOff val="277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v-LV" sz="600" kern="1200"/>
        </a:p>
      </dsp:txBody>
      <dsp:txXfrm>
        <a:off x="1189796" y="644291"/>
        <a:ext cx="138297" cy="1502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91D98-BEB3-48B0-BDB6-225A50DC6F50}">
      <dsp:nvSpPr>
        <dsp:cNvPr id="0" name=""/>
        <dsp:cNvSpPr/>
      </dsp:nvSpPr>
      <dsp:spPr>
        <a:xfrm>
          <a:off x="3306" y="823457"/>
          <a:ext cx="988358" cy="648610"/>
        </a:xfrm>
        <a:prstGeom prst="roundRect">
          <a:avLst>
            <a:gd name="adj" fmla="val 10000"/>
          </a:avLst>
        </a:prstGeom>
        <a:solidFill>
          <a:srgbClr val="0080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latin typeface="Arial" panose="020B0604020202020204" pitchFamily="34" charset="0"/>
              <a:cs typeface="Arial" panose="020B0604020202020204" pitchFamily="34" charset="0"/>
            </a:rPr>
            <a:t>Klientu vajadzību un tirgus situācijas izzināšana</a:t>
          </a:r>
        </a:p>
      </dsp:txBody>
      <dsp:txXfrm>
        <a:off x="22303" y="842454"/>
        <a:ext cx="950364" cy="610616"/>
      </dsp:txXfrm>
    </dsp:sp>
    <dsp:sp modelId="{133856D9-1F61-4F50-803E-E0ADCB2A6C6D}">
      <dsp:nvSpPr>
        <dsp:cNvPr id="0" name=""/>
        <dsp:cNvSpPr/>
      </dsp:nvSpPr>
      <dsp:spPr>
        <a:xfrm>
          <a:off x="1090500" y="1025206"/>
          <a:ext cx="209531" cy="2451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lv-LV" sz="1200" kern="1200"/>
        </a:p>
      </dsp:txBody>
      <dsp:txXfrm>
        <a:off x="1090500" y="1074228"/>
        <a:ext cx="146672" cy="147068"/>
      </dsp:txXfrm>
    </dsp:sp>
    <dsp:sp modelId="{C7FFC104-74B5-412B-8A42-C9964A5151BE}">
      <dsp:nvSpPr>
        <dsp:cNvPr id="0" name=""/>
        <dsp:cNvSpPr/>
      </dsp:nvSpPr>
      <dsp:spPr>
        <a:xfrm>
          <a:off x="1387008" y="823457"/>
          <a:ext cx="988358" cy="648610"/>
        </a:xfrm>
        <a:prstGeom prst="roundRect">
          <a:avLst>
            <a:gd name="adj" fmla="val 10000"/>
          </a:avLst>
        </a:prstGeom>
        <a:solidFill>
          <a:srgbClr val="0080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latin typeface="Arial" panose="020B0604020202020204" pitchFamily="34" charset="0"/>
              <a:cs typeface="Arial" panose="020B0604020202020204" pitchFamily="34" charset="0"/>
            </a:rPr>
            <a:t>Piedāvātā pakalpojuma klāsta paplašināšana</a:t>
          </a:r>
        </a:p>
      </dsp:txBody>
      <dsp:txXfrm>
        <a:off x="1406005" y="842454"/>
        <a:ext cx="950364" cy="610616"/>
      </dsp:txXfrm>
    </dsp:sp>
    <dsp:sp modelId="{49E9A33F-75CB-4340-919A-1C002B9D5F53}">
      <dsp:nvSpPr>
        <dsp:cNvPr id="0" name=""/>
        <dsp:cNvSpPr/>
      </dsp:nvSpPr>
      <dsp:spPr>
        <a:xfrm>
          <a:off x="2474202" y="1025206"/>
          <a:ext cx="209531" cy="2451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lv-LV" sz="1200" kern="1200"/>
        </a:p>
      </dsp:txBody>
      <dsp:txXfrm>
        <a:off x="2474202" y="1074228"/>
        <a:ext cx="146672" cy="147068"/>
      </dsp:txXfrm>
    </dsp:sp>
    <dsp:sp modelId="{2A34A6DB-4FF9-47CA-B79F-AD8C89DB960A}">
      <dsp:nvSpPr>
        <dsp:cNvPr id="0" name=""/>
        <dsp:cNvSpPr/>
      </dsp:nvSpPr>
      <dsp:spPr>
        <a:xfrm>
          <a:off x="2770709" y="823457"/>
          <a:ext cx="988358" cy="648610"/>
        </a:xfrm>
        <a:prstGeom prst="roundRect">
          <a:avLst>
            <a:gd name="adj" fmla="val 10000"/>
          </a:avLst>
        </a:prstGeom>
        <a:solidFill>
          <a:srgbClr val="0080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latin typeface="Arial" panose="020B0604020202020204" pitchFamily="34" charset="0"/>
              <a:cs typeface="Arial" panose="020B0604020202020204" pitchFamily="34" charset="0"/>
            </a:rPr>
            <a:t>Viens inženier-komunikāciju apkalpes sniedzējs</a:t>
          </a:r>
        </a:p>
      </dsp:txBody>
      <dsp:txXfrm>
        <a:off x="2789706" y="842454"/>
        <a:ext cx="950364" cy="6106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91D98-BEB3-48B0-BDB6-225A50DC6F50}">
      <dsp:nvSpPr>
        <dsp:cNvPr id="0" name=""/>
        <dsp:cNvSpPr/>
      </dsp:nvSpPr>
      <dsp:spPr>
        <a:xfrm>
          <a:off x="3306" y="823457"/>
          <a:ext cx="988358" cy="648610"/>
        </a:xfrm>
        <a:prstGeom prst="roundRect">
          <a:avLst>
            <a:gd name="adj" fmla="val 10000"/>
          </a:avLst>
        </a:prstGeom>
        <a:solidFill>
          <a:srgbClr val="0080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latin typeface="Arial" panose="020B0604020202020204" pitchFamily="34" charset="0"/>
              <a:cs typeface="Arial" panose="020B0604020202020204" pitchFamily="34" charset="0"/>
            </a:rPr>
            <a:t>Klientu vajadzību un tirgus situācijas izzināšana</a:t>
          </a:r>
        </a:p>
      </dsp:txBody>
      <dsp:txXfrm>
        <a:off x="22303" y="842454"/>
        <a:ext cx="950364" cy="610616"/>
      </dsp:txXfrm>
    </dsp:sp>
    <dsp:sp modelId="{133856D9-1F61-4F50-803E-E0ADCB2A6C6D}">
      <dsp:nvSpPr>
        <dsp:cNvPr id="0" name=""/>
        <dsp:cNvSpPr/>
      </dsp:nvSpPr>
      <dsp:spPr>
        <a:xfrm>
          <a:off x="1090500" y="1025206"/>
          <a:ext cx="209531" cy="2451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lv-LV" sz="1200" kern="1200"/>
        </a:p>
      </dsp:txBody>
      <dsp:txXfrm>
        <a:off x="1090500" y="1074228"/>
        <a:ext cx="146672" cy="147068"/>
      </dsp:txXfrm>
    </dsp:sp>
    <dsp:sp modelId="{C7FFC104-74B5-412B-8A42-C9964A5151BE}">
      <dsp:nvSpPr>
        <dsp:cNvPr id="0" name=""/>
        <dsp:cNvSpPr/>
      </dsp:nvSpPr>
      <dsp:spPr>
        <a:xfrm>
          <a:off x="1387008" y="823457"/>
          <a:ext cx="988358" cy="648610"/>
        </a:xfrm>
        <a:prstGeom prst="roundRect">
          <a:avLst>
            <a:gd name="adj" fmla="val 10000"/>
          </a:avLst>
        </a:prstGeom>
        <a:solidFill>
          <a:srgbClr val="0080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latin typeface="Arial" panose="020B0604020202020204" pitchFamily="34" charset="0"/>
              <a:cs typeface="Arial" panose="020B0604020202020204" pitchFamily="34" charset="0"/>
            </a:rPr>
            <a:t>Tehnoloģiski nodrošināt datu apstrādi</a:t>
          </a:r>
        </a:p>
      </dsp:txBody>
      <dsp:txXfrm>
        <a:off x="1406005" y="842454"/>
        <a:ext cx="950364" cy="610616"/>
      </dsp:txXfrm>
    </dsp:sp>
    <dsp:sp modelId="{49E9A33F-75CB-4340-919A-1C002B9D5F53}">
      <dsp:nvSpPr>
        <dsp:cNvPr id="0" name=""/>
        <dsp:cNvSpPr/>
      </dsp:nvSpPr>
      <dsp:spPr>
        <a:xfrm>
          <a:off x="2474202" y="1025206"/>
          <a:ext cx="209531" cy="24511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lv-LV" sz="1200" kern="1200"/>
        </a:p>
      </dsp:txBody>
      <dsp:txXfrm>
        <a:off x="2474202" y="1074228"/>
        <a:ext cx="146672" cy="147068"/>
      </dsp:txXfrm>
    </dsp:sp>
    <dsp:sp modelId="{2A34A6DB-4FF9-47CA-B79F-AD8C89DB960A}">
      <dsp:nvSpPr>
        <dsp:cNvPr id="0" name=""/>
        <dsp:cNvSpPr/>
      </dsp:nvSpPr>
      <dsp:spPr>
        <a:xfrm>
          <a:off x="2770709" y="823457"/>
          <a:ext cx="988358" cy="648610"/>
        </a:xfrm>
        <a:prstGeom prst="roundRect">
          <a:avLst>
            <a:gd name="adj" fmla="val 10000"/>
          </a:avLst>
        </a:prstGeom>
        <a:solidFill>
          <a:srgbClr val="0080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latin typeface="Arial" panose="020B0604020202020204" pitchFamily="34" charset="0"/>
              <a:cs typeface="Arial" panose="020B0604020202020204" pitchFamily="34" charset="0"/>
            </a:rPr>
            <a:t>Iespēja taupīt un maksāt, cik esi patērējis</a:t>
          </a:r>
        </a:p>
      </dsp:txBody>
      <dsp:txXfrm>
        <a:off x="2789706" y="842454"/>
        <a:ext cx="950364" cy="61061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3599B-39B7-4644-B6F4-9D4AB44A9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10054</TotalTime>
  <Pages>33</Pages>
  <Words>8044</Words>
  <Characters>56703</Characters>
  <Application>Microsoft Office Word</Application>
  <DocSecurity>0</DocSecurity>
  <Lines>472</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64618</CharactersWithSpaces>
  <SharedDoc>false</SharedDoc>
  <HLinks>
    <vt:vector size="30" baseType="variant">
      <vt:variant>
        <vt:i4>2228285</vt:i4>
      </vt:variant>
      <vt:variant>
        <vt:i4>-1</vt:i4>
      </vt:variant>
      <vt:variant>
        <vt:i4>1026</vt:i4>
      </vt:variant>
      <vt:variant>
        <vt:i4>1</vt:i4>
      </vt:variant>
      <vt:variant>
        <vt:lpwstr>http://www.rs.lv/sites/default/files/editor/talcis_img_1541_-_copy.jpg</vt:lpwstr>
      </vt:variant>
      <vt:variant>
        <vt:lpwstr/>
      </vt:variant>
      <vt:variant>
        <vt:i4>4915268</vt:i4>
      </vt:variant>
      <vt:variant>
        <vt:i4>-1</vt:i4>
      </vt:variant>
      <vt:variant>
        <vt:i4>1027</vt:i4>
      </vt:variant>
      <vt:variant>
        <vt:i4>1</vt:i4>
      </vt:variant>
      <vt:variant>
        <vt:lpwstr>http://www.rs.lv/sites/default/files/editor/kruze_img_1499_-_copy.jpg</vt:lpwstr>
      </vt:variant>
      <vt:variant>
        <vt:lpwstr/>
      </vt:variant>
      <vt:variant>
        <vt:i4>5701710</vt:i4>
      </vt:variant>
      <vt:variant>
        <vt:i4>-1</vt:i4>
      </vt:variant>
      <vt:variant>
        <vt:i4>1028</vt:i4>
      </vt:variant>
      <vt:variant>
        <vt:i4>1</vt:i4>
      </vt:variant>
      <vt:variant>
        <vt:lpwstr>http://www.rs.lv/sites/default/files/editor/osis_img_1606_-_copy.jpg</vt:lpwstr>
      </vt:variant>
      <vt:variant>
        <vt:lpwstr/>
      </vt:variant>
      <vt:variant>
        <vt:i4>2293802</vt:i4>
      </vt:variant>
      <vt:variant>
        <vt:i4>-1</vt:i4>
      </vt:variant>
      <vt:variant>
        <vt:i4>1029</vt:i4>
      </vt:variant>
      <vt:variant>
        <vt:i4>1</vt:i4>
      </vt:variant>
      <vt:variant>
        <vt:lpwstr>http://www.rs.lv/sites/default/files/editor/ellins_img_1623_-_copy.jpg</vt:lpwstr>
      </vt:variant>
      <vt:variant>
        <vt:lpwstr/>
      </vt:variant>
      <vt:variant>
        <vt:i4>6422532</vt:i4>
      </vt:variant>
      <vt:variant>
        <vt:i4>-1</vt:i4>
      </vt:variant>
      <vt:variant>
        <vt:i4>1030</vt:i4>
      </vt:variant>
      <vt:variant>
        <vt:i4>1</vt:i4>
      </vt:variant>
      <vt:variant>
        <vt:lpwstr>http://www.rs.lv/sites/default/files/editor/j_korols.jpg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Jekabsone</dc:creator>
  <cp:keywords/>
  <dc:description/>
  <cp:lastModifiedBy>Zane Jekabsone</cp:lastModifiedBy>
  <cp:revision>234</cp:revision>
  <cp:lastPrinted>2018-05-15T13:23:00Z</cp:lastPrinted>
  <dcterms:created xsi:type="dcterms:W3CDTF">2018-04-20T09:47:00Z</dcterms:created>
  <dcterms:modified xsi:type="dcterms:W3CDTF">2018-05-15T13:23:00Z</dcterms:modified>
</cp:coreProperties>
</file>